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BB513" w14:textId="69E2A1A1" w:rsidR="00B54FC5" w:rsidRPr="009F5ADC" w:rsidRDefault="00F542B9" w:rsidP="009F5ADC">
      <w:pPr>
        <w:spacing w:after="0" w:line="240" w:lineRule="auto"/>
        <w:jc w:val="right"/>
        <w:rPr>
          <w:rFonts w:ascii="Calibri" w:eastAsia="Trebuchet MS" w:hAnsi="Calibri" w:cs="Calibri"/>
          <w:b/>
          <w:i/>
          <w:iCs/>
          <w:lang w:val="ro-MD"/>
        </w:rPr>
      </w:pPr>
      <w:r w:rsidRPr="009F5ADC">
        <w:rPr>
          <w:rFonts w:ascii="Calibri" w:hAnsi="Calibri" w:cs="Calibri"/>
          <w:b/>
          <w:i/>
          <w:iCs/>
          <w:lang w:val="ro-MD"/>
        </w:rPr>
        <w:t xml:space="preserve">Anexa </w:t>
      </w:r>
      <w:r w:rsidR="009E62FB" w:rsidRPr="009F5ADC">
        <w:rPr>
          <w:rFonts w:ascii="Calibri" w:hAnsi="Calibri" w:cs="Calibri"/>
          <w:b/>
          <w:i/>
          <w:iCs/>
          <w:lang w:val="ro-MD"/>
        </w:rPr>
        <w:t>3</w:t>
      </w:r>
      <w:r w:rsidR="001B2B63" w:rsidRPr="009F5ADC">
        <w:rPr>
          <w:rFonts w:ascii="Calibri" w:eastAsia="Trebuchet MS" w:hAnsi="Calibri" w:cs="Calibri"/>
          <w:b/>
          <w:i/>
          <w:iCs/>
          <w:lang w:val="ro-MD"/>
        </w:rPr>
        <w:t xml:space="preserve"> </w:t>
      </w:r>
    </w:p>
    <w:p w14:paraId="5F3CDC7E" w14:textId="73CDE997" w:rsidR="00B54FC5" w:rsidRPr="009F5ADC" w:rsidRDefault="00B54FC5" w:rsidP="009F5ADC">
      <w:pPr>
        <w:spacing w:after="0" w:line="240" w:lineRule="auto"/>
        <w:jc w:val="right"/>
        <w:rPr>
          <w:rFonts w:ascii="Calibri" w:hAnsi="Calibri" w:cs="Calibri"/>
          <w:b/>
          <w:bCs/>
          <w:lang w:val="ro-MD"/>
        </w:rPr>
      </w:pPr>
    </w:p>
    <w:p w14:paraId="1C418679" w14:textId="77777777" w:rsidR="00B54FC5" w:rsidRPr="009F5ADC" w:rsidRDefault="00B54FC5" w:rsidP="009F5ADC">
      <w:pPr>
        <w:spacing w:after="0" w:line="240" w:lineRule="auto"/>
        <w:rPr>
          <w:rFonts w:ascii="Calibri" w:hAnsi="Calibri" w:cs="Calibri"/>
          <w:lang w:val="ro-MD"/>
        </w:rPr>
      </w:pPr>
      <w:bookmarkStart w:id="0" w:name="_Hlk131884682"/>
    </w:p>
    <w:p w14:paraId="0F181F63" w14:textId="042CD0C0" w:rsidR="00694857" w:rsidRPr="009F5ADC" w:rsidRDefault="002F6292" w:rsidP="009F5ADC">
      <w:pPr>
        <w:spacing w:after="0" w:line="240" w:lineRule="auto"/>
        <w:rPr>
          <w:rFonts w:ascii="Calibri" w:hAnsi="Calibri" w:cs="Calibri"/>
          <w:b/>
          <w:bCs/>
          <w:lang w:val="ro-MD"/>
        </w:rPr>
      </w:pPr>
      <w:r w:rsidRPr="009F5ADC">
        <w:rPr>
          <w:rFonts w:ascii="Calibri" w:hAnsi="Calibri" w:cs="Calibri"/>
          <w:b/>
          <w:bCs/>
          <w:lang w:val="ro-MD"/>
        </w:rPr>
        <w:t xml:space="preserve">Program: </w:t>
      </w:r>
      <w:r w:rsidR="00003813" w:rsidRPr="009F5ADC">
        <w:rPr>
          <w:rFonts w:ascii="Calibri" w:eastAsia="Times New Roman" w:hAnsi="Calibri" w:cs="Calibri"/>
          <w:b/>
          <w:bCs/>
          <w:lang w:val="ro-MD"/>
        </w:rPr>
        <w:t>PROGRAMUL REGIONAL SUD EST 2021-2027</w:t>
      </w:r>
    </w:p>
    <w:p w14:paraId="2B78CFBD" w14:textId="5B02A577" w:rsidR="00694857" w:rsidRPr="009F5ADC" w:rsidRDefault="002F6292" w:rsidP="009F5ADC">
      <w:pPr>
        <w:spacing w:after="0" w:line="240" w:lineRule="auto"/>
        <w:rPr>
          <w:rFonts w:ascii="Calibri" w:hAnsi="Calibri" w:cs="Calibri"/>
          <w:b/>
          <w:bCs/>
          <w:lang w:val="ro-MD"/>
        </w:rPr>
      </w:pPr>
      <w:r w:rsidRPr="009F5ADC">
        <w:rPr>
          <w:rFonts w:ascii="Calibri" w:hAnsi="Calibri" w:cs="Calibri"/>
          <w:b/>
          <w:bCs/>
          <w:lang w:val="ro-MD"/>
        </w:rPr>
        <w:t xml:space="preserve">Prioritate: </w:t>
      </w:r>
      <w:r w:rsidR="009E62FB" w:rsidRPr="009F5ADC">
        <w:rPr>
          <w:rFonts w:ascii="Calibri" w:hAnsi="Calibri" w:cs="Calibri"/>
          <w:b/>
          <w:bCs/>
          <w:lang w:val="ro-MD"/>
        </w:rPr>
        <w:t>1</w:t>
      </w:r>
      <w:r w:rsidR="00003813" w:rsidRPr="009F5ADC">
        <w:rPr>
          <w:rFonts w:ascii="Calibri" w:hAnsi="Calibri" w:cs="Calibri"/>
          <w:b/>
          <w:bCs/>
          <w:lang w:val="ro-MD"/>
        </w:rPr>
        <w:t xml:space="preserve"> - </w:t>
      </w:r>
      <w:r w:rsidR="009E62FB" w:rsidRPr="009F5ADC">
        <w:rPr>
          <w:rFonts w:ascii="Calibri" w:hAnsi="Calibri" w:cs="Calibri"/>
          <w:b/>
          <w:bCs/>
          <w:lang w:val="ro-MD"/>
        </w:rPr>
        <w:t>O regiune competititivă prin inovare, digitalizare și întreprinderi dinamice</w:t>
      </w:r>
    </w:p>
    <w:p w14:paraId="54C65708" w14:textId="7F5D7C23" w:rsidR="00694857" w:rsidRPr="009F5ADC" w:rsidRDefault="002F6292" w:rsidP="009F5ADC">
      <w:pPr>
        <w:spacing w:after="0" w:line="240" w:lineRule="auto"/>
        <w:jc w:val="both"/>
        <w:rPr>
          <w:rFonts w:ascii="Calibri" w:eastAsia="Calibri" w:hAnsi="Calibri" w:cs="Calibri"/>
          <w:b/>
          <w:bCs/>
          <w:lang w:val="ro-MD"/>
        </w:rPr>
      </w:pPr>
      <w:r w:rsidRPr="009F5ADC">
        <w:rPr>
          <w:rFonts w:ascii="Calibri" w:hAnsi="Calibri" w:cs="Calibri"/>
          <w:b/>
          <w:bCs/>
          <w:lang w:val="ro-MD"/>
        </w:rPr>
        <w:t>Obiectiv specific</w:t>
      </w:r>
      <w:r w:rsidR="00105DF3">
        <w:rPr>
          <w:rFonts w:ascii="Calibri" w:hAnsi="Calibri" w:cs="Calibri"/>
          <w:b/>
          <w:bCs/>
          <w:lang w:val="ro-MD"/>
        </w:rPr>
        <w:t xml:space="preserve"> FEDR</w:t>
      </w:r>
      <w:r w:rsidRPr="009F5ADC">
        <w:rPr>
          <w:rFonts w:ascii="Calibri" w:hAnsi="Calibri" w:cs="Calibri"/>
          <w:b/>
          <w:bCs/>
          <w:lang w:val="ro-MD"/>
        </w:rPr>
        <w:t xml:space="preserve"> </w:t>
      </w:r>
      <w:r w:rsidR="009E62FB" w:rsidRPr="009F5ADC">
        <w:rPr>
          <w:rFonts w:ascii="Calibri" w:eastAsia="Calibri" w:hAnsi="Calibri" w:cs="Calibri"/>
          <w:b/>
          <w:bCs/>
          <w:lang w:val="ro-MD"/>
        </w:rPr>
        <w:t>1</w:t>
      </w:r>
      <w:r w:rsidR="00003813" w:rsidRPr="009F5ADC">
        <w:rPr>
          <w:rFonts w:ascii="Calibri" w:eastAsia="Calibri" w:hAnsi="Calibri" w:cs="Calibri"/>
          <w:b/>
          <w:bCs/>
          <w:lang w:val="ro-MD"/>
        </w:rPr>
        <w:t>.</w:t>
      </w:r>
      <w:r w:rsidR="009E62FB" w:rsidRPr="009F5ADC">
        <w:rPr>
          <w:rFonts w:ascii="Calibri" w:eastAsia="Calibri" w:hAnsi="Calibri" w:cs="Calibri"/>
          <w:b/>
          <w:bCs/>
          <w:lang w:val="ro-MD"/>
        </w:rPr>
        <w:t>3</w:t>
      </w:r>
      <w:r w:rsidR="00003813" w:rsidRPr="009F5ADC">
        <w:rPr>
          <w:rFonts w:ascii="Calibri" w:eastAsia="Calibri" w:hAnsi="Calibri" w:cs="Calibri"/>
          <w:b/>
          <w:bCs/>
          <w:lang w:val="ro-MD"/>
        </w:rPr>
        <w:t xml:space="preserve"> - </w:t>
      </w:r>
      <w:r w:rsidR="009E62FB" w:rsidRPr="009F5ADC">
        <w:rPr>
          <w:rFonts w:ascii="Calibri" w:eastAsia="Calibri" w:hAnsi="Calibri" w:cs="Calibri"/>
          <w:b/>
          <w:bCs/>
          <w:lang w:val="ro-MD"/>
        </w:rPr>
        <w:t>Intensificarea creșterii sustenabile și creșterea competitivității IMM-urilor și crearea de locuri de muncă în cadrul IMM-urilor, inclusiv prin investiții productive</w:t>
      </w:r>
    </w:p>
    <w:p w14:paraId="271F307E" w14:textId="419D539A" w:rsidR="005A74F8" w:rsidRPr="009F5ADC" w:rsidRDefault="005A74F8" w:rsidP="009F5ADC">
      <w:pPr>
        <w:spacing w:after="0" w:line="240" w:lineRule="auto"/>
        <w:jc w:val="both"/>
        <w:rPr>
          <w:rFonts w:ascii="Calibri" w:hAnsi="Calibri" w:cs="Calibri"/>
          <w:b/>
          <w:bCs/>
          <w:lang w:val="ro-MD"/>
        </w:rPr>
      </w:pPr>
      <w:r w:rsidRPr="009F5ADC">
        <w:rPr>
          <w:rFonts w:ascii="Calibri" w:hAnsi="Calibri" w:cs="Calibri"/>
          <w:b/>
          <w:bCs/>
          <w:lang w:val="ro-MD"/>
        </w:rPr>
        <w:t>Acțiunea 1.</w:t>
      </w:r>
      <w:r w:rsidR="00B040C7">
        <w:rPr>
          <w:rFonts w:ascii="Calibri" w:hAnsi="Calibri" w:cs="Calibri"/>
          <w:b/>
          <w:bCs/>
          <w:lang w:val="ro-MD"/>
        </w:rPr>
        <w:t>5</w:t>
      </w:r>
      <w:r w:rsidRPr="009F5ADC">
        <w:rPr>
          <w:rFonts w:ascii="Calibri" w:hAnsi="Calibri" w:cs="Calibri"/>
          <w:b/>
          <w:bCs/>
          <w:lang w:val="ro-MD"/>
        </w:rPr>
        <w:t xml:space="preserve"> </w:t>
      </w:r>
      <w:r w:rsidR="00B040C7" w:rsidRPr="00B040C7">
        <w:rPr>
          <w:rFonts w:ascii="Calibri" w:hAnsi="Calibri" w:cs="Calibri"/>
          <w:b/>
          <w:bCs/>
          <w:lang w:val="ro-MD"/>
        </w:rPr>
        <w:t>Sprijinirea companiilor prin intermediul infrastructurilor suport de afaceri – parcuri industriale</w:t>
      </w:r>
    </w:p>
    <w:p w14:paraId="5805B1C9" w14:textId="32C04633" w:rsidR="00694857" w:rsidRPr="009F5ADC" w:rsidRDefault="002F6292" w:rsidP="009F5ADC">
      <w:pPr>
        <w:spacing w:after="0" w:line="240" w:lineRule="auto"/>
        <w:rPr>
          <w:rFonts w:ascii="Calibri" w:hAnsi="Calibri" w:cs="Calibri"/>
          <w:b/>
          <w:bCs/>
          <w:highlight w:val="lightGray"/>
          <w:lang w:val="ro-MD"/>
        </w:rPr>
      </w:pPr>
      <w:r w:rsidRPr="009F5ADC">
        <w:rPr>
          <w:rFonts w:ascii="Calibri" w:hAnsi="Calibri" w:cs="Calibri"/>
          <w:b/>
          <w:bCs/>
          <w:lang w:val="ro-MD"/>
        </w:rPr>
        <w:t xml:space="preserve">Apel de proiecte: </w:t>
      </w:r>
      <w:r w:rsidR="00003813" w:rsidRPr="009F5ADC">
        <w:rPr>
          <w:rFonts w:ascii="Calibri" w:hAnsi="Calibri" w:cs="Calibri"/>
          <w:b/>
          <w:bCs/>
          <w:lang w:val="ro-MD"/>
        </w:rPr>
        <w:t>PRSE/</w:t>
      </w:r>
      <w:r w:rsidR="009E62FB" w:rsidRPr="009F5ADC">
        <w:rPr>
          <w:rFonts w:ascii="Calibri" w:hAnsi="Calibri" w:cs="Calibri"/>
          <w:b/>
          <w:bCs/>
          <w:lang w:val="ro-MD"/>
        </w:rPr>
        <w:t>1</w:t>
      </w:r>
      <w:r w:rsidR="00003813" w:rsidRPr="009F5ADC">
        <w:rPr>
          <w:rFonts w:ascii="Calibri" w:hAnsi="Calibri" w:cs="Calibri"/>
          <w:b/>
          <w:bCs/>
          <w:lang w:val="ro-MD"/>
        </w:rPr>
        <w:t>.</w:t>
      </w:r>
      <w:r w:rsidR="00B040C7">
        <w:rPr>
          <w:rFonts w:ascii="Calibri" w:hAnsi="Calibri" w:cs="Calibri"/>
          <w:b/>
          <w:bCs/>
          <w:lang w:val="ro-MD"/>
        </w:rPr>
        <w:t>5</w:t>
      </w:r>
      <w:r w:rsidR="00003813" w:rsidRPr="009F5ADC">
        <w:rPr>
          <w:rFonts w:ascii="Calibri" w:hAnsi="Calibri" w:cs="Calibri"/>
          <w:b/>
          <w:bCs/>
          <w:lang w:val="ro-MD"/>
        </w:rPr>
        <w:t>/A/1/202</w:t>
      </w:r>
      <w:r w:rsidR="00F542B9" w:rsidRPr="009F5ADC">
        <w:rPr>
          <w:rFonts w:ascii="Calibri" w:hAnsi="Calibri" w:cs="Calibri"/>
          <w:b/>
          <w:bCs/>
          <w:lang w:val="ro-MD"/>
        </w:rPr>
        <w:t>5</w:t>
      </w:r>
    </w:p>
    <w:p w14:paraId="6D824ABA" w14:textId="4EAA7C4A" w:rsidR="00B01FD4" w:rsidRPr="009F5ADC" w:rsidRDefault="00B01FD4" w:rsidP="009F5ADC">
      <w:pPr>
        <w:spacing w:after="0" w:line="240" w:lineRule="auto"/>
        <w:rPr>
          <w:rFonts w:ascii="Calibri" w:hAnsi="Calibri" w:cs="Calibri"/>
          <w:b/>
          <w:bCs/>
          <w:highlight w:val="lightGray"/>
          <w:lang w:val="ro-MD"/>
        </w:rPr>
      </w:pPr>
      <w:r w:rsidRPr="009F5ADC">
        <w:rPr>
          <w:rFonts w:ascii="Calibri" w:hAnsi="Calibri" w:cs="Calibri"/>
          <w:b/>
          <w:bCs/>
          <w:lang w:val="ro-MD"/>
        </w:rPr>
        <w:t xml:space="preserve">Cod SMIS: </w:t>
      </w:r>
      <w:r w:rsidR="00E3319B" w:rsidRPr="009F5ADC">
        <w:rPr>
          <w:rFonts w:ascii="Calibri" w:hAnsi="Calibri" w:cs="Calibri"/>
          <w:b/>
          <w:bCs/>
          <w:highlight w:val="lightGray"/>
          <w:lang w:val="ro-MD"/>
        </w:rPr>
        <w:t>&lt;cod SMIS&gt;</w:t>
      </w:r>
    </w:p>
    <w:bookmarkEnd w:id="0"/>
    <w:p w14:paraId="69B5B593" w14:textId="77777777" w:rsidR="00694857" w:rsidRPr="009F5ADC" w:rsidRDefault="00694857" w:rsidP="009F5ADC">
      <w:pPr>
        <w:spacing w:after="0" w:line="240" w:lineRule="auto"/>
        <w:rPr>
          <w:rFonts w:ascii="Calibri" w:hAnsi="Calibri" w:cs="Calibri"/>
          <w:lang w:val="ro-MD"/>
        </w:rPr>
      </w:pPr>
    </w:p>
    <w:p w14:paraId="7B03B5F2" w14:textId="77777777" w:rsidR="00694857" w:rsidRPr="009F5ADC" w:rsidRDefault="002F6292" w:rsidP="009F5ADC">
      <w:pPr>
        <w:spacing w:after="0" w:line="240" w:lineRule="auto"/>
        <w:jc w:val="center"/>
        <w:rPr>
          <w:rFonts w:ascii="Calibri" w:hAnsi="Calibri" w:cs="Calibri"/>
          <w:b/>
          <w:lang w:val="ro-MD"/>
        </w:rPr>
      </w:pPr>
      <w:r w:rsidRPr="009F5ADC">
        <w:rPr>
          <w:rFonts w:ascii="Calibri" w:hAnsi="Calibri" w:cs="Calibri"/>
          <w:b/>
          <w:lang w:val="ro-MD"/>
        </w:rPr>
        <w:t>DECLARAȚIE UNICĂ</w:t>
      </w:r>
    </w:p>
    <w:p w14:paraId="5867F42E" w14:textId="77777777" w:rsidR="00694857" w:rsidRPr="009F5ADC" w:rsidRDefault="00694857" w:rsidP="009F5ADC">
      <w:pPr>
        <w:spacing w:after="0" w:line="240" w:lineRule="auto"/>
        <w:jc w:val="center"/>
        <w:rPr>
          <w:rFonts w:ascii="Calibri" w:hAnsi="Calibri" w:cs="Calibri"/>
          <w:b/>
          <w:lang w:val="ro-MD"/>
        </w:rPr>
      </w:pPr>
    </w:p>
    <w:p w14:paraId="5F9F84C2" w14:textId="68989BBC" w:rsidR="004B52C0" w:rsidRPr="009F5ADC" w:rsidRDefault="004B52C0" w:rsidP="009F5ADC">
      <w:pPr>
        <w:spacing w:after="0" w:line="240" w:lineRule="auto"/>
        <w:jc w:val="both"/>
        <w:rPr>
          <w:rFonts w:ascii="Calibri" w:hAnsi="Calibri" w:cs="Calibri"/>
          <w:lang w:val="ro-MD"/>
        </w:rPr>
      </w:pPr>
      <w:r w:rsidRPr="009F5ADC">
        <w:rPr>
          <w:rFonts w:ascii="Calibri" w:hAnsi="Calibri" w:cs="Calibri"/>
          <w:lang w:val="ro-MD"/>
        </w:rPr>
        <w:t>Subsemnatul/subsemnata &lt;</w:t>
      </w:r>
      <w:r w:rsidRPr="009F5ADC">
        <w:rPr>
          <w:rFonts w:ascii="Calibri" w:hAnsi="Calibri" w:cs="Calibri"/>
          <w:i/>
          <w:shd w:val="clear" w:color="auto" w:fill="B2B2B2"/>
          <w:lang w:val="ro-MD"/>
        </w:rPr>
        <w:t>nume</w:t>
      </w:r>
      <w:r w:rsidRPr="009F5ADC">
        <w:rPr>
          <w:rFonts w:ascii="Calibri" w:hAnsi="Calibri" w:cs="Calibri"/>
          <w:i/>
          <w:lang w:val="ro-MD"/>
        </w:rPr>
        <w:t>&gt;, &lt;</w:t>
      </w:r>
      <w:r w:rsidRPr="009F5ADC">
        <w:rPr>
          <w:rFonts w:ascii="Calibri" w:hAnsi="Calibri" w:cs="Calibri"/>
          <w:i/>
          <w:shd w:val="clear" w:color="auto" w:fill="B2B2B2"/>
          <w:lang w:val="ro-MD"/>
        </w:rPr>
        <w:t>prenume</w:t>
      </w:r>
      <w:r w:rsidRPr="009F5ADC">
        <w:rPr>
          <w:rFonts w:ascii="Calibri" w:hAnsi="Calibri" w:cs="Calibri"/>
          <w:i/>
          <w:lang w:val="ro-MD"/>
        </w:rPr>
        <w:t>&gt;</w:t>
      </w:r>
      <w:r w:rsidRPr="009F5ADC">
        <w:rPr>
          <w:rFonts w:ascii="Calibri" w:hAnsi="Calibri" w:cs="Calibri"/>
          <w:lang w:val="ro-MD"/>
        </w:rPr>
        <w:t>, posesor al  BI/CI, seria &lt;</w:t>
      </w:r>
      <w:r w:rsidRPr="009F5ADC">
        <w:rPr>
          <w:rFonts w:ascii="Calibri" w:hAnsi="Calibri" w:cs="Calibri"/>
          <w:shd w:val="clear" w:color="auto" w:fill="B2B2B2"/>
          <w:lang w:val="ro-MD"/>
        </w:rPr>
        <w:t>seriaCI</w:t>
      </w:r>
      <w:r w:rsidRPr="009F5ADC">
        <w:rPr>
          <w:rFonts w:ascii="Calibri" w:hAnsi="Calibri" w:cs="Calibri"/>
          <w:lang w:val="ro-MD"/>
        </w:rPr>
        <w:t>&gt; nr. &lt;</w:t>
      </w:r>
      <w:r w:rsidRPr="009F5ADC">
        <w:rPr>
          <w:rFonts w:ascii="Calibri" w:hAnsi="Calibri" w:cs="Calibri"/>
          <w:shd w:val="clear" w:color="auto" w:fill="B2B2B2"/>
          <w:lang w:val="ro-MD"/>
        </w:rPr>
        <w:t>nrCi</w:t>
      </w:r>
      <w:r w:rsidRPr="009F5ADC">
        <w:rPr>
          <w:rFonts w:ascii="Calibri" w:hAnsi="Calibri" w:cs="Calibri"/>
          <w:lang w:val="ro-MD"/>
        </w:rPr>
        <w:t>&gt;, CNP &lt;</w:t>
      </w:r>
      <w:r w:rsidRPr="009F5ADC">
        <w:rPr>
          <w:rFonts w:ascii="Calibri" w:hAnsi="Calibri" w:cs="Calibri"/>
          <w:shd w:val="clear" w:color="auto" w:fill="B2B2B2"/>
          <w:lang w:val="ro-MD"/>
        </w:rPr>
        <w:t>CNP</w:t>
      </w:r>
      <w:r w:rsidRPr="009F5ADC">
        <w:rPr>
          <w:rFonts w:ascii="Calibri" w:hAnsi="Calibri" w:cs="Calibri"/>
          <w:lang w:val="ro-MD"/>
        </w:rPr>
        <w:t>&gt;, în calitate de &lt;</w:t>
      </w:r>
      <w:r w:rsidRPr="009F5ADC">
        <w:rPr>
          <w:rFonts w:ascii="Calibri" w:hAnsi="Calibri" w:cs="Calibri"/>
          <w:shd w:val="clear" w:color="auto" w:fill="B2B2B2"/>
          <w:lang w:val="ro-MD"/>
        </w:rPr>
        <w:t>reprezentant/imputernicit</w:t>
      </w:r>
      <w:r w:rsidRPr="009F5ADC">
        <w:rPr>
          <w:rFonts w:ascii="Calibri" w:hAnsi="Calibri" w:cs="Calibri"/>
          <w:lang w:val="ro-MD"/>
        </w:rPr>
        <w:t>&gt; al &lt;</w:t>
      </w:r>
      <w:r w:rsidRPr="009F5ADC">
        <w:rPr>
          <w:rFonts w:ascii="Calibri" w:hAnsi="Calibri" w:cs="Calibri"/>
          <w:shd w:val="clear" w:color="auto" w:fill="B2B2B2"/>
          <w:lang w:val="ro-MD"/>
        </w:rPr>
        <w:t>entitate</w:t>
      </w:r>
      <w:r w:rsidRPr="009F5ADC">
        <w:rPr>
          <w:rFonts w:ascii="Calibri" w:hAnsi="Calibri" w:cs="Calibri"/>
          <w:lang w:val="ro-MD"/>
        </w:rPr>
        <w:t>&gt; în calitate de &lt;</w:t>
      </w:r>
      <w:r w:rsidRPr="009F5ADC">
        <w:rPr>
          <w:rFonts w:ascii="Calibri" w:hAnsi="Calibri" w:cs="Calibri"/>
          <w:shd w:val="clear" w:color="auto" w:fill="B2B2B2"/>
          <w:lang w:val="ro-MD"/>
        </w:rPr>
        <w:t xml:space="preserve">calitate </w:t>
      </w:r>
      <w:r w:rsidR="00B77832" w:rsidRPr="009F5ADC">
        <w:rPr>
          <w:rFonts w:ascii="Calibri" w:hAnsi="Calibri" w:cs="Calibri"/>
          <w:shd w:val="clear" w:color="auto" w:fill="B2B2B2"/>
          <w:lang w:val="ro-MD"/>
        </w:rPr>
        <w:t>solicitant</w:t>
      </w:r>
      <w:r w:rsidR="00E94725" w:rsidRPr="009F5ADC">
        <w:rPr>
          <w:rFonts w:ascii="Calibri" w:hAnsi="Calibri" w:cs="Calibri"/>
          <w:i/>
          <w:shd w:val="clear" w:color="auto" w:fill="B2B2B2"/>
          <w:lang w:val="ro-MD"/>
        </w:rPr>
        <w:t xml:space="preserve"> </w:t>
      </w:r>
      <w:r w:rsidRPr="009F5ADC">
        <w:rPr>
          <w:rFonts w:ascii="Calibri" w:hAnsi="Calibri" w:cs="Calibri"/>
          <w:i/>
          <w:shd w:val="clear" w:color="auto" w:fill="B2B2B2"/>
          <w:lang w:val="ro-MD"/>
        </w:rPr>
        <w:t>&gt;</w:t>
      </w:r>
      <w:r w:rsidRPr="009F5ADC">
        <w:rPr>
          <w:rFonts w:ascii="Calibri" w:hAnsi="Calibri" w:cs="Calibri"/>
          <w:lang w:val="ro-MD"/>
        </w:rPr>
        <w:t>, cunoscând prevederile legale privind falsul în declarații și falsul intelectual, declar următoarele:</w:t>
      </w:r>
    </w:p>
    <w:p w14:paraId="05B4FFA4" w14:textId="03B78548" w:rsidR="004B52C0" w:rsidRPr="009F5ADC" w:rsidRDefault="004B52C0" w:rsidP="009F5ADC">
      <w:pPr>
        <w:pStyle w:val="bullet"/>
        <w:numPr>
          <w:ilvl w:val="0"/>
          <w:numId w:val="0"/>
        </w:numPr>
        <w:spacing w:before="0" w:after="0"/>
        <w:rPr>
          <w:rFonts w:ascii="Calibri" w:hAnsi="Calibri" w:cs="Calibri"/>
          <w:sz w:val="22"/>
          <w:szCs w:val="22"/>
          <w:lang w:val="ro-MD"/>
        </w:rPr>
      </w:pPr>
      <w:r w:rsidRPr="009F5ADC">
        <w:rPr>
          <w:rFonts w:ascii="Calibri" w:hAnsi="Calibri" w:cs="Calibri"/>
          <w:i/>
          <w:iCs/>
          <w:sz w:val="22"/>
          <w:szCs w:val="22"/>
          <w:lang w:val="ro-MD" w:eastAsia="sk-SK"/>
        </w:rPr>
        <w:t xml:space="preserve"> &lt;</w:t>
      </w:r>
      <w:r w:rsidRPr="009F5ADC">
        <w:rPr>
          <w:rFonts w:ascii="Calibri" w:hAnsi="Calibri" w:cs="Calibri"/>
          <w:i/>
          <w:iCs/>
          <w:sz w:val="22"/>
          <w:szCs w:val="22"/>
          <w:shd w:val="clear" w:color="auto" w:fill="B2B2B2"/>
          <w:lang w:val="ro-MD" w:eastAsia="sk-SK"/>
        </w:rPr>
        <w:t>solicitant</w:t>
      </w:r>
      <w:r w:rsidRPr="009F5ADC">
        <w:rPr>
          <w:rFonts w:ascii="Calibri" w:hAnsi="Calibri" w:cs="Calibri"/>
          <w:i/>
          <w:iCs/>
          <w:sz w:val="22"/>
          <w:szCs w:val="22"/>
          <w:lang w:val="ro-MD" w:eastAsia="sk-SK"/>
        </w:rPr>
        <w:t>&gt;</w:t>
      </w:r>
      <w:r w:rsidRPr="009F5ADC">
        <w:rPr>
          <w:rFonts w:ascii="Calibri" w:hAnsi="Calibri" w:cs="Calibri"/>
          <w:sz w:val="22"/>
          <w:szCs w:val="22"/>
          <w:lang w:val="ro-MD"/>
        </w:rPr>
        <w:t xml:space="preserve"> depune Cererea de finanțare cu titlul &lt;</w:t>
      </w:r>
      <w:r w:rsidRPr="009F5ADC">
        <w:rPr>
          <w:rFonts w:ascii="Calibri" w:hAnsi="Calibri" w:cs="Calibri"/>
          <w:sz w:val="22"/>
          <w:szCs w:val="22"/>
          <w:shd w:val="clear" w:color="auto" w:fill="B2B2B2"/>
          <w:lang w:val="ro-MD"/>
        </w:rPr>
        <w:t>titlu proiect</w:t>
      </w:r>
      <w:r w:rsidRPr="009F5ADC">
        <w:rPr>
          <w:rFonts w:ascii="Calibri" w:hAnsi="Calibri" w:cs="Calibri"/>
          <w:sz w:val="22"/>
          <w:szCs w:val="22"/>
          <w:lang w:val="ro-MD"/>
        </w:rPr>
        <w:t>&gt;, depus în cadrul Apelului de proiecte &lt;</w:t>
      </w:r>
      <w:r w:rsidRPr="009F5ADC">
        <w:rPr>
          <w:rFonts w:ascii="Calibri" w:hAnsi="Calibri" w:cs="Calibri"/>
          <w:sz w:val="22"/>
          <w:szCs w:val="22"/>
          <w:shd w:val="clear" w:color="auto" w:fill="B2B2B2"/>
          <w:lang w:val="ro-MD"/>
        </w:rPr>
        <w:t>titlu apel</w:t>
      </w:r>
      <w:r w:rsidRPr="009F5ADC">
        <w:rPr>
          <w:rFonts w:ascii="Calibri" w:hAnsi="Calibri" w:cs="Calibri"/>
          <w:sz w:val="22"/>
          <w:szCs w:val="22"/>
          <w:lang w:val="ro-MD"/>
        </w:rPr>
        <w:t>&gt;, lansat în cadrul programului &lt;</w:t>
      </w:r>
      <w:r w:rsidRPr="009F5ADC">
        <w:rPr>
          <w:rFonts w:ascii="Calibri" w:hAnsi="Calibri" w:cs="Calibri"/>
          <w:sz w:val="22"/>
          <w:szCs w:val="22"/>
          <w:shd w:val="clear" w:color="auto" w:fill="B2B2B2"/>
          <w:lang w:val="ro-MD"/>
        </w:rPr>
        <w:t>program</w:t>
      </w:r>
      <w:r w:rsidRPr="009F5ADC">
        <w:rPr>
          <w:rFonts w:ascii="Calibri" w:hAnsi="Calibri" w:cs="Calibri"/>
          <w:sz w:val="22"/>
          <w:szCs w:val="22"/>
          <w:lang w:val="ro-MD"/>
        </w:rPr>
        <w:t>&gt;, prioritatea &lt;</w:t>
      </w:r>
      <w:r w:rsidRPr="009F5ADC">
        <w:rPr>
          <w:rFonts w:ascii="Calibri" w:hAnsi="Calibri" w:cs="Calibri"/>
          <w:sz w:val="22"/>
          <w:szCs w:val="22"/>
          <w:shd w:val="clear" w:color="auto" w:fill="B2B2B2"/>
          <w:lang w:val="ro-MD"/>
        </w:rPr>
        <w:t>prioritate</w:t>
      </w:r>
      <w:r w:rsidRPr="009F5ADC">
        <w:rPr>
          <w:rFonts w:ascii="Calibri" w:hAnsi="Calibri" w:cs="Calibri"/>
          <w:sz w:val="22"/>
          <w:szCs w:val="22"/>
          <w:lang w:val="ro-MD"/>
        </w:rPr>
        <w:t>&gt;, obiectiv specific &lt;</w:t>
      </w:r>
      <w:r w:rsidRPr="009F5ADC">
        <w:rPr>
          <w:rFonts w:ascii="Calibri" w:hAnsi="Calibri" w:cs="Calibri"/>
          <w:sz w:val="22"/>
          <w:szCs w:val="22"/>
          <w:shd w:val="clear" w:color="auto" w:fill="B2B2B2"/>
          <w:lang w:val="ro-MD"/>
        </w:rPr>
        <w:t>obiectivSpecific</w:t>
      </w:r>
      <w:r w:rsidRPr="009F5ADC">
        <w:rPr>
          <w:rFonts w:ascii="Calibri" w:hAnsi="Calibri" w:cs="Calibri"/>
          <w:sz w:val="22"/>
          <w:szCs w:val="22"/>
          <w:lang w:val="ro-MD"/>
        </w:rPr>
        <w:t>&gt; în calitate de &lt;</w:t>
      </w:r>
      <w:r w:rsidRPr="009F5ADC">
        <w:rPr>
          <w:rFonts w:ascii="Calibri" w:hAnsi="Calibri" w:cs="Calibri"/>
          <w:sz w:val="22"/>
          <w:szCs w:val="22"/>
          <w:shd w:val="clear" w:color="auto" w:fill="B2B2B2"/>
          <w:lang w:val="ro-MD"/>
        </w:rPr>
        <w:t>calitatea în proiect</w:t>
      </w:r>
      <w:r w:rsidRPr="009F5ADC">
        <w:rPr>
          <w:rFonts w:ascii="Calibri" w:hAnsi="Calibri" w:cs="Calibri"/>
          <w:sz w:val="22"/>
          <w:szCs w:val="22"/>
          <w:lang w:val="ro-MD"/>
        </w:rPr>
        <w:t>&gt;, proiect pentru care va fi asigurat</w:t>
      </w:r>
      <w:r w:rsidR="002B30E9" w:rsidRPr="009F5ADC">
        <w:rPr>
          <w:rFonts w:ascii="Calibri" w:hAnsi="Calibri" w:cs="Calibri"/>
          <w:sz w:val="22"/>
          <w:szCs w:val="22"/>
          <w:lang w:val="ro-MD"/>
        </w:rPr>
        <w:t>ă</w:t>
      </w:r>
      <w:r w:rsidRPr="009F5ADC">
        <w:rPr>
          <w:rFonts w:ascii="Calibri" w:hAnsi="Calibri" w:cs="Calibri"/>
          <w:sz w:val="22"/>
          <w:szCs w:val="22"/>
          <w:lang w:val="ro-MD"/>
        </w:rPr>
        <w:t xml:space="preserve"> o contribuție proprie de </w:t>
      </w:r>
      <w:r w:rsidRPr="009F5ADC">
        <w:rPr>
          <w:rFonts w:ascii="Calibri" w:hAnsi="Calibri" w:cs="Calibri"/>
          <w:i/>
          <w:sz w:val="22"/>
          <w:szCs w:val="22"/>
          <w:lang w:val="ro-MD"/>
        </w:rPr>
        <w:t>&lt;</w:t>
      </w:r>
      <w:r w:rsidRPr="009F5ADC">
        <w:rPr>
          <w:rFonts w:ascii="Calibri" w:hAnsi="Calibri" w:cs="Calibri"/>
          <w:i/>
          <w:sz w:val="22"/>
          <w:szCs w:val="22"/>
          <w:shd w:val="clear" w:color="auto" w:fill="B2B2B2"/>
          <w:lang w:val="ro-MD"/>
        </w:rPr>
        <w:t>contributia Proprie</w:t>
      </w:r>
      <w:r w:rsidRPr="009F5ADC">
        <w:rPr>
          <w:rFonts w:ascii="Calibri" w:hAnsi="Calibri" w:cs="Calibri"/>
          <w:i/>
          <w:sz w:val="22"/>
          <w:szCs w:val="22"/>
          <w:lang w:val="ro-MD"/>
        </w:rPr>
        <w:t>&gt; lei, reprezentând &lt;</w:t>
      </w:r>
      <w:r w:rsidRPr="009F5ADC">
        <w:rPr>
          <w:rFonts w:ascii="Calibri" w:hAnsi="Calibri" w:cs="Calibri"/>
          <w:i/>
          <w:sz w:val="22"/>
          <w:szCs w:val="22"/>
          <w:shd w:val="clear" w:color="auto" w:fill="999999"/>
          <w:lang w:val="ro-MD"/>
        </w:rPr>
        <w:t>x</w:t>
      </w:r>
      <w:r w:rsidRPr="009F5ADC">
        <w:rPr>
          <w:rFonts w:ascii="Calibri" w:hAnsi="Calibri" w:cs="Calibri"/>
          <w:i/>
          <w:sz w:val="22"/>
          <w:szCs w:val="22"/>
          <w:lang w:val="ro-MD"/>
        </w:rPr>
        <w:t xml:space="preserve">&gt;% din valoarea eligibilă a proiectului. </w:t>
      </w:r>
      <w:r w:rsidRPr="009F5ADC">
        <w:rPr>
          <w:rFonts w:ascii="Calibri" w:hAnsi="Calibri" w:cs="Calibri"/>
          <w:i/>
          <w:iCs/>
          <w:sz w:val="22"/>
          <w:szCs w:val="22"/>
          <w:lang w:val="ro-MD"/>
        </w:rPr>
        <w:t>(unde x% = se va calcula din datele introduse în Cererea de finanțare ca contribu</w:t>
      </w:r>
      <w:r w:rsidR="002B30E9" w:rsidRPr="009F5ADC">
        <w:rPr>
          <w:rFonts w:ascii="Calibri" w:hAnsi="Calibri" w:cs="Calibri"/>
          <w:i/>
          <w:iCs/>
          <w:sz w:val="22"/>
          <w:szCs w:val="22"/>
          <w:lang w:val="ro-MD"/>
        </w:rPr>
        <w:t>ț</w:t>
      </w:r>
      <w:r w:rsidRPr="009F5ADC">
        <w:rPr>
          <w:rFonts w:ascii="Calibri" w:hAnsi="Calibri" w:cs="Calibri"/>
          <w:i/>
          <w:iCs/>
          <w:sz w:val="22"/>
          <w:szCs w:val="22"/>
          <w:lang w:val="ro-MD"/>
        </w:rPr>
        <w:t>ie proprie din valoarea eligibilă a proiectului).</w:t>
      </w:r>
    </w:p>
    <w:p w14:paraId="78D66140" w14:textId="77777777" w:rsidR="00694857" w:rsidRPr="009F5ADC" w:rsidRDefault="00694857" w:rsidP="009F5ADC">
      <w:pPr>
        <w:pStyle w:val="bullet"/>
        <w:numPr>
          <w:ilvl w:val="0"/>
          <w:numId w:val="0"/>
        </w:numPr>
        <w:spacing w:before="0" w:after="0"/>
        <w:rPr>
          <w:rFonts w:ascii="Calibri" w:hAnsi="Calibri" w:cs="Calibri"/>
          <w:sz w:val="22"/>
          <w:szCs w:val="22"/>
          <w:lang w:val="ro-MD"/>
        </w:rPr>
      </w:pPr>
    </w:p>
    <w:p w14:paraId="535DBD00" w14:textId="4248118D" w:rsidR="00694857" w:rsidRDefault="00193DF2" w:rsidP="009F5ADC">
      <w:pPr>
        <w:pStyle w:val="bullet"/>
        <w:numPr>
          <w:ilvl w:val="0"/>
          <w:numId w:val="3"/>
        </w:numPr>
        <w:tabs>
          <w:tab w:val="clear" w:pos="66"/>
        </w:tabs>
        <w:spacing w:before="0" w:after="0"/>
        <w:ind w:left="284" w:hanging="284"/>
        <w:rPr>
          <w:rFonts w:ascii="Calibri" w:hAnsi="Calibri" w:cs="Calibri"/>
          <w:b/>
          <w:iCs/>
          <w:sz w:val="22"/>
          <w:szCs w:val="22"/>
          <w:lang w:val="ro-MD" w:eastAsia="sk-SK"/>
        </w:rPr>
      </w:pPr>
      <w:r w:rsidRPr="009F5ADC">
        <w:rPr>
          <w:rFonts w:ascii="Calibri" w:hAnsi="Calibri" w:cs="Calibri"/>
          <w:b/>
          <w:iCs/>
          <w:sz w:val="22"/>
          <w:szCs w:val="22"/>
          <w:lang w:val="ro-MD" w:eastAsia="sk-SK"/>
        </w:rPr>
        <w:t xml:space="preserve">Sunt respectate </w:t>
      </w:r>
      <w:r w:rsidR="002F6292" w:rsidRPr="009F5ADC">
        <w:rPr>
          <w:rFonts w:ascii="Calibri" w:hAnsi="Calibri" w:cs="Calibri"/>
          <w:b/>
          <w:iCs/>
          <w:sz w:val="22"/>
          <w:szCs w:val="22"/>
          <w:lang w:val="ro-MD" w:eastAsia="sk-SK"/>
        </w:rPr>
        <w:t xml:space="preserve">cerințele specifice de eligibilitate aplicabile proiectului și solicitantului, în </w:t>
      </w:r>
      <w:r w:rsidR="003E151B" w:rsidRPr="009F5ADC">
        <w:rPr>
          <w:rFonts w:ascii="Calibri" w:hAnsi="Calibri" w:cs="Calibri"/>
          <w:b/>
          <w:iCs/>
          <w:sz w:val="22"/>
          <w:szCs w:val="22"/>
          <w:lang w:val="ro-MD" w:eastAsia="sk-SK"/>
        </w:rPr>
        <w:t xml:space="preserve">condițiile și la termenele prevăzute în </w:t>
      </w:r>
      <w:r w:rsidR="002F6292" w:rsidRPr="009F5ADC">
        <w:rPr>
          <w:rFonts w:ascii="Calibri" w:hAnsi="Calibri" w:cs="Calibri"/>
          <w:b/>
          <w:iCs/>
          <w:sz w:val="22"/>
          <w:szCs w:val="22"/>
          <w:lang w:val="ro-MD" w:eastAsia="sk-SK"/>
        </w:rPr>
        <w:t>Ghidul Solicitantului, după cum urmează:</w:t>
      </w:r>
    </w:p>
    <w:p w14:paraId="61D62D15" w14:textId="77777777" w:rsidR="00105DF3" w:rsidRPr="009F5ADC" w:rsidRDefault="00105DF3" w:rsidP="00105DF3">
      <w:pPr>
        <w:pStyle w:val="bullet"/>
        <w:numPr>
          <w:ilvl w:val="0"/>
          <w:numId w:val="0"/>
        </w:numPr>
        <w:spacing w:before="0" w:after="0"/>
        <w:ind w:left="284"/>
        <w:rPr>
          <w:rFonts w:ascii="Calibri" w:hAnsi="Calibri" w:cs="Calibri"/>
          <w:b/>
          <w:iCs/>
          <w:sz w:val="22"/>
          <w:szCs w:val="22"/>
          <w:lang w:val="ro-MD" w:eastAsia="sk-SK"/>
        </w:rPr>
      </w:pPr>
    </w:p>
    <w:p w14:paraId="3CD5DC45" w14:textId="11B4F7D7" w:rsidR="00E3319B" w:rsidRPr="009F5ADC" w:rsidRDefault="00E3319B" w:rsidP="009F5ADC">
      <w:pPr>
        <w:pStyle w:val="bullet"/>
        <w:numPr>
          <w:ilvl w:val="0"/>
          <w:numId w:val="0"/>
        </w:numPr>
        <w:spacing w:before="0" w:after="0"/>
        <w:rPr>
          <w:rFonts w:ascii="Calibri" w:hAnsi="Calibri" w:cs="Calibri"/>
          <w:b/>
          <w:iCs/>
          <w:sz w:val="22"/>
          <w:szCs w:val="22"/>
          <w:lang w:val="ro-MD" w:eastAsia="sk-SK"/>
        </w:rPr>
      </w:pPr>
      <w:r w:rsidRPr="009F5ADC">
        <w:rPr>
          <w:rFonts w:ascii="Calibri" w:hAnsi="Calibri" w:cs="Calibri"/>
          <w:b/>
          <w:iCs/>
          <w:sz w:val="22"/>
          <w:szCs w:val="22"/>
          <w:lang w:val="ro-MD" w:eastAsia="sk-SK"/>
        </w:rPr>
        <w:t>A.1 Solicitantul de finan</w:t>
      </w:r>
      <w:r w:rsidR="002B30E9" w:rsidRPr="009F5ADC">
        <w:rPr>
          <w:rFonts w:ascii="Calibri" w:hAnsi="Calibri" w:cs="Calibri"/>
          <w:b/>
          <w:iCs/>
          <w:sz w:val="22"/>
          <w:szCs w:val="22"/>
          <w:lang w:val="ro-MD" w:eastAsia="sk-SK"/>
        </w:rPr>
        <w:t>ț</w:t>
      </w:r>
      <w:r w:rsidRPr="009F5ADC">
        <w:rPr>
          <w:rFonts w:ascii="Calibri" w:hAnsi="Calibri" w:cs="Calibri"/>
          <w:b/>
          <w:iCs/>
          <w:sz w:val="22"/>
          <w:szCs w:val="22"/>
          <w:lang w:val="ro-MD" w:eastAsia="sk-SK"/>
        </w:rPr>
        <w:t>are:</w:t>
      </w:r>
    </w:p>
    <w:bookmarkStart w:id="1" w:name="__Fieldmark__14449_1580758020"/>
    <w:bookmarkStart w:id="2" w:name="_Hlk142560948"/>
    <w:bookmarkEnd w:id="1"/>
    <w:p w14:paraId="0A42837D" w14:textId="7FA2421E" w:rsidR="00A6196C" w:rsidRPr="009F5ADC" w:rsidRDefault="0013224C" w:rsidP="009F5ADC">
      <w:pPr>
        <w:pStyle w:val="bullet"/>
        <w:numPr>
          <w:ilvl w:val="0"/>
          <w:numId w:val="0"/>
        </w:numPr>
        <w:spacing w:before="0" w:after="0"/>
        <w:ind w:left="426"/>
        <w:rPr>
          <w:rFonts w:ascii="Calibri" w:hAnsi="Calibri" w:cs="Calibri"/>
          <w:iCs/>
          <w:sz w:val="22"/>
          <w:szCs w:val="22"/>
          <w:lang w:val="ro-MD" w:eastAsia="sk-SK"/>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bookmarkEnd w:id="2"/>
      <w:r w:rsidRPr="009F5ADC">
        <w:rPr>
          <w:rFonts w:ascii="Calibri" w:hAnsi="Calibri" w:cs="Calibri"/>
          <w:sz w:val="22"/>
          <w:szCs w:val="22"/>
          <w:lang w:val="ro-MD"/>
        </w:rPr>
        <w:t xml:space="preserve"> </w:t>
      </w:r>
      <w:r w:rsidR="004D1D91" w:rsidRPr="009F5ADC">
        <w:rPr>
          <w:rFonts w:ascii="Calibri" w:hAnsi="Calibri" w:cs="Calibri"/>
          <w:iCs/>
          <w:sz w:val="22"/>
          <w:szCs w:val="22"/>
          <w:lang w:val="ro-MD" w:eastAsia="sk-SK"/>
        </w:rPr>
        <w:t>S</w:t>
      </w:r>
      <w:r w:rsidR="00E3319B" w:rsidRPr="009F5ADC">
        <w:rPr>
          <w:rFonts w:ascii="Calibri" w:hAnsi="Calibri" w:cs="Calibri"/>
          <w:iCs/>
          <w:sz w:val="22"/>
          <w:szCs w:val="22"/>
          <w:lang w:val="ro-MD" w:eastAsia="sk-SK"/>
        </w:rPr>
        <w:t>e încadrează în categoria solicitanților eligibili în cadrul apelului de proiecte PRSE/</w:t>
      </w:r>
      <w:r w:rsidR="009E62FB" w:rsidRPr="009F5ADC">
        <w:rPr>
          <w:rFonts w:ascii="Calibri" w:hAnsi="Calibri" w:cs="Calibri"/>
          <w:iCs/>
          <w:sz w:val="22"/>
          <w:szCs w:val="22"/>
          <w:lang w:val="ro-MD" w:eastAsia="sk-SK"/>
        </w:rPr>
        <w:t>1</w:t>
      </w:r>
      <w:r w:rsidR="00E3319B" w:rsidRPr="009F5ADC">
        <w:rPr>
          <w:rFonts w:ascii="Calibri" w:hAnsi="Calibri" w:cs="Calibri"/>
          <w:iCs/>
          <w:sz w:val="22"/>
          <w:szCs w:val="22"/>
          <w:lang w:val="ro-MD" w:eastAsia="sk-SK"/>
        </w:rPr>
        <w:t>.</w:t>
      </w:r>
      <w:r w:rsidR="00B040C7">
        <w:rPr>
          <w:rFonts w:ascii="Calibri" w:hAnsi="Calibri" w:cs="Calibri"/>
          <w:iCs/>
          <w:sz w:val="22"/>
          <w:szCs w:val="22"/>
          <w:lang w:val="ro-MD" w:eastAsia="sk-SK"/>
        </w:rPr>
        <w:t>5</w:t>
      </w:r>
      <w:r w:rsidR="00E3319B" w:rsidRPr="009F5ADC">
        <w:rPr>
          <w:rFonts w:ascii="Calibri" w:hAnsi="Calibri" w:cs="Calibri"/>
          <w:iCs/>
          <w:sz w:val="22"/>
          <w:szCs w:val="22"/>
          <w:lang w:val="ro-MD" w:eastAsia="sk-SK"/>
        </w:rPr>
        <w:t>/A/1/202</w:t>
      </w:r>
      <w:r w:rsidR="00F542B9" w:rsidRPr="009F5ADC">
        <w:rPr>
          <w:rFonts w:ascii="Calibri" w:hAnsi="Calibri" w:cs="Calibri"/>
          <w:iCs/>
          <w:sz w:val="22"/>
          <w:szCs w:val="22"/>
          <w:lang w:val="ro-MD" w:eastAsia="sk-SK"/>
        </w:rPr>
        <w:t>5</w:t>
      </w:r>
      <w:r w:rsidR="008D538C" w:rsidRPr="009F5ADC">
        <w:rPr>
          <w:rFonts w:ascii="Calibri" w:hAnsi="Calibri" w:cs="Calibri"/>
          <w:iCs/>
          <w:sz w:val="22"/>
          <w:szCs w:val="22"/>
          <w:lang w:val="ro-MD" w:eastAsia="sk-SK"/>
        </w:rPr>
        <w:t xml:space="preserve"> </w:t>
      </w:r>
    </w:p>
    <w:p w14:paraId="3BF4988B" w14:textId="77777777" w:rsidR="00B040C7" w:rsidRPr="00B040C7" w:rsidRDefault="00B040C7" w:rsidP="00B040C7">
      <w:pPr>
        <w:pStyle w:val="ListParagraph"/>
        <w:numPr>
          <w:ilvl w:val="0"/>
          <w:numId w:val="37"/>
        </w:numPr>
        <w:suppressAutoHyphens w:val="0"/>
        <w:spacing w:before="120" w:after="0" w:line="276" w:lineRule="auto"/>
        <w:ind w:left="709" w:hanging="283"/>
        <w:jc w:val="both"/>
        <w:rPr>
          <w:rFonts w:cstheme="minorHAnsi"/>
          <w:b/>
          <w:lang w:eastAsia="en-GB"/>
        </w:rPr>
      </w:pPr>
      <w:r w:rsidRPr="00B040C7">
        <w:rPr>
          <w:rFonts w:cstheme="minorHAnsi"/>
          <w:b/>
          <w:lang w:eastAsia="en-GB"/>
        </w:rPr>
        <w:t>Fondatori, individual sau în parteneriat</w:t>
      </w:r>
    </w:p>
    <w:p w14:paraId="0DA0149F" w14:textId="77777777" w:rsidR="00B040C7" w:rsidRPr="00B040C7" w:rsidRDefault="00B040C7" w:rsidP="00B040C7">
      <w:pPr>
        <w:pStyle w:val="ListParagraph"/>
        <w:numPr>
          <w:ilvl w:val="0"/>
          <w:numId w:val="38"/>
        </w:numPr>
        <w:suppressAutoHyphens w:val="0"/>
        <w:spacing w:after="0" w:line="276" w:lineRule="auto"/>
        <w:ind w:left="709" w:hanging="283"/>
        <w:jc w:val="both"/>
        <w:rPr>
          <w:rFonts w:cstheme="minorHAnsi"/>
          <w:bCs/>
          <w:lang w:eastAsia="en-GB"/>
        </w:rPr>
      </w:pPr>
      <w:r w:rsidRPr="00B040C7">
        <w:rPr>
          <w:rFonts w:cstheme="minorHAnsi"/>
          <w:b/>
          <w:lang w:eastAsia="en-GB"/>
        </w:rPr>
        <w:t>Autorităţile administraţiei publice locale</w:t>
      </w:r>
      <w:r w:rsidRPr="00B040C7">
        <w:rPr>
          <w:rFonts w:cstheme="minorHAnsi"/>
          <w:bCs/>
          <w:lang w:eastAsia="en-GB"/>
        </w:rPr>
        <w:t xml:space="preserve"> din mediul urban sau rural din Regiunea Sud-Est care desfasoara activitate economica: unitatea administrativ-teritorială definită conform prevederilor OUG nr. 57/2019 privind Codul administrativ, cu modificările şi completările ulterioare.</w:t>
      </w:r>
    </w:p>
    <w:p w14:paraId="5143DA13" w14:textId="6EDE8AF3" w:rsidR="00B040C7" w:rsidRDefault="00991A91" w:rsidP="00B040C7">
      <w:pPr>
        <w:pStyle w:val="ListParagraph"/>
        <w:numPr>
          <w:ilvl w:val="0"/>
          <w:numId w:val="38"/>
        </w:numPr>
        <w:suppressAutoHyphens w:val="0"/>
        <w:spacing w:after="0" w:line="276" w:lineRule="auto"/>
        <w:ind w:left="709" w:hanging="283"/>
        <w:contextualSpacing w:val="0"/>
        <w:jc w:val="both"/>
        <w:rPr>
          <w:rFonts w:cstheme="minorHAnsi"/>
          <w:bCs/>
          <w:lang w:eastAsia="en-GB"/>
        </w:rPr>
      </w:pPr>
      <w:r>
        <w:rPr>
          <w:rFonts w:cstheme="minorHAnsi"/>
          <w:bCs/>
          <w:lang w:eastAsia="en-GB"/>
        </w:rPr>
        <w:t>S</w:t>
      </w:r>
      <w:r w:rsidR="00B040C7" w:rsidRPr="00B040C7">
        <w:rPr>
          <w:rFonts w:cstheme="minorHAnsi"/>
          <w:bCs/>
          <w:lang w:eastAsia="en-GB"/>
        </w:rPr>
        <w:t>ocietăți constituite în baza Legii societăţilor nr. 31/1990 sau societăți cooperative constituite în baza Legii nr. 1/2005 republicată, cu modificările şi completările ulterioare. Prin excepție, în cazul solicitanților înregistrați în alte state membre ale Uniunii Europene în conformitate cu legislatia specifică din statul membru a cărei naționalitate o dețin, aceștia au obligația înregistrării în scop fiscal unui sediu secundar în Romania, cel târziu la data primei plăți a ajutorului.</w:t>
      </w:r>
    </w:p>
    <w:p w14:paraId="1119A6D1" w14:textId="3D8CD7D2" w:rsidR="00B040C7" w:rsidRDefault="00B040C7" w:rsidP="00B040C7">
      <w:pPr>
        <w:pStyle w:val="ListParagraph"/>
        <w:suppressAutoHyphens w:val="0"/>
        <w:spacing w:after="0" w:line="276" w:lineRule="auto"/>
        <w:ind w:left="709"/>
        <w:contextualSpacing w:val="0"/>
        <w:jc w:val="both"/>
        <w:rPr>
          <w:rFonts w:cstheme="minorHAnsi"/>
          <w:bCs/>
          <w:lang w:eastAsia="en-GB"/>
        </w:rPr>
      </w:pPr>
      <w:r>
        <w:rPr>
          <w:rFonts w:cstheme="minorHAnsi"/>
          <w:bCs/>
          <w:lang w:eastAsia="en-GB"/>
        </w:rPr>
        <w:t>SAU</w:t>
      </w:r>
    </w:p>
    <w:p w14:paraId="42B9C28B" w14:textId="6A8580B7" w:rsidR="00FE3C02" w:rsidRPr="00B040C7" w:rsidRDefault="00B040C7" w:rsidP="00B040C7">
      <w:pPr>
        <w:autoSpaceDE w:val="0"/>
        <w:autoSpaceDN w:val="0"/>
        <w:adjustRightInd w:val="0"/>
        <w:spacing w:after="0" w:line="240" w:lineRule="auto"/>
        <w:ind w:left="284"/>
        <w:jc w:val="both"/>
        <w:rPr>
          <w:rFonts w:ascii="Calibri" w:hAnsi="Calibri" w:cs="Calibri"/>
          <w:sz w:val="20"/>
          <w:szCs w:val="20"/>
        </w:rPr>
      </w:pPr>
      <w:r w:rsidRPr="00B040C7">
        <w:rPr>
          <w:rFonts w:ascii="Calibri" w:hAnsi="Calibri" w:cs="Calibri"/>
          <w:lang w:val="ro-MD"/>
        </w:rPr>
        <w:fldChar w:fldCharType="begin">
          <w:ffData>
            <w:name w:val=""/>
            <w:enabled/>
            <w:calcOnExit w:val="0"/>
            <w:checkBox>
              <w:sizeAuto/>
              <w:default w:val="0"/>
            </w:checkBox>
          </w:ffData>
        </w:fldChar>
      </w:r>
      <w:r w:rsidRPr="00B040C7">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B040C7">
        <w:rPr>
          <w:rFonts w:ascii="Calibri" w:hAnsi="Calibri" w:cs="Calibri"/>
          <w:lang w:val="ro-MD"/>
        </w:rPr>
        <w:fldChar w:fldCharType="end"/>
      </w:r>
      <w:r w:rsidRPr="00B040C7">
        <w:rPr>
          <w:rFonts w:ascii="Calibri" w:hAnsi="Calibri" w:cs="Calibri"/>
          <w:lang w:val="ro-MD"/>
        </w:rPr>
        <w:t xml:space="preserve"> B. </w:t>
      </w:r>
      <w:r w:rsidRPr="00B040C7">
        <w:rPr>
          <w:rFonts w:cstheme="minorHAnsi"/>
          <w:b/>
          <w:lang w:eastAsia="en-GB"/>
        </w:rPr>
        <w:t>Administratorul parcului industrial</w:t>
      </w:r>
      <w:r w:rsidRPr="00B040C7">
        <w:rPr>
          <w:rFonts w:cstheme="minorHAnsi"/>
          <w:bCs/>
          <w:lang w:eastAsia="en-GB"/>
        </w:rPr>
        <w:t xml:space="preserve">, în conformitate cu </w:t>
      </w:r>
      <w:r w:rsidRPr="00913ACA">
        <w:rPr>
          <w:rFonts w:cstheme="minorHAnsi"/>
          <w:bCs/>
          <w:lang w:eastAsia="en-GB"/>
        </w:rPr>
        <w:t>prevederile Legii 186/2013</w:t>
      </w:r>
      <w:r w:rsidRPr="00913ACA">
        <w:rPr>
          <w:rFonts w:cstheme="minorHAnsi"/>
          <w:szCs w:val="20"/>
        </w:rPr>
        <w:t xml:space="preserve"> privind</w:t>
      </w:r>
      <w:r w:rsidRPr="00B040C7">
        <w:rPr>
          <w:rFonts w:cstheme="minorHAnsi"/>
          <w:szCs w:val="20"/>
        </w:rPr>
        <w:t xml:space="preserve"> constituirea şi funcţionarea parcurilor industrial</w:t>
      </w:r>
      <w:r w:rsidR="00991A91">
        <w:rPr>
          <w:rFonts w:cstheme="minorHAnsi"/>
          <w:szCs w:val="20"/>
        </w:rPr>
        <w:t>e</w:t>
      </w:r>
      <w:r w:rsidRPr="00B040C7">
        <w:rPr>
          <w:rFonts w:cstheme="minorHAnsi"/>
          <w:szCs w:val="20"/>
        </w:rPr>
        <w:t>, cu modificările și completările ulterioare</w:t>
      </w:r>
      <w:r w:rsidR="00991A91">
        <w:rPr>
          <w:rFonts w:cstheme="minorHAnsi"/>
          <w:szCs w:val="20"/>
        </w:rPr>
        <w:t>:</w:t>
      </w:r>
      <w:r w:rsidR="00175FD6" w:rsidRPr="00175FD6">
        <w:t xml:space="preserve"> </w:t>
      </w:r>
      <w:r w:rsidR="00175FD6" w:rsidRPr="00175FD6">
        <w:rPr>
          <w:rFonts w:cstheme="minorHAnsi"/>
          <w:szCs w:val="20"/>
        </w:rPr>
        <w:t>administratorul parcului să nu fie supus procedurii insolvenţei sau de prevenţie a acesteia;</w:t>
      </w:r>
    </w:p>
    <w:p w14:paraId="1992A68C" w14:textId="77777777" w:rsidR="00B040C7" w:rsidRPr="00B040C7" w:rsidRDefault="00B040C7" w:rsidP="00B040C7">
      <w:pPr>
        <w:pStyle w:val="ListParagraph"/>
        <w:autoSpaceDE w:val="0"/>
        <w:autoSpaceDN w:val="0"/>
        <w:adjustRightInd w:val="0"/>
        <w:spacing w:after="0" w:line="240" w:lineRule="auto"/>
        <w:ind w:left="709"/>
        <w:jc w:val="both"/>
        <w:rPr>
          <w:rFonts w:ascii="Calibri" w:hAnsi="Calibri" w:cs="Calibri"/>
          <w:sz w:val="20"/>
          <w:szCs w:val="20"/>
        </w:rPr>
      </w:pPr>
    </w:p>
    <w:p w14:paraId="2ABA4992" w14:textId="1EA7D0D0" w:rsidR="006C7DEA" w:rsidRPr="009F5ADC" w:rsidRDefault="006C7DEA" w:rsidP="009F5ADC">
      <w:pPr>
        <w:pStyle w:val="bullet"/>
        <w:numPr>
          <w:ilvl w:val="0"/>
          <w:numId w:val="0"/>
        </w:numPr>
        <w:spacing w:before="0" w:after="0"/>
        <w:ind w:left="360"/>
        <w:rPr>
          <w:rFonts w:ascii="Calibri" w:hAnsi="Calibri" w:cs="Calibri"/>
          <w:iCs/>
          <w:sz w:val="22"/>
          <w:szCs w:val="22"/>
          <w:lang w:val="ro-MD" w:eastAsia="sk-SK"/>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Pr="009F5ADC">
        <w:rPr>
          <w:rFonts w:ascii="Calibri" w:eastAsiaTheme="minorHAnsi" w:hAnsi="Calibri" w:cs="Calibri"/>
          <w:sz w:val="22"/>
          <w:szCs w:val="22"/>
        </w:rPr>
        <w:t>nu a beneficiat pe o perioadă de 3 ani</w:t>
      </w:r>
      <w:r w:rsidR="00FE3C02" w:rsidRPr="009F5ADC">
        <w:rPr>
          <w:rFonts w:ascii="Calibri" w:eastAsiaTheme="minorHAnsi" w:hAnsi="Calibri" w:cs="Calibri"/>
          <w:sz w:val="22"/>
          <w:szCs w:val="22"/>
        </w:rPr>
        <w:t xml:space="preserve"> anteriori semnării contractului de finanțare</w:t>
      </w:r>
      <w:r w:rsidRPr="009F5ADC">
        <w:rPr>
          <w:rFonts w:ascii="Calibri" w:eastAsiaTheme="minorHAnsi" w:hAnsi="Calibri" w:cs="Calibri"/>
          <w:sz w:val="22"/>
          <w:szCs w:val="22"/>
        </w:rPr>
        <w:t xml:space="preserve"> de ajutoare de minimis a căror valoare, cumulată cu cea a alocării financiare solicitate, </w:t>
      </w:r>
      <w:r w:rsidR="00991A91">
        <w:rPr>
          <w:rFonts w:ascii="Calibri" w:eastAsiaTheme="minorHAnsi" w:hAnsi="Calibri" w:cs="Calibri"/>
          <w:sz w:val="22"/>
          <w:szCs w:val="22"/>
        </w:rPr>
        <w:t>depășește</w:t>
      </w:r>
      <w:r w:rsidRPr="009F5ADC">
        <w:rPr>
          <w:rFonts w:ascii="Calibri" w:eastAsiaTheme="minorHAnsi" w:hAnsi="Calibri" w:cs="Calibri"/>
          <w:sz w:val="22"/>
          <w:szCs w:val="22"/>
        </w:rPr>
        <w:t xml:space="preserve"> echivalentul în lei a 300.000 euro </w:t>
      </w:r>
      <w:r w:rsidRPr="009F5ADC">
        <w:rPr>
          <w:rFonts w:ascii="Calibri" w:eastAsiaTheme="minorHAnsi" w:hAnsi="Calibri" w:cs="Calibri"/>
          <w:sz w:val="22"/>
          <w:szCs w:val="22"/>
        </w:rPr>
        <w:lastRenderedPageBreak/>
        <w:t>calculat la cursul InforEURO în vigoare la data semnării contractului de finanțare - acest plafon se aplică la nivelul întreprinderilor unice, indiferent de forma ajutorului de minimis sau de obiectivul urmărit şi indiferent dacă ajutorul este finanțat din surse naționale sau europene.</w:t>
      </w:r>
    </w:p>
    <w:p w14:paraId="66226639" w14:textId="77777777" w:rsidR="00FB212F" w:rsidRPr="009F5ADC" w:rsidRDefault="00FB212F" w:rsidP="009F5ADC">
      <w:pPr>
        <w:pStyle w:val="bullet"/>
        <w:numPr>
          <w:ilvl w:val="0"/>
          <w:numId w:val="0"/>
        </w:numPr>
        <w:spacing w:before="0" w:after="0"/>
        <w:ind w:left="720" w:hanging="360"/>
        <w:rPr>
          <w:rFonts w:ascii="Calibri" w:hAnsi="Calibri" w:cs="Calibri"/>
          <w:sz w:val="22"/>
          <w:szCs w:val="22"/>
          <w:lang w:val="ro-MD"/>
        </w:rPr>
      </w:pPr>
    </w:p>
    <w:p w14:paraId="681BF37C" w14:textId="1DB60797" w:rsidR="006C7DEA" w:rsidRPr="009F5ADC" w:rsidRDefault="00FD62C0" w:rsidP="009F5ADC">
      <w:pPr>
        <w:pStyle w:val="bullet"/>
        <w:numPr>
          <w:ilvl w:val="0"/>
          <w:numId w:val="0"/>
        </w:numPr>
        <w:spacing w:before="0" w:after="0"/>
        <w:ind w:left="720" w:hanging="360"/>
        <w:rPr>
          <w:rFonts w:ascii="Calibri" w:hAnsi="Calibri" w:cs="Calibri"/>
          <w:iCs/>
          <w:sz w:val="22"/>
          <w:szCs w:val="22"/>
          <w:lang w:val="ro-MD" w:eastAsia="sk-SK"/>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confirmă faptul  că în cei 2 ani anteriori depunerii cererii de finanţare nu a efectuat o relocare către unitatea în care urmează să aibă loc investiţia iniţială pentru care se solicită ajutorul şi oferă un angajament că nu va face acest lucru</w:t>
      </w:r>
      <w:r w:rsidR="00196451">
        <w:rPr>
          <w:rFonts w:ascii="Calibri" w:hAnsi="Calibri" w:cs="Calibri"/>
          <w:sz w:val="22"/>
          <w:szCs w:val="22"/>
          <w:lang w:val="ro-MD"/>
        </w:rPr>
        <w:t xml:space="preserve"> </w:t>
      </w:r>
      <w:r w:rsidR="00706B53">
        <w:rPr>
          <w:rFonts w:ascii="Calibri" w:hAnsi="Calibri" w:cs="Calibri"/>
          <w:sz w:val="22"/>
          <w:szCs w:val="22"/>
          <w:lang w:val="ro-MD"/>
        </w:rPr>
        <w:t>în perioada de durabilitate</w:t>
      </w:r>
      <w:r w:rsidRPr="009F5ADC">
        <w:rPr>
          <w:rFonts w:ascii="Calibri" w:hAnsi="Calibri" w:cs="Calibri"/>
          <w:sz w:val="22"/>
          <w:szCs w:val="22"/>
          <w:lang w:val="ro-MD"/>
        </w:rPr>
        <w:t>.</w:t>
      </w:r>
    </w:p>
    <w:p w14:paraId="51230CFE" w14:textId="77777777" w:rsidR="00FB212F" w:rsidRPr="009F5ADC" w:rsidRDefault="00FB212F" w:rsidP="009F5ADC">
      <w:pPr>
        <w:pStyle w:val="bullet"/>
        <w:numPr>
          <w:ilvl w:val="0"/>
          <w:numId w:val="0"/>
        </w:numPr>
        <w:spacing w:before="0" w:after="0"/>
        <w:ind w:left="720" w:hanging="294"/>
        <w:rPr>
          <w:rFonts w:ascii="Calibri" w:hAnsi="Calibri" w:cs="Calibri"/>
          <w:sz w:val="22"/>
          <w:szCs w:val="22"/>
          <w:lang w:val="ro-MD"/>
        </w:rPr>
      </w:pPr>
    </w:p>
    <w:p w14:paraId="02D447EB" w14:textId="6B4DFD4D" w:rsidR="00B466BA" w:rsidRPr="009F5ADC" w:rsidRDefault="0013224C" w:rsidP="009F5ADC">
      <w:pPr>
        <w:pStyle w:val="bullet"/>
        <w:numPr>
          <w:ilvl w:val="0"/>
          <w:numId w:val="0"/>
        </w:numPr>
        <w:spacing w:before="0" w:after="0"/>
        <w:ind w:left="720" w:hanging="294"/>
        <w:rPr>
          <w:rFonts w:ascii="Calibri" w:hAnsi="Calibri" w:cs="Calibri"/>
          <w:iCs/>
          <w:sz w:val="22"/>
          <w:szCs w:val="22"/>
          <w:lang w:val="ro-MD" w:eastAsia="sk-SK"/>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0014707C">
        <w:rPr>
          <w:rFonts w:ascii="Calibri" w:hAnsi="Calibri" w:cs="Calibri"/>
          <w:iCs/>
          <w:sz w:val="22"/>
          <w:szCs w:val="22"/>
          <w:lang w:val="ro-MD" w:eastAsia="sk-SK"/>
        </w:rPr>
        <w:t>d</w:t>
      </w:r>
      <w:r w:rsidRPr="009F5ADC">
        <w:rPr>
          <w:rFonts w:ascii="Calibri" w:hAnsi="Calibri" w:cs="Calibri"/>
          <w:iCs/>
          <w:sz w:val="22"/>
          <w:szCs w:val="22"/>
          <w:lang w:val="ro-MD" w:eastAsia="sk-SK"/>
        </w:rPr>
        <w:t>ovedește că poate să asigure caracterul durabil al investiției în conformitate cu art. 65 din Regulamentul Parlamentului European şi al Consiliului nr. 1060/2021;</w:t>
      </w:r>
    </w:p>
    <w:p w14:paraId="5A9A5BF7" w14:textId="77777777" w:rsidR="006C7DEA" w:rsidRPr="009F5ADC" w:rsidRDefault="006C7DEA" w:rsidP="009F5ADC">
      <w:pPr>
        <w:pStyle w:val="bullet"/>
        <w:numPr>
          <w:ilvl w:val="0"/>
          <w:numId w:val="0"/>
        </w:numPr>
        <w:spacing w:before="0" w:after="0"/>
        <w:ind w:left="720" w:hanging="360"/>
        <w:rPr>
          <w:rFonts w:ascii="Calibri" w:hAnsi="Calibri" w:cs="Calibri"/>
          <w:iCs/>
          <w:sz w:val="22"/>
          <w:szCs w:val="22"/>
          <w:lang w:val="ro-MD" w:eastAsia="sk-SK"/>
        </w:rPr>
      </w:pPr>
    </w:p>
    <w:p w14:paraId="5F94749B" w14:textId="29FB5DD2" w:rsidR="0013224C" w:rsidRPr="009F5ADC" w:rsidRDefault="0013224C" w:rsidP="009F5ADC">
      <w:pPr>
        <w:spacing w:after="0" w:line="240" w:lineRule="auto"/>
        <w:ind w:left="426"/>
        <w:contextualSpacing/>
        <w:jc w:val="both"/>
        <w:rPr>
          <w:rFonts w:ascii="Calibri" w:eastAsia="Times New Roman" w:hAnsi="Calibri" w:cs="Calibri"/>
          <w:bCs/>
          <w:snapToGrid w:val="0"/>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004D1D91" w:rsidRPr="009F5ADC">
        <w:rPr>
          <w:rFonts w:ascii="Calibri" w:eastAsia="Times New Roman" w:hAnsi="Calibri" w:cs="Calibri"/>
          <w:bCs/>
          <w:snapToGrid w:val="0"/>
          <w:lang w:val="ro-MD"/>
        </w:rPr>
        <w:t xml:space="preserve">  </w:t>
      </w:r>
      <w:r w:rsidR="0014707C">
        <w:rPr>
          <w:rFonts w:ascii="Calibri" w:eastAsia="Times New Roman" w:hAnsi="Calibri" w:cs="Calibri"/>
          <w:bCs/>
          <w:snapToGrid w:val="0"/>
          <w:lang w:val="ro-MD"/>
        </w:rPr>
        <w:t>a</w:t>
      </w:r>
      <w:r w:rsidRPr="009F5ADC">
        <w:rPr>
          <w:rFonts w:ascii="Calibri" w:eastAsia="Times New Roman" w:hAnsi="Calibri" w:cs="Calibri"/>
          <w:bCs/>
          <w:snapToGrid w:val="0"/>
          <w:lang w:val="ro-MD"/>
        </w:rPr>
        <w:t xml:space="preserve">re capacitatea </w:t>
      </w:r>
      <w:r w:rsidR="00E3319B" w:rsidRPr="009F5ADC">
        <w:rPr>
          <w:rFonts w:ascii="Calibri" w:hAnsi="Calibri" w:cs="Calibri"/>
          <w:lang w:val="ro-MD" w:eastAsia="sk-SK"/>
        </w:rPr>
        <w:t>financiară</w:t>
      </w:r>
      <w:r w:rsidR="00E3319B" w:rsidRPr="009F5ADC" w:rsidDel="00E3319B">
        <w:rPr>
          <w:rFonts w:ascii="Calibri" w:eastAsia="Times New Roman" w:hAnsi="Calibri" w:cs="Calibri"/>
          <w:bCs/>
          <w:snapToGrid w:val="0"/>
          <w:lang w:val="ro-MD"/>
        </w:rPr>
        <w:t xml:space="preserve"> </w:t>
      </w:r>
      <w:r w:rsidRPr="009F5ADC">
        <w:rPr>
          <w:rFonts w:ascii="Calibri" w:eastAsia="Times New Roman" w:hAnsi="Calibri" w:cs="Calibri"/>
          <w:bCs/>
          <w:snapToGrid w:val="0"/>
          <w:lang w:val="ro-MD"/>
        </w:rPr>
        <w:t>de a asigura:</w:t>
      </w:r>
    </w:p>
    <w:p w14:paraId="5D4A4170" w14:textId="66949BF0" w:rsidR="0013224C" w:rsidRPr="009F5ADC" w:rsidRDefault="0013224C" w:rsidP="009F5ADC">
      <w:pPr>
        <w:pStyle w:val="ListParagraph"/>
        <w:numPr>
          <w:ilvl w:val="0"/>
          <w:numId w:val="23"/>
        </w:numPr>
        <w:suppressAutoHyphens w:val="0"/>
        <w:autoSpaceDE w:val="0"/>
        <w:autoSpaceDN w:val="0"/>
        <w:adjustRightInd w:val="0"/>
        <w:spacing w:after="0" w:line="240" w:lineRule="auto"/>
        <w:jc w:val="both"/>
        <w:rPr>
          <w:rFonts w:ascii="Calibri" w:hAnsi="Calibri" w:cs="Calibri"/>
          <w:lang w:val="ro-MD" w:eastAsia="ro-RO"/>
        </w:rPr>
      </w:pPr>
      <w:r w:rsidRPr="009F5ADC">
        <w:rPr>
          <w:rFonts w:ascii="Calibri" w:hAnsi="Calibri" w:cs="Calibri"/>
          <w:lang w:val="ro-MD" w:eastAsia="ro-RO"/>
        </w:rPr>
        <w:t xml:space="preserve">contribuția proprie </w:t>
      </w:r>
      <w:r w:rsidR="005946AB" w:rsidRPr="009F5ADC">
        <w:rPr>
          <w:rFonts w:ascii="Calibri" w:hAnsi="Calibri" w:cs="Calibri"/>
          <w:lang w:val="ro-MD" w:eastAsia="ro-RO"/>
        </w:rPr>
        <w:t xml:space="preserve">la </w:t>
      </w:r>
      <w:r w:rsidRPr="009F5ADC">
        <w:rPr>
          <w:rFonts w:ascii="Calibri" w:hAnsi="Calibri" w:cs="Calibri"/>
          <w:lang w:val="ro-MD" w:eastAsia="ro-RO"/>
        </w:rPr>
        <w:t xml:space="preserve">valoarea eligibilă a </w:t>
      </w:r>
      <w:r w:rsidR="0023621A" w:rsidRPr="009F5ADC">
        <w:rPr>
          <w:rFonts w:ascii="Calibri" w:hAnsi="Calibri" w:cs="Calibri"/>
          <w:lang w:val="ro-MD" w:eastAsia="ro-RO"/>
        </w:rPr>
        <w:t>investiției</w:t>
      </w:r>
      <w:r w:rsidRPr="009F5ADC">
        <w:rPr>
          <w:rFonts w:ascii="Calibri" w:hAnsi="Calibri" w:cs="Calibri"/>
          <w:lang w:val="ro-MD" w:eastAsia="ro-RO"/>
        </w:rPr>
        <w:t>,</w:t>
      </w:r>
      <w:r w:rsidR="0023621A" w:rsidRPr="009F5ADC">
        <w:rPr>
          <w:rFonts w:ascii="Calibri" w:hAnsi="Calibri" w:cs="Calibri"/>
          <w:lang w:val="ro-MD" w:eastAsia="ro-RO"/>
        </w:rPr>
        <w:t xml:space="preserve"> respectiv suma cheltuielilor eligibile incluse în proiect</w:t>
      </w:r>
      <w:r w:rsidR="005946AB" w:rsidRPr="009F5ADC">
        <w:rPr>
          <w:rFonts w:ascii="Calibri" w:hAnsi="Calibri" w:cs="Calibri"/>
          <w:lang w:val="ro-MD" w:eastAsia="ro-RO"/>
        </w:rPr>
        <w:t>;</w:t>
      </w:r>
    </w:p>
    <w:p w14:paraId="04BD4B72" w14:textId="64F856A6" w:rsidR="0013224C" w:rsidRPr="009F5ADC" w:rsidRDefault="0013224C" w:rsidP="009F5ADC">
      <w:pPr>
        <w:pStyle w:val="ListParagraph"/>
        <w:numPr>
          <w:ilvl w:val="0"/>
          <w:numId w:val="23"/>
        </w:numPr>
        <w:suppressAutoHyphens w:val="0"/>
        <w:autoSpaceDE w:val="0"/>
        <w:autoSpaceDN w:val="0"/>
        <w:adjustRightInd w:val="0"/>
        <w:spacing w:after="0" w:line="240" w:lineRule="auto"/>
        <w:jc w:val="both"/>
        <w:rPr>
          <w:rFonts w:ascii="Calibri" w:hAnsi="Calibri" w:cs="Calibri"/>
          <w:lang w:val="ro-MD" w:eastAsia="ro-RO"/>
        </w:rPr>
      </w:pPr>
      <w:r w:rsidRPr="009F5ADC">
        <w:rPr>
          <w:rFonts w:ascii="Calibri" w:hAnsi="Calibri" w:cs="Calibri"/>
          <w:lang w:val="ro-MD" w:eastAsia="ro-RO"/>
        </w:rPr>
        <w:t>finanțarea cheltuielilor neeligibile ale proiectului,</w:t>
      </w:r>
      <w:r w:rsidR="005946AB" w:rsidRPr="009F5ADC">
        <w:rPr>
          <w:rFonts w:ascii="Calibri" w:hAnsi="Calibri" w:cs="Calibri"/>
          <w:lang w:val="ro-MD" w:eastAsia="ro-RO"/>
        </w:rPr>
        <w:t xml:space="preserve"> </w:t>
      </w:r>
      <w:r w:rsidR="00F501C1" w:rsidRPr="009F5ADC">
        <w:rPr>
          <w:rFonts w:ascii="Calibri" w:hAnsi="Calibri" w:cs="Calibri"/>
          <w:lang w:val="ro-MD" w:eastAsia="sk-SK"/>
        </w:rPr>
        <w:t>dacă acestea există</w:t>
      </w:r>
      <w:r w:rsidRPr="009F5ADC">
        <w:rPr>
          <w:rFonts w:ascii="Calibri" w:hAnsi="Calibri" w:cs="Calibri"/>
          <w:lang w:val="ro-MD" w:eastAsia="ro-RO"/>
        </w:rPr>
        <w:t>;</w:t>
      </w:r>
    </w:p>
    <w:p w14:paraId="488007AD" w14:textId="69F7F65B" w:rsidR="0013224C" w:rsidRPr="009F5ADC" w:rsidRDefault="0013224C" w:rsidP="009F5ADC">
      <w:pPr>
        <w:pStyle w:val="ListParagraph"/>
        <w:numPr>
          <w:ilvl w:val="0"/>
          <w:numId w:val="23"/>
        </w:numPr>
        <w:suppressAutoHyphens w:val="0"/>
        <w:autoSpaceDE w:val="0"/>
        <w:autoSpaceDN w:val="0"/>
        <w:adjustRightInd w:val="0"/>
        <w:spacing w:after="0" w:line="240" w:lineRule="auto"/>
        <w:jc w:val="both"/>
        <w:rPr>
          <w:rFonts w:ascii="Calibri" w:hAnsi="Calibri" w:cs="Calibri"/>
          <w:i/>
          <w:iCs/>
          <w:lang w:val="ro-MD" w:eastAsia="sk-SK"/>
        </w:rPr>
      </w:pPr>
      <w:r w:rsidRPr="009F5ADC">
        <w:rPr>
          <w:rFonts w:ascii="Calibri" w:hAnsi="Calibri" w:cs="Calibri"/>
          <w:lang w:val="ro-MD" w:eastAsia="ro-RO"/>
        </w:rPr>
        <w:t>resursele financiare necesare implementării optime a proiectului, în condițiile rambursării ulterioare a cheltuielilor eligibile</w:t>
      </w:r>
      <w:r w:rsidR="00F501C1" w:rsidRPr="009F5ADC">
        <w:rPr>
          <w:rFonts w:ascii="Calibri" w:hAnsi="Calibri" w:cs="Calibri"/>
          <w:lang w:val="ro-MD" w:eastAsia="ro-RO"/>
        </w:rPr>
        <w:t xml:space="preserve"> din instrumente structurale</w:t>
      </w:r>
      <w:r w:rsidR="005946AB" w:rsidRPr="009F5ADC">
        <w:rPr>
          <w:rFonts w:ascii="Calibri" w:hAnsi="Calibri" w:cs="Calibri"/>
          <w:lang w:val="ro-MD" w:eastAsia="ro-RO"/>
        </w:rPr>
        <w:t>;</w:t>
      </w:r>
    </w:p>
    <w:p w14:paraId="28F21F0B" w14:textId="0E403C68" w:rsidR="009A663F" w:rsidRPr="009A663F" w:rsidRDefault="00571C54" w:rsidP="009A663F">
      <w:pPr>
        <w:pStyle w:val="bullet"/>
        <w:numPr>
          <w:ilvl w:val="0"/>
          <w:numId w:val="23"/>
        </w:numPr>
        <w:tabs>
          <w:tab w:val="left" w:pos="709"/>
        </w:tabs>
        <w:spacing w:before="0" w:after="0"/>
        <w:rPr>
          <w:rFonts w:ascii="Calibri" w:hAnsi="Calibri" w:cs="Calibri"/>
          <w:sz w:val="22"/>
          <w:szCs w:val="22"/>
          <w:lang w:val="ro-MD" w:eastAsia="sk-SK"/>
        </w:rPr>
      </w:pPr>
      <w:bookmarkStart w:id="3" w:name="_Hlk145589488"/>
      <w:r w:rsidRPr="009F5ADC">
        <w:rPr>
          <w:rFonts w:ascii="Calibri" w:hAnsi="Calibri" w:cs="Calibri"/>
          <w:sz w:val="22"/>
          <w:szCs w:val="22"/>
          <w:lang w:val="ro-MD" w:eastAsia="sk-SK"/>
        </w:rPr>
        <w:t xml:space="preserve">resursele financiare necesare asigurării costurilor de funcționare și întreținere a investiției și serviciile asociate necesare, </w:t>
      </w:r>
      <w:r w:rsidR="002B30E9" w:rsidRPr="009F5ADC">
        <w:rPr>
          <w:rFonts w:ascii="Calibri" w:hAnsi="Calibri" w:cs="Calibri"/>
          <w:sz w:val="22"/>
          <w:szCs w:val="22"/>
          <w:lang w:val="ro-MD" w:eastAsia="sk-SK"/>
        </w:rPr>
        <w:t>î</w:t>
      </w:r>
      <w:r w:rsidRPr="009F5ADC">
        <w:rPr>
          <w:rFonts w:ascii="Calibri" w:hAnsi="Calibri" w:cs="Calibri"/>
          <w:sz w:val="22"/>
          <w:szCs w:val="22"/>
          <w:lang w:val="ro-MD" w:eastAsia="sk-SK"/>
        </w:rPr>
        <w:t>n vederea asigurării sustenabilității financiare a acesteia, pe perioada de durabilitate a contractului de finanțare.</w:t>
      </w:r>
      <w:bookmarkEnd w:id="3"/>
      <w:r w:rsidR="009A663F" w:rsidRPr="009A663F">
        <w:rPr>
          <w:rFonts w:ascii="Calibri" w:hAnsi="Calibri"/>
        </w:rPr>
        <w:t xml:space="preserve"> </w:t>
      </w:r>
    </w:p>
    <w:p w14:paraId="28226355" w14:textId="77777777" w:rsidR="009A663F" w:rsidRPr="009F5ADC" w:rsidRDefault="009A663F" w:rsidP="009A663F">
      <w:pPr>
        <w:pStyle w:val="bullet"/>
        <w:numPr>
          <w:ilvl w:val="0"/>
          <w:numId w:val="0"/>
        </w:numPr>
        <w:tabs>
          <w:tab w:val="left" w:pos="709"/>
        </w:tabs>
        <w:spacing w:before="0" w:after="0"/>
        <w:ind w:left="426"/>
        <w:rPr>
          <w:rFonts w:ascii="Calibri" w:hAnsi="Calibri" w:cs="Calibri"/>
          <w:sz w:val="22"/>
          <w:szCs w:val="22"/>
          <w:lang w:val="ro-MD" w:eastAsia="sk-SK"/>
        </w:rPr>
      </w:pPr>
    </w:p>
    <w:p w14:paraId="2D939893" w14:textId="0883F07E" w:rsidR="00F11134" w:rsidRPr="009F5ADC" w:rsidRDefault="00F11134" w:rsidP="009F5ADC">
      <w:pPr>
        <w:pStyle w:val="bullet"/>
        <w:numPr>
          <w:ilvl w:val="0"/>
          <w:numId w:val="0"/>
        </w:numPr>
        <w:spacing w:before="0" w:after="0"/>
        <w:rPr>
          <w:rFonts w:ascii="Calibri" w:hAnsi="Calibri" w:cs="Calibri"/>
          <w:b/>
          <w:iCs/>
          <w:sz w:val="22"/>
          <w:szCs w:val="22"/>
          <w:lang w:val="ro-MD" w:eastAsia="sk-SK"/>
        </w:rPr>
      </w:pPr>
      <w:r w:rsidRPr="009F5ADC">
        <w:rPr>
          <w:rFonts w:ascii="Calibri" w:hAnsi="Calibri" w:cs="Calibri"/>
          <w:b/>
          <w:iCs/>
          <w:sz w:val="22"/>
          <w:szCs w:val="22"/>
          <w:lang w:val="ro-MD" w:eastAsia="sk-SK"/>
        </w:rPr>
        <w:t>A.2 Proiectul/activitățile:</w:t>
      </w:r>
    </w:p>
    <w:bookmarkStart w:id="4" w:name="__Fieldmark__24426_1580758020"/>
    <w:bookmarkStart w:id="5" w:name="__Fieldmark__24430_1580758020"/>
    <w:bookmarkStart w:id="6" w:name="__Fieldmark__24431_1580758020"/>
    <w:bookmarkStart w:id="7" w:name="__Fieldmark__24432_1580758020"/>
    <w:bookmarkStart w:id="8" w:name="__Fieldmark__24433_1580758020"/>
    <w:bookmarkStart w:id="9" w:name="__Fieldmark__24434_1580758020"/>
    <w:bookmarkStart w:id="10" w:name="__Fieldmark__24435_1580758020"/>
    <w:bookmarkStart w:id="11" w:name="__Fieldmark__14342_1580758020"/>
    <w:bookmarkEnd w:id="4"/>
    <w:bookmarkEnd w:id="5"/>
    <w:bookmarkEnd w:id="6"/>
    <w:bookmarkEnd w:id="7"/>
    <w:bookmarkEnd w:id="8"/>
    <w:bookmarkEnd w:id="9"/>
    <w:bookmarkEnd w:id="10"/>
    <w:bookmarkEnd w:id="11"/>
    <w:p w14:paraId="4E8DCA5B" w14:textId="1E3C7D37" w:rsidR="009E171D" w:rsidRPr="009F5ADC" w:rsidRDefault="0094367D" w:rsidP="009F5ADC">
      <w:pPr>
        <w:pStyle w:val="bullet"/>
        <w:numPr>
          <w:ilvl w:val="0"/>
          <w:numId w:val="0"/>
        </w:numPr>
        <w:suppressAutoHyphens w:val="0"/>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006C7DEA" w:rsidRPr="009F5ADC">
        <w:rPr>
          <w:rFonts w:ascii="Calibri" w:hAnsi="Calibri" w:cs="Calibri"/>
          <w:sz w:val="22"/>
          <w:szCs w:val="22"/>
          <w:lang w:eastAsia="en-GB"/>
        </w:rPr>
        <w:t>Proiectul este corelat cu obiectivele</w:t>
      </w:r>
      <w:r w:rsidR="005129D9" w:rsidRPr="009F5ADC">
        <w:rPr>
          <w:rFonts w:ascii="Calibri" w:hAnsi="Calibri" w:cs="Calibri"/>
          <w:sz w:val="22"/>
          <w:szCs w:val="22"/>
          <w:lang w:eastAsia="en-GB"/>
        </w:rPr>
        <w:t>, indicatorii</w:t>
      </w:r>
      <w:r w:rsidR="006C7DEA" w:rsidRPr="009F5ADC">
        <w:rPr>
          <w:rFonts w:ascii="Calibri" w:hAnsi="Calibri" w:cs="Calibri"/>
          <w:sz w:val="22"/>
          <w:szCs w:val="22"/>
          <w:lang w:eastAsia="en-GB"/>
        </w:rPr>
        <w:t xml:space="preserve"> și activitățile apelului de proiecte și propune investiții specifice eligibile. Activitățile eligibile sunt enumerate la secțiunea 5.2.2 din ghidul solicitantului;</w:t>
      </w:r>
    </w:p>
    <w:bookmarkStart w:id="12" w:name="_Hlk158722248"/>
    <w:p w14:paraId="158DE088" w14:textId="1D342B8F" w:rsidR="005A74F8" w:rsidRPr="009F5ADC" w:rsidRDefault="00832927" w:rsidP="009F5ADC">
      <w:pPr>
        <w:pStyle w:val="bullet"/>
        <w:numPr>
          <w:ilvl w:val="0"/>
          <w:numId w:val="0"/>
        </w:numPr>
        <w:suppressAutoHyphens w:val="0"/>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bookmarkEnd w:id="12"/>
      <w:r w:rsidR="00360B3A" w:rsidRPr="009F5ADC">
        <w:rPr>
          <w:rFonts w:ascii="Calibri" w:hAnsi="Calibri" w:cs="Calibri"/>
          <w:sz w:val="22"/>
          <w:szCs w:val="22"/>
          <w:lang w:val="ro-MD"/>
        </w:rPr>
        <w:t xml:space="preserve"> </w:t>
      </w:r>
      <w:r w:rsidR="00D043BA" w:rsidRPr="009F5ADC">
        <w:rPr>
          <w:rFonts w:ascii="Calibri" w:hAnsi="Calibri" w:cs="Calibri"/>
          <w:iCs/>
          <w:sz w:val="22"/>
          <w:szCs w:val="22"/>
          <w:lang w:val="ro-MD"/>
        </w:rPr>
        <w:t>Se implementează în Regiunea de Dezvoltare Sud-Est</w:t>
      </w:r>
      <w:r w:rsidR="00B36381" w:rsidRPr="009F5ADC">
        <w:rPr>
          <w:rFonts w:ascii="Calibri" w:hAnsi="Calibri" w:cs="Calibri"/>
          <w:iCs/>
          <w:sz w:val="22"/>
          <w:szCs w:val="22"/>
          <w:lang w:val="ro-MD"/>
        </w:rPr>
        <w:t xml:space="preserve"> în mediul urban/rural</w:t>
      </w:r>
      <w:r w:rsidR="00D043BA" w:rsidRPr="009F5ADC">
        <w:rPr>
          <w:rFonts w:ascii="Calibri" w:hAnsi="Calibri" w:cs="Calibri"/>
          <w:iCs/>
          <w:sz w:val="22"/>
          <w:szCs w:val="22"/>
          <w:lang w:val="ro-MD"/>
        </w:rPr>
        <w:t>;</w:t>
      </w:r>
    </w:p>
    <w:p w14:paraId="26D2F766" w14:textId="2B4B1C07" w:rsidR="00F501C1" w:rsidRPr="009F5ADC" w:rsidRDefault="00F501C1" w:rsidP="009F5ADC">
      <w:pPr>
        <w:pStyle w:val="bullet"/>
        <w:numPr>
          <w:ilvl w:val="0"/>
          <w:numId w:val="0"/>
        </w:numPr>
        <w:suppressAutoHyphens w:val="0"/>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rPr>
        <w:t xml:space="preserve"> </w:t>
      </w:r>
      <w:r w:rsidR="00D80C61">
        <w:rPr>
          <w:rFonts w:ascii="Calibri" w:hAnsi="Calibri" w:cs="Calibri"/>
          <w:sz w:val="22"/>
          <w:szCs w:val="22"/>
        </w:rPr>
        <w:t>A</w:t>
      </w:r>
      <w:r w:rsidR="00D80C61" w:rsidRPr="00D80C61">
        <w:rPr>
          <w:rFonts w:ascii="Calibri" w:hAnsi="Calibri" w:cs="Calibri"/>
          <w:sz w:val="22"/>
          <w:szCs w:val="22"/>
          <w:lang w:val="ro-MD"/>
        </w:rPr>
        <w:t xml:space="preserve">ctivităţile propuse prin proiect, investiţiile, trebuie să facă dovada viabilității proiectului de investiții și a eficienței economice, pe baza </w:t>
      </w:r>
      <w:r w:rsidR="00090FD3">
        <w:rPr>
          <w:rFonts w:ascii="Calibri" w:hAnsi="Calibri" w:cs="Calibri"/>
          <w:sz w:val="22"/>
          <w:szCs w:val="22"/>
          <w:lang w:val="ro-MD"/>
        </w:rPr>
        <w:t>documentației tehnico-economice și a</w:t>
      </w:r>
      <w:r w:rsidR="00D80C61" w:rsidRPr="00D80C61">
        <w:rPr>
          <w:rFonts w:ascii="Calibri" w:hAnsi="Calibri" w:cs="Calibri"/>
          <w:sz w:val="22"/>
          <w:szCs w:val="22"/>
          <w:lang w:val="ro-MD"/>
        </w:rPr>
        <w:t xml:space="preserve"> planului de afaceri, </w:t>
      </w:r>
      <w:r w:rsidR="0014707C">
        <w:rPr>
          <w:rFonts w:ascii="Calibri" w:hAnsi="Calibri" w:cs="Calibri"/>
          <w:sz w:val="22"/>
          <w:szCs w:val="22"/>
          <w:lang w:val="ro-MD"/>
        </w:rPr>
        <w:t xml:space="preserve">și să dovedească </w:t>
      </w:r>
      <w:r w:rsidR="00D80C61" w:rsidRPr="00D80C61">
        <w:rPr>
          <w:rFonts w:ascii="Calibri" w:hAnsi="Calibri" w:cs="Calibri"/>
          <w:sz w:val="22"/>
          <w:szCs w:val="22"/>
          <w:lang w:val="ro-MD"/>
        </w:rPr>
        <w:t>atragerea de investiții noi cu impact major în economia locală</w:t>
      </w:r>
      <w:r w:rsidRPr="009F5ADC">
        <w:rPr>
          <w:rFonts w:ascii="Calibri" w:hAnsi="Calibri" w:cs="Calibri"/>
          <w:sz w:val="22"/>
          <w:szCs w:val="22"/>
          <w:lang w:val="ro-MD"/>
        </w:rPr>
        <w:t>;</w:t>
      </w:r>
    </w:p>
    <w:p w14:paraId="62CF7B98" w14:textId="5B438F87" w:rsidR="005A74F8" w:rsidRPr="009F5ADC" w:rsidRDefault="005A74F8" w:rsidP="009F5ADC">
      <w:pPr>
        <w:pStyle w:val="bullet"/>
        <w:numPr>
          <w:ilvl w:val="0"/>
          <w:numId w:val="0"/>
        </w:numPr>
        <w:suppressAutoHyphens w:val="0"/>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00D80C61">
        <w:rPr>
          <w:rFonts w:ascii="Calibri" w:hAnsi="Calibri" w:cs="Calibri"/>
          <w:sz w:val="22"/>
          <w:szCs w:val="22"/>
          <w:lang w:val="ro-MD"/>
        </w:rPr>
        <w:t>P</w:t>
      </w:r>
      <w:r w:rsidR="00D80C61" w:rsidRPr="00D80C61">
        <w:rPr>
          <w:rFonts w:ascii="Calibri" w:hAnsi="Calibri" w:cs="Calibri"/>
          <w:sz w:val="22"/>
          <w:szCs w:val="22"/>
          <w:lang w:eastAsia="en-GB"/>
        </w:rPr>
        <w:t xml:space="preserve">roiectul </w:t>
      </w:r>
      <w:r w:rsidR="00090FD3">
        <w:rPr>
          <w:rFonts w:ascii="Calibri" w:hAnsi="Calibri" w:cs="Calibri"/>
          <w:sz w:val="22"/>
          <w:szCs w:val="22"/>
          <w:lang w:eastAsia="en-GB"/>
        </w:rPr>
        <w:t>cuprinde</w:t>
      </w:r>
      <w:r w:rsidR="00D80C61" w:rsidRPr="00D80C61">
        <w:rPr>
          <w:rFonts w:ascii="Calibri" w:hAnsi="Calibri" w:cs="Calibri"/>
          <w:sz w:val="22"/>
          <w:szCs w:val="22"/>
          <w:lang w:eastAsia="en-GB"/>
        </w:rPr>
        <w:t xml:space="preserve"> o investiţie iniţială în active corporale, finanţabilă prin ajutor regional, în condiţiile prevăzute de schemă și de Ghidul solicitantului</w:t>
      </w:r>
      <w:r w:rsidR="004D1D91" w:rsidRPr="009F5ADC">
        <w:rPr>
          <w:rFonts w:ascii="Calibri" w:hAnsi="Calibri" w:cs="Calibri"/>
          <w:iCs/>
          <w:sz w:val="22"/>
          <w:szCs w:val="22"/>
          <w:lang w:val="ro-MD"/>
        </w:rPr>
        <w:t>;</w:t>
      </w:r>
    </w:p>
    <w:bookmarkStart w:id="13" w:name="_Hlk199421556"/>
    <w:p w14:paraId="62106300" w14:textId="19434DF6" w:rsidR="005A74F8" w:rsidRDefault="00E3015D" w:rsidP="009F5ADC">
      <w:pPr>
        <w:pStyle w:val="bullet"/>
        <w:numPr>
          <w:ilvl w:val="0"/>
          <w:numId w:val="0"/>
        </w:numPr>
        <w:suppressAutoHyphens w:val="0"/>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bookmarkEnd w:id="13"/>
      <w:r w:rsidR="004D1D91" w:rsidRPr="009F5ADC">
        <w:rPr>
          <w:rFonts w:ascii="Calibri" w:hAnsi="Calibri" w:cs="Calibri"/>
          <w:iCs/>
          <w:sz w:val="22"/>
          <w:szCs w:val="22"/>
          <w:lang w:val="ro-MD"/>
        </w:rPr>
        <w:t xml:space="preserve"> </w:t>
      </w:r>
      <w:r w:rsidR="00D80C61">
        <w:rPr>
          <w:rFonts w:ascii="Calibri" w:hAnsi="Calibri" w:cs="Calibri"/>
          <w:iCs/>
          <w:sz w:val="22"/>
          <w:szCs w:val="22"/>
          <w:lang w:val="ro-MD"/>
        </w:rPr>
        <w:t>P</w:t>
      </w:r>
      <w:r w:rsidR="00D80C61" w:rsidRPr="00D80C61">
        <w:rPr>
          <w:rFonts w:ascii="Calibri" w:hAnsi="Calibri" w:cs="Calibri"/>
          <w:iCs/>
          <w:sz w:val="22"/>
          <w:szCs w:val="22"/>
          <w:lang w:val="ro-MD"/>
        </w:rPr>
        <w:t>roiectul se referă la investiţii pentru care nu au fost demarate lucrările înainte de depunerea cererii de finanţare, respectiv fie nu au fost demarate lucrările de construcţii în cadrul investiţiei, fie nu a fost încheiat primul angajament cu caracter juridic obligatoriu de comandă pentru echipamente sau orice alt angajament prin care investiţia devine ireversibilă,  cu excepţia cheltuielil</w:t>
      </w:r>
      <w:r w:rsidR="00D80C61">
        <w:rPr>
          <w:rFonts w:ascii="Calibri" w:hAnsi="Calibri" w:cs="Calibri"/>
          <w:iCs/>
          <w:sz w:val="22"/>
          <w:szCs w:val="22"/>
          <w:lang w:val="ro-MD"/>
        </w:rPr>
        <w:t>or</w:t>
      </w:r>
      <w:r w:rsidR="00D80C61" w:rsidRPr="00D80C61">
        <w:rPr>
          <w:rFonts w:ascii="Calibri" w:hAnsi="Calibri" w:cs="Calibri"/>
          <w:iCs/>
          <w:sz w:val="22"/>
          <w:szCs w:val="22"/>
          <w:lang w:val="ro-MD"/>
        </w:rPr>
        <w:t xml:space="preserve"> </w:t>
      </w:r>
      <w:bookmarkStart w:id="14" w:name="_Hlk199421398"/>
      <w:r w:rsidR="00D80C61" w:rsidRPr="00D80C61">
        <w:rPr>
          <w:rFonts w:ascii="Calibri" w:hAnsi="Calibri" w:cs="Calibri"/>
          <w:iCs/>
          <w:sz w:val="22"/>
          <w:szCs w:val="22"/>
          <w:lang w:val="ro-MD"/>
        </w:rPr>
        <w:t>care includ studii, proiectare, consultanță, m</w:t>
      </w:r>
      <w:r w:rsidR="00D80C61">
        <w:rPr>
          <w:rFonts w:ascii="Calibri" w:hAnsi="Calibri" w:cs="Calibri"/>
          <w:iCs/>
          <w:sz w:val="22"/>
          <w:szCs w:val="22"/>
          <w:lang w:val="ro-MD"/>
        </w:rPr>
        <w:t>a</w:t>
      </w:r>
      <w:r w:rsidR="00D80C61" w:rsidRPr="00D80C61">
        <w:rPr>
          <w:rFonts w:ascii="Calibri" w:hAnsi="Calibri" w:cs="Calibri"/>
          <w:iCs/>
          <w:sz w:val="22"/>
          <w:szCs w:val="22"/>
          <w:lang w:val="ro-MD"/>
        </w:rPr>
        <w:t>nagement de proiect astfel cum sunt regăsite la capitolul 3 ”Cheltuieli pentru proiectare şi asistenţă tehnică” din devizul general conform HG 907/2016 cu modificările și completările ulterioare</w:t>
      </w:r>
      <w:bookmarkEnd w:id="14"/>
      <w:r w:rsidR="004D1D91" w:rsidRPr="009F5ADC">
        <w:rPr>
          <w:rFonts w:ascii="Calibri" w:hAnsi="Calibri" w:cs="Calibri"/>
          <w:iCs/>
          <w:sz w:val="22"/>
          <w:szCs w:val="22"/>
          <w:lang w:val="ro-MD"/>
        </w:rPr>
        <w:t>;</w:t>
      </w:r>
    </w:p>
    <w:p w14:paraId="38710526" w14:textId="1B53AD98" w:rsidR="00733664" w:rsidRPr="00733664" w:rsidRDefault="00733664" w:rsidP="00733664">
      <w:pPr>
        <w:pStyle w:val="bullet"/>
        <w:numPr>
          <w:ilvl w:val="0"/>
          <w:numId w:val="0"/>
        </w:numPr>
        <w:suppressAutoHyphens w:val="0"/>
        <w:spacing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Pr>
          <w:rFonts w:ascii="Calibri" w:hAnsi="Calibri" w:cs="Calibri"/>
          <w:sz w:val="22"/>
          <w:szCs w:val="22"/>
          <w:lang w:val="ro-MD"/>
        </w:rPr>
        <w:t>P</w:t>
      </w:r>
      <w:r w:rsidRPr="00733664">
        <w:rPr>
          <w:rFonts w:ascii="Calibri" w:hAnsi="Calibri" w:cs="Calibri"/>
          <w:iCs/>
          <w:sz w:val="22"/>
          <w:szCs w:val="22"/>
          <w:lang w:val="ro-MD"/>
        </w:rPr>
        <w:t xml:space="preserve">roiectul respectă principiul DNSH; </w:t>
      </w:r>
    </w:p>
    <w:p w14:paraId="69B9D3CC" w14:textId="498E873C" w:rsidR="00733664" w:rsidRDefault="00733664" w:rsidP="00105DF3">
      <w:pPr>
        <w:pStyle w:val="bullet"/>
        <w:numPr>
          <w:ilvl w:val="0"/>
          <w:numId w:val="0"/>
        </w:numPr>
        <w:suppressAutoHyphens w:val="0"/>
        <w:spacing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Pr>
          <w:rFonts w:ascii="Calibri" w:hAnsi="Calibri" w:cs="Calibri"/>
          <w:iCs/>
          <w:sz w:val="22"/>
          <w:szCs w:val="22"/>
          <w:lang w:val="ro-MD"/>
        </w:rPr>
        <w:t>P</w:t>
      </w:r>
      <w:r w:rsidRPr="00733664">
        <w:rPr>
          <w:rFonts w:ascii="Calibri" w:hAnsi="Calibri" w:cs="Calibri"/>
          <w:iCs/>
          <w:sz w:val="22"/>
          <w:szCs w:val="22"/>
          <w:lang w:val="ro-MD"/>
        </w:rPr>
        <w:t xml:space="preserve">roiectul prevede asigurarea imunizării la schimbările climatice a investițiilor care includ construcții ce au o durată de viață preconizată de cel puțin cinci ani în conformitate cu metodologia descrisă in Comunicarea Comisiei Europene privind Orientările tehnice referitoare la imunizarea infrastructurii la schimbările climatice în perioada 2021-2027 (2021/C 373/01);  </w:t>
      </w:r>
    </w:p>
    <w:p w14:paraId="49399959" w14:textId="7BE6DA2A" w:rsidR="00C35A5D" w:rsidRDefault="005A74F8" w:rsidP="009F5ADC">
      <w:pPr>
        <w:pStyle w:val="bullet"/>
        <w:numPr>
          <w:ilvl w:val="0"/>
          <w:numId w:val="0"/>
        </w:numPr>
        <w:suppressAutoHyphens w:val="0"/>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00733664">
        <w:rPr>
          <w:rFonts w:ascii="Calibri" w:hAnsi="Calibri" w:cs="Calibri"/>
          <w:sz w:val="22"/>
          <w:szCs w:val="22"/>
          <w:lang w:val="ro-MD"/>
        </w:rPr>
        <w:t>P</w:t>
      </w:r>
      <w:r w:rsidR="00733664" w:rsidRPr="00733664">
        <w:rPr>
          <w:rFonts w:ascii="Calibri" w:hAnsi="Calibri" w:cs="Calibri"/>
          <w:sz w:val="22"/>
          <w:szCs w:val="22"/>
          <w:lang w:val="ro-MD"/>
        </w:rPr>
        <w:t>roiectul nu a mai beneficiat de finanţare publică, în ultimii 5 ani înainte de data depunerii cererii de finanţare, pentru acelaşi tip de activităţi  realizate asupra aceleiaşi infrastructuri/aceluiaşi segment de infrastructură şi nu beneficiază de fonduri publice din alte surse de finanţare</w:t>
      </w:r>
      <w:r w:rsidR="004D1D91" w:rsidRPr="009F5ADC">
        <w:rPr>
          <w:rFonts w:ascii="Calibri" w:hAnsi="Calibri" w:cs="Calibri"/>
          <w:iCs/>
          <w:sz w:val="22"/>
          <w:szCs w:val="22"/>
          <w:lang w:val="ro-MD"/>
        </w:rPr>
        <w:t>;</w:t>
      </w:r>
    </w:p>
    <w:p w14:paraId="58CED503" w14:textId="351E6BCF" w:rsidR="006C7DEA" w:rsidRPr="009F5ADC" w:rsidRDefault="007E6F18" w:rsidP="00090FD3">
      <w:pPr>
        <w:suppressAutoHyphens w:val="0"/>
        <w:autoSpaceDE w:val="0"/>
        <w:autoSpaceDN w:val="0"/>
        <w:adjustRightInd w:val="0"/>
        <w:spacing w:after="0" w:line="240" w:lineRule="auto"/>
        <w:ind w:left="426"/>
        <w:jc w:val="both"/>
        <w:rPr>
          <w:rFonts w:ascii="Calibri" w:hAnsi="Calibri" w:cs="Calibri"/>
          <w:lang w:eastAsia="en-GB"/>
        </w:rPr>
      </w:pPr>
      <w:r w:rsidRPr="009F5ADC">
        <w:rPr>
          <w:rFonts w:ascii="Calibri" w:hAnsi="Calibri" w:cs="Calibri"/>
          <w:lang w:val="ro-MD"/>
        </w:rPr>
        <w:lastRenderedPageBreak/>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00733664">
        <w:rPr>
          <w:rFonts w:ascii="Calibri" w:hAnsi="Calibri" w:cs="Calibri"/>
          <w:lang w:val="ro-MD"/>
        </w:rPr>
        <w:t>V</w:t>
      </w:r>
      <w:r w:rsidR="00733664" w:rsidRPr="00733664">
        <w:rPr>
          <w:rFonts w:ascii="Calibri" w:hAnsi="Calibri" w:cs="Calibri"/>
          <w:lang w:eastAsia="en-GB"/>
        </w:rPr>
        <w:t xml:space="preserve">aloarea finanţării nerambursabile solicitate (ajutor de stat + ajutor de minimis) pentru un proiect este de minimum 500.000 euro şi maximum 6.000.000 euro, echivalent în lei la cursul de schimb InforEuro valabil la data lansării apelului de proiecte. Componenta de minimis nu </w:t>
      </w:r>
      <w:r w:rsidR="00105DF3">
        <w:rPr>
          <w:rFonts w:ascii="Calibri" w:hAnsi="Calibri" w:cs="Calibri"/>
          <w:lang w:eastAsia="en-GB"/>
        </w:rPr>
        <w:t>depășește</w:t>
      </w:r>
      <w:r w:rsidR="00733664" w:rsidRPr="00733664">
        <w:rPr>
          <w:rFonts w:ascii="Calibri" w:hAnsi="Calibri" w:cs="Calibri"/>
          <w:lang w:eastAsia="en-GB"/>
        </w:rPr>
        <w:t xml:space="preserve"> 10% din valoarea eligibilă totală a proiectului, în limita valorii finanțării nerambursabile maxime acordată ca ajutor de minimis, respectiv 200.000 euro, cu respectarea regulii de cumul și a plafonului de minimis per întreprindere unică. </w:t>
      </w:r>
    </w:p>
    <w:p w14:paraId="45770E5C" w14:textId="59D07D49" w:rsidR="00293F67" w:rsidRPr="009F5ADC" w:rsidRDefault="007E6F18" w:rsidP="009F5ADC">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bookmarkStart w:id="15" w:name="_Hlk199421912"/>
      <w:r w:rsidR="00293F67" w:rsidRPr="009F5ADC">
        <w:rPr>
          <w:rFonts w:ascii="Calibri" w:hAnsi="Calibri" w:cs="Calibri"/>
          <w:iCs/>
          <w:sz w:val="22"/>
          <w:szCs w:val="22"/>
          <w:lang w:val="ro-MD"/>
        </w:rPr>
        <w:t xml:space="preserve">Perioada de implementare a activităților proiectului, după semnarea contractului de finanțare în cadrul căreia pot fi efectuate cheltuielile eligibile este de maxim 36 luni, fără a depăși data de 31 decembrie 2029. </w:t>
      </w:r>
    </w:p>
    <w:p w14:paraId="3000B339" w14:textId="6B6F3361" w:rsidR="00733664" w:rsidRDefault="00733664" w:rsidP="00105DF3">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733664">
        <w:rPr>
          <w:rFonts w:ascii="Calibri" w:hAnsi="Calibri" w:cs="Calibri"/>
          <w:iCs/>
          <w:sz w:val="22"/>
          <w:szCs w:val="22"/>
          <w:lang w:val="ro-MD"/>
        </w:rPr>
        <w:t>Proiectul nu include activități în domenii excluse din domeniul de aplicare al ajutoarelor regionale în conformitate cu prevederile Regulamentului (UE) 651/2014 și al Regulamentului (UE) nr. 2831/2023 privind aplicarea articolelor 107 și 108 din Tratatul privind funcționarea Uniunii Europene ajutoarelor de minimis, cu modificările și completările ulterioare, și respectiv a Regulamentului (UE) 1058/2021 privind Fondul european de dezvoltare regională și Fondul de coeziune</w:t>
      </w:r>
      <w:r>
        <w:rPr>
          <w:rFonts w:ascii="Calibri" w:hAnsi="Calibri" w:cs="Calibri"/>
          <w:iCs/>
          <w:sz w:val="22"/>
          <w:szCs w:val="22"/>
          <w:lang w:val="ro-MD"/>
        </w:rPr>
        <w:t>.</w:t>
      </w:r>
    </w:p>
    <w:bookmarkStart w:id="16" w:name="_Hlk199942301"/>
    <w:p w14:paraId="07E3E695" w14:textId="7B7F111B" w:rsidR="00552659" w:rsidRDefault="00552659" w:rsidP="009F5ADC">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bookmarkEnd w:id="16"/>
      <w:r w:rsidRPr="00552659">
        <w:rPr>
          <w:rFonts w:ascii="Calibri" w:hAnsi="Calibri" w:cs="Calibri"/>
          <w:iCs/>
          <w:sz w:val="22"/>
          <w:szCs w:val="22"/>
          <w:lang w:val="ro-MD"/>
        </w:rPr>
        <w:t xml:space="preserve">Investiția inițială </w:t>
      </w:r>
      <w:r w:rsidR="00090FD3">
        <w:rPr>
          <w:rFonts w:ascii="Calibri" w:hAnsi="Calibri" w:cs="Calibri"/>
          <w:iCs/>
          <w:sz w:val="22"/>
          <w:szCs w:val="22"/>
          <w:lang w:val="ro-MD"/>
        </w:rPr>
        <w:t>va fi</w:t>
      </w:r>
      <w:r w:rsidRPr="00552659">
        <w:rPr>
          <w:rFonts w:ascii="Calibri" w:hAnsi="Calibri" w:cs="Calibri"/>
          <w:iCs/>
          <w:sz w:val="22"/>
          <w:szCs w:val="22"/>
          <w:lang w:val="ro-MD"/>
        </w:rPr>
        <w:t xml:space="preserve"> menținută în regiunea </w:t>
      </w:r>
      <w:r w:rsidR="00090FD3">
        <w:rPr>
          <w:rFonts w:ascii="Calibri" w:hAnsi="Calibri" w:cs="Calibri"/>
          <w:iCs/>
          <w:sz w:val="22"/>
          <w:szCs w:val="22"/>
          <w:lang w:val="ro-MD"/>
        </w:rPr>
        <w:t>Sud-Est</w:t>
      </w:r>
      <w:r w:rsidRPr="00552659">
        <w:rPr>
          <w:rFonts w:ascii="Calibri" w:hAnsi="Calibri" w:cs="Calibri"/>
          <w:iCs/>
          <w:sz w:val="22"/>
          <w:szCs w:val="22"/>
          <w:lang w:val="ro-MD"/>
        </w:rPr>
        <w:t>, pe toată perioada de implementare și durabilitate a proiectului/investiției (</w:t>
      </w:r>
      <w:r w:rsidR="004C5DC6">
        <w:rPr>
          <w:rFonts w:ascii="Calibri" w:hAnsi="Calibri" w:cs="Calibri"/>
          <w:iCs/>
          <w:sz w:val="22"/>
          <w:szCs w:val="22"/>
          <w:lang w:val="ro-MD"/>
        </w:rPr>
        <w:t>5</w:t>
      </w:r>
      <w:r w:rsidRPr="00105DF3">
        <w:rPr>
          <w:rFonts w:ascii="Calibri" w:hAnsi="Calibri" w:cs="Calibri"/>
          <w:iCs/>
          <w:sz w:val="22"/>
          <w:szCs w:val="22"/>
          <w:lang w:val="ro-MD"/>
        </w:rPr>
        <w:t xml:space="preserve"> ani de la finalizarea proiectului/investiției)</w:t>
      </w:r>
      <w:r w:rsidR="00090FD3">
        <w:rPr>
          <w:rFonts w:ascii="Calibri" w:hAnsi="Calibri" w:cs="Calibri"/>
          <w:iCs/>
          <w:sz w:val="22"/>
          <w:szCs w:val="22"/>
          <w:lang w:val="ro-MD"/>
        </w:rPr>
        <w:t>;</w:t>
      </w:r>
    </w:p>
    <w:bookmarkEnd w:id="15"/>
    <w:p w14:paraId="05BBAF1B" w14:textId="104BBD6C" w:rsidR="00B3445C" w:rsidRPr="00105DF3" w:rsidRDefault="00B3445C" w:rsidP="009F5ADC">
      <w:pPr>
        <w:pStyle w:val="bullet"/>
        <w:numPr>
          <w:ilvl w:val="0"/>
          <w:numId w:val="0"/>
        </w:numPr>
        <w:spacing w:before="0" w:after="0"/>
        <w:ind w:left="426"/>
        <w:rPr>
          <w:rFonts w:ascii="Calibri" w:hAnsi="Calibri" w:cs="Calibri"/>
          <w:sz w:val="22"/>
          <w:szCs w:val="22"/>
          <w:lang w:val="ro-MD"/>
        </w:rPr>
      </w:pPr>
      <w:r w:rsidRPr="00105DF3">
        <w:rPr>
          <w:rFonts w:ascii="Calibri" w:hAnsi="Calibri" w:cs="Calibri"/>
          <w:sz w:val="22"/>
          <w:szCs w:val="22"/>
          <w:lang w:val="ro-MD"/>
        </w:rPr>
        <w:fldChar w:fldCharType="begin">
          <w:ffData>
            <w:name w:val=""/>
            <w:enabled/>
            <w:calcOnExit w:val="0"/>
            <w:checkBox>
              <w:sizeAuto/>
              <w:default w:val="0"/>
            </w:checkBox>
          </w:ffData>
        </w:fldChar>
      </w:r>
      <w:r w:rsidRPr="00105DF3">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105DF3">
        <w:rPr>
          <w:rFonts w:ascii="Calibri" w:hAnsi="Calibri" w:cs="Calibri"/>
          <w:sz w:val="22"/>
          <w:szCs w:val="22"/>
          <w:lang w:val="ro-MD"/>
        </w:rPr>
        <w:fldChar w:fldCharType="end"/>
      </w:r>
      <w:r w:rsidRPr="00105DF3">
        <w:rPr>
          <w:rFonts w:ascii="Calibri" w:hAnsi="Calibri" w:cs="Calibri"/>
          <w:sz w:val="22"/>
          <w:szCs w:val="22"/>
        </w:rPr>
        <w:t xml:space="preserve"> </w:t>
      </w:r>
      <w:r w:rsidR="0014707C">
        <w:rPr>
          <w:rFonts w:ascii="Calibri" w:hAnsi="Calibri" w:cs="Calibri"/>
          <w:sz w:val="22"/>
          <w:szCs w:val="22"/>
        </w:rPr>
        <w:t>S</w:t>
      </w:r>
      <w:r w:rsidR="00105DF3" w:rsidRPr="00105DF3">
        <w:rPr>
          <w:rFonts w:ascii="Calibri" w:hAnsi="Calibri" w:cs="Calibri"/>
          <w:sz w:val="22"/>
          <w:szCs w:val="22"/>
        </w:rPr>
        <w:t>e respectă plafonul de minimis - î</w:t>
      </w:r>
      <w:r w:rsidRPr="00105DF3">
        <w:rPr>
          <w:rFonts w:ascii="Calibri" w:hAnsi="Calibri" w:cs="Calibri"/>
          <w:sz w:val="22"/>
          <w:szCs w:val="22"/>
          <w:lang w:val="ro-MD"/>
        </w:rPr>
        <w:t xml:space="preserve">n cazul în care solicitantul </w:t>
      </w:r>
      <w:r w:rsidR="00105DF3" w:rsidRPr="00105DF3">
        <w:rPr>
          <w:rFonts w:ascii="Calibri" w:hAnsi="Calibri" w:cs="Calibri"/>
          <w:sz w:val="22"/>
          <w:szCs w:val="22"/>
          <w:lang w:val="ro-MD"/>
        </w:rPr>
        <w:t>a</w:t>
      </w:r>
      <w:r w:rsidRPr="00105DF3">
        <w:rPr>
          <w:rFonts w:ascii="Calibri" w:hAnsi="Calibri" w:cs="Calibri"/>
          <w:sz w:val="22"/>
          <w:szCs w:val="22"/>
          <w:lang w:val="ro-MD"/>
        </w:rPr>
        <w:t xml:space="preserve"> ramburs</w:t>
      </w:r>
      <w:r w:rsidR="00105DF3" w:rsidRPr="00105DF3">
        <w:rPr>
          <w:rFonts w:ascii="Calibri" w:hAnsi="Calibri" w:cs="Calibri"/>
          <w:sz w:val="22"/>
          <w:szCs w:val="22"/>
          <w:lang w:val="ro-MD"/>
        </w:rPr>
        <w:t>at</w:t>
      </w:r>
      <w:r w:rsidRPr="00105DF3">
        <w:rPr>
          <w:rFonts w:ascii="Calibri" w:hAnsi="Calibri" w:cs="Calibri"/>
          <w:sz w:val="22"/>
          <w:szCs w:val="22"/>
          <w:lang w:val="ro-MD"/>
        </w:rPr>
        <w:t>, integral sau parțial, un ajutor de minimis primit anterior, acesta va prezenta anterior semnării contractului de finanțare, dovezi privind rambursarea integrală, inclusiv cu dobânzile aferente, astfel încât prin cumularea cu noul ajutor solicitat să nu se depăşească plafonul stabilit conform prevederilor legale.</w:t>
      </w:r>
    </w:p>
    <w:p w14:paraId="750CA4AC" w14:textId="47D28D5A" w:rsidR="00B1038C" w:rsidRPr="009F5ADC" w:rsidRDefault="00B1038C" w:rsidP="009F5ADC">
      <w:pPr>
        <w:pStyle w:val="bullet"/>
        <w:numPr>
          <w:ilvl w:val="0"/>
          <w:numId w:val="0"/>
        </w:numPr>
        <w:spacing w:before="0" w:after="0"/>
        <w:ind w:left="426"/>
        <w:rPr>
          <w:rFonts w:ascii="Calibri" w:hAnsi="Calibri" w:cs="Calibri"/>
          <w:iCs/>
          <w:sz w:val="22"/>
          <w:szCs w:val="22"/>
          <w:lang w:val="ro-MD"/>
        </w:rPr>
      </w:pPr>
      <w:r w:rsidRPr="00105DF3">
        <w:rPr>
          <w:rFonts w:ascii="Calibri" w:hAnsi="Calibri" w:cs="Calibri"/>
          <w:sz w:val="22"/>
          <w:szCs w:val="22"/>
          <w:lang w:val="ro-MD"/>
        </w:rPr>
        <w:fldChar w:fldCharType="begin">
          <w:ffData>
            <w:name w:val=""/>
            <w:enabled/>
            <w:calcOnExit w:val="0"/>
            <w:checkBox>
              <w:sizeAuto/>
              <w:default w:val="0"/>
            </w:checkBox>
          </w:ffData>
        </w:fldChar>
      </w:r>
      <w:r w:rsidRPr="00105DF3">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105DF3">
        <w:rPr>
          <w:rFonts w:ascii="Calibri" w:hAnsi="Calibri" w:cs="Calibri"/>
          <w:sz w:val="22"/>
          <w:szCs w:val="22"/>
          <w:lang w:val="ro-MD"/>
        </w:rPr>
        <w:fldChar w:fldCharType="end"/>
      </w:r>
      <w:r w:rsidR="00552659" w:rsidRPr="00105DF3">
        <w:rPr>
          <w:rFonts w:ascii="Calibri" w:hAnsi="Calibri" w:cs="Calibri"/>
          <w:sz w:val="22"/>
          <w:szCs w:val="22"/>
          <w:lang w:val="ro-MD"/>
        </w:rPr>
        <w:t xml:space="preserve"> </w:t>
      </w:r>
      <w:r w:rsidR="00552659" w:rsidRPr="00105DF3">
        <w:rPr>
          <w:rFonts w:ascii="Calibri" w:hAnsi="Calibri" w:cs="Calibri"/>
          <w:iCs/>
          <w:sz w:val="22"/>
          <w:szCs w:val="22"/>
          <w:lang w:val="ro-MD"/>
        </w:rPr>
        <w:t>Proiectul include măsurile de comunicare și vizibilitate, conform cerințelor din Regulamentul (UE) 2021/1060, cu excepțiile stabilite prin HG 873/2022 privind stabilirea cadrului</w:t>
      </w:r>
      <w:r w:rsidR="00552659" w:rsidRPr="00552659">
        <w:rPr>
          <w:rFonts w:ascii="Calibri" w:hAnsi="Calibri" w:cs="Calibri"/>
          <w:iCs/>
          <w:sz w:val="22"/>
          <w:szCs w:val="22"/>
          <w:lang w:val="ro-MD"/>
        </w:rPr>
        <w:t xml:space="preserve"> legal privind eligibilitatea cheltuielilor efectuate de beneficiari în cadrul operațiunilor finanțate în perioada de programare 2021 - 2027 prin Fondul european de dezvoltare regională, Fondul social european Plus, Fondul de coeziune și Fondul pentru o tranziție justă</w:t>
      </w:r>
      <w:r w:rsidRPr="009F5ADC">
        <w:rPr>
          <w:rFonts w:ascii="Calibri" w:hAnsi="Calibri" w:cs="Calibri"/>
          <w:iCs/>
          <w:sz w:val="22"/>
          <w:szCs w:val="22"/>
          <w:lang w:val="ro-MD"/>
        </w:rPr>
        <w:t>.</w:t>
      </w:r>
    </w:p>
    <w:p w14:paraId="5EB6999C" w14:textId="77777777" w:rsidR="00105DF3" w:rsidRDefault="00A07BB4" w:rsidP="00105DF3">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Pr="009F5ADC">
        <w:rPr>
          <w:rFonts w:ascii="Calibri" w:hAnsi="Calibri" w:cs="Calibri"/>
          <w:iCs/>
          <w:sz w:val="22"/>
          <w:szCs w:val="22"/>
          <w:lang w:val="ro-MD"/>
        </w:rPr>
        <w:t xml:space="preserve">Proiectul respectă principiile privind dezvoltarea durabilă, egalitatea de șanse, gen, nediscriminarea </w:t>
      </w:r>
      <w:r w:rsidR="002B30E9" w:rsidRPr="009F5ADC">
        <w:rPr>
          <w:rFonts w:ascii="Calibri" w:hAnsi="Calibri" w:cs="Calibri"/>
          <w:iCs/>
          <w:sz w:val="22"/>
          <w:szCs w:val="22"/>
          <w:lang w:val="ro-MD"/>
        </w:rPr>
        <w:t>ș</w:t>
      </w:r>
      <w:r w:rsidRPr="009F5ADC">
        <w:rPr>
          <w:rFonts w:ascii="Calibri" w:hAnsi="Calibri" w:cs="Calibri"/>
          <w:iCs/>
          <w:sz w:val="22"/>
          <w:szCs w:val="22"/>
          <w:lang w:val="ro-MD"/>
        </w:rPr>
        <w:t>i accesibilitatea pentru persoanele cu dizabilităţi</w:t>
      </w:r>
      <w:r w:rsidR="004F2F4E" w:rsidRPr="009F5ADC">
        <w:rPr>
          <w:rFonts w:ascii="Calibri" w:hAnsi="Calibri" w:cs="Calibri"/>
          <w:iCs/>
          <w:sz w:val="22"/>
          <w:szCs w:val="22"/>
          <w:lang w:val="ro-MD"/>
        </w:rPr>
        <w:t>;</w:t>
      </w:r>
    </w:p>
    <w:p w14:paraId="1B867BD4" w14:textId="40373804" w:rsidR="00105DF3" w:rsidRPr="00105DF3" w:rsidRDefault="00552659" w:rsidP="00105DF3">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00105DF3" w:rsidRPr="00105DF3">
        <w:rPr>
          <w:rFonts w:cstheme="minorHAnsi"/>
        </w:rPr>
        <w:t xml:space="preserve"> </w:t>
      </w:r>
      <w:r w:rsidR="00105DF3" w:rsidRPr="00524E61">
        <w:rPr>
          <w:rFonts w:asciiTheme="minorHAnsi" w:hAnsiTheme="minorHAnsi" w:cstheme="minorHAnsi"/>
          <w:sz w:val="22"/>
          <w:szCs w:val="22"/>
        </w:rPr>
        <w:t>Terenul aferent parcului industrial îndeplineşte, în mod cumulativ, următoarele condiţii:</w:t>
      </w:r>
    </w:p>
    <w:p w14:paraId="1149391A" w14:textId="1B9555BF" w:rsidR="00105DF3" w:rsidRPr="00524E61" w:rsidRDefault="00105DF3" w:rsidP="00090FD3">
      <w:pPr>
        <w:pStyle w:val="ListParagraph"/>
        <w:numPr>
          <w:ilvl w:val="0"/>
          <w:numId w:val="44"/>
        </w:numPr>
        <w:suppressAutoHyphens w:val="0"/>
        <w:spacing w:after="0" w:line="240" w:lineRule="auto"/>
        <w:jc w:val="both"/>
        <w:rPr>
          <w:rFonts w:cstheme="minorHAnsi"/>
        </w:rPr>
      </w:pPr>
      <w:r w:rsidRPr="00524E61">
        <w:rPr>
          <w:rFonts w:cstheme="minorHAnsi"/>
        </w:rPr>
        <w:t xml:space="preserve">este </w:t>
      </w:r>
      <w:r w:rsidR="00706B53">
        <w:rPr>
          <w:rFonts w:cstheme="minorHAnsi"/>
        </w:rPr>
        <w:t xml:space="preserve">în </w:t>
      </w:r>
      <w:r w:rsidRPr="00524E61">
        <w:rPr>
          <w:rFonts w:cstheme="minorHAnsi"/>
        </w:rPr>
        <w:t>proprietate</w:t>
      </w:r>
      <w:r w:rsidR="00706B53">
        <w:rPr>
          <w:rFonts w:cstheme="minorHAnsi"/>
        </w:rPr>
        <w:t>a</w:t>
      </w:r>
      <w:r w:rsidR="008D0D6D">
        <w:rPr>
          <w:rFonts w:cstheme="minorHAnsi"/>
        </w:rPr>
        <w:t xml:space="preserve"> </w:t>
      </w:r>
      <w:r w:rsidR="008D0D6D" w:rsidRPr="008D0D6D">
        <w:rPr>
          <w:rFonts w:cstheme="minorHAnsi"/>
        </w:rPr>
        <w:t xml:space="preserve">publică/privată </w:t>
      </w:r>
      <w:r w:rsidR="00706B53">
        <w:rPr>
          <w:rFonts w:cstheme="minorHAnsi"/>
        </w:rPr>
        <w:t>/</w:t>
      </w:r>
      <w:r w:rsidRPr="00524E61">
        <w:rPr>
          <w:rFonts w:cstheme="minorHAnsi"/>
        </w:rPr>
        <w:t xml:space="preserve"> concesiune</w:t>
      </w:r>
      <w:r w:rsidR="00706B53">
        <w:rPr>
          <w:rFonts w:cstheme="minorHAnsi"/>
        </w:rPr>
        <w:t>a/</w:t>
      </w:r>
      <w:r w:rsidRPr="00524E61">
        <w:rPr>
          <w:rFonts w:cstheme="minorHAnsi"/>
        </w:rPr>
        <w:t xml:space="preserve"> administrarea </w:t>
      </w:r>
      <w:r w:rsidR="00706B53">
        <w:rPr>
          <w:rFonts w:cstheme="minorHAnsi"/>
        </w:rPr>
        <w:t>Solicitantului</w:t>
      </w:r>
      <w:r w:rsidRPr="00524E61">
        <w:rPr>
          <w:rFonts w:cstheme="minorHAnsi"/>
        </w:rPr>
        <w:t>;</w:t>
      </w:r>
    </w:p>
    <w:p w14:paraId="4120600E" w14:textId="77777777" w:rsidR="00105DF3" w:rsidRPr="00B53488" w:rsidRDefault="00105DF3" w:rsidP="00090FD3">
      <w:pPr>
        <w:pStyle w:val="ListParagraph"/>
        <w:numPr>
          <w:ilvl w:val="0"/>
          <w:numId w:val="44"/>
        </w:numPr>
        <w:suppressAutoHyphens w:val="0"/>
        <w:spacing w:after="0" w:line="240" w:lineRule="auto"/>
        <w:jc w:val="both"/>
        <w:rPr>
          <w:rFonts w:cstheme="minorHAnsi"/>
        </w:rPr>
      </w:pPr>
      <w:r w:rsidRPr="00524E61">
        <w:rPr>
          <w:rFonts w:cstheme="minorHAnsi"/>
        </w:rPr>
        <w:t xml:space="preserve">are </w:t>
      </w:r>
      <w:r w:rsidRPr="00B53488">
        <w:rPr>
          <w:rFonts w:cstheme="minorHAnsi"/>
        </w:rPr>
        <w:t>acces la un drum european şi/sau naţional şi/sau judeţean şi/sau şosele ocolitoare de centură; în cazul situării în intravilanul unităţilor administrativ-teritoriale, parcurile industriale trebuie să aibă acces la străzi care permit uşor accesul şi circulaţia cu autovehicule pentru transportul de mărfuri;</w:t>
      </w:r>
    </w:p>
    <w:p w14:paraId="1211C91D" w14:textId="77777777" w:rsidR="00105DF3" w:rsidRPr="00B53488" w:rsidRDefault="00105DF3" w:rsidP="00090FD3">
      <w:pPr>
        <w:pStyle w:val="ListParagraph"/>
        <w:numPr>
          <w:ilvl w:val="0"/>
          <w:numId w:val="44"/>
        </w:numPr>
        <w:suppressAutoHyphens w:val="0"/>
        <w:spacing w:after="0" w:line="240" w:lineRule="auto"/>
        <w:jc w:val="both"/>
        <w:rPr>
          <w:rFonts w:cstheme="minorHAnsi"/>
        </w:rPr>
      </w:pPr>
      <w:r w:rsidRPr="00B53488">
        <w:rPr>
          <w:rFonts w:cstheme="minorHAnsi"/>
        </w:rPr>
        <w:t>are o suprafaţă compactă, cu excepţia suprafeţelor traversate de căi de transport, suprafaţă de minimum 5 hectare;</w:t>
      </w:r>
    </w:p>
    <w:p w14:paraId="4F5D10B6" w14:textId="5F5DC313" w:rsidR="00105DF3" w:rsidRPr="0036197A" w:rsidRDefault="00105DF3" w:rsidP="00105DF3">
      <w:pPr>
        <w:pStyle w:val="ListParagraph"/>
        <w:suppressAutoHyphens w:val="0"/>
        <w:spacing w:after="0" w:line="240" w:lineRule="auto"/>
        <w:ind w:left="360"/>
        <w:jc w:val="both"/>
        <w:rPr>
          <w:rFonts w:cstheme="minorHAnsi"/>
        </w:rPr>
      </w:pPr>
      <w:r>
        <w:rPr>
          <w:rFonts w:cstheme="minorHAnsi"/>
          <w:lang w:val="fr-FR"/>
        </w:rPr>
        <w:t xml:space="preserve"> </w:t>
      </w: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105DF3">
        <w:rPr>
          <w:rFonts w:cstheme="minorHAnsi"/>
        </w:rPr>
        <w:t xml:space="preserve"> </w:t>
      </w:r>
      <w:r>
        <w:rPr>
          <w:rFonts w:cstheme="minorHAnsi"/>
        </w:rPr>
        <w:t xml:space="preserve"> </w:t>
      </w:r>
      <w:proofErr w:type="spellStart"/>
      <w:r>
        <w:rPr>
          <w:rFonts w:cstheme="minorHAnsi"/>
          <w:lang w:val="fr-FR"/>
        </w:rPr>
        <w:t>B</w:t>
      </w:r>
      <w:r w:rsidRPr="0036197A">
        <w:rPr>
          <w:rFonts w:cstheme="minorHAnsi"/>
          <w:lang w:val="fr-FR"/>
        </w:rPr>
        <w:t>unurile</w:t>
      </w:r>
      <w:proofErr w:type="spellEnd"/>
      <w:r w:rsidRPr="0036197A">
        <w:rPr>
          <w:rFonts w:cstheme="minorHAnsi"/>
          <w:lang w:val="fr-FR"/>
        </w:rPr>
        <w:t xml:space="preserve"> </w:t>
      </w:r>
      <w:proofErr w:type="spellStart"/>
      <w:r w:rsidRPr="0036197A">
        <w:rPr>
          <w:rFonts w:cstheme="minorHAnsi"/>
          <w:lang w:val="fr-FR"/>
        </w:rPr>
        <w:t>imobile</w:t>
      </w:r>
      <w:proofErr w:type="spellEnd"/>
      <w:r w:rsidRPr="0036197A">
        <w:rPr>
          <w:rFonts w:cstheme="minorHAnsi"/>
          <w:lang w:val="fr-FR"/>
        </w:rPr>
        <w:t xml:space="preserve"> care fac </w:t>
      </w:r>
      <w:proofErr w:type="spellStart"/>
      <w:r w:rsidRPr="0036197A">
        <w:rPr>
          <w:rFonts w:cstheme="minorHAnsi"/>
          <w:lang w:val="fr-FR"/>
        </w:rPr>
        <w:t>obiectul</w:t>
      </w:r>
      <w:proofErr w:type="spellEnd"/>
      <w:r w:rsidRPr="0036197A">
        <w:rPr>
          <w:rFonts w:cstheme="minorHAnsi"/>
          <w:lang w:val="fr-FR"/>
        </w:rPr>
        <w:t xml:space="preserve"> </w:t>
      </w:r>
      <w:proofErr w:type="spellStart"/>
      <w:r w:rsidRPr="0036197A">
        <w:rPr>
          <w:rFonts w:cstheme="minorHAnsi"/>
          <w:lang w:val="fr-FR"/>
        </w:rPr>
        <w:t>cererii</w:t>
      </w:r>
      <w:proofErr w:type="spellEnd"/>
      <w:r w:rsidRPr="0036197A">
        <w:rPr>
          <w:rFonts w:cstheme="minorHAnsi"/>
          <w:lang w:val="fr-FR"/>
        </w:rPr>
        <w:t xml:space="preserve"> de </w:t>
      </w:r>
      <w:proofErr w:type="spellStart"/>
      <w:r w:rsidRPr="0036197A">
        <w:rPr>
          <w:rFonts w:cstheme="minorHAnsi"/>
          <w:lang w:val="fr-FR"/>
        </w:rPr>
        <w:t>finanțare</w:t>
      </w:r>
      <w:proofErr w:type="spellEnd"/>
      <w:r w:rsidRPr="0036197A">
        <w:rPr>
          <w:rFonts w:cstheme="minorHAnsi"/>
          <w:lang w:val="fr-FR"/>
        </w:rPr>
        <w:t xml:space="preserve"> </w:t>
      </w:r>
      <w:proofErr w:type="spellStart"/>
      <w:r>
        <w:rPr>
          <w:rFonts w:cstheme="minorHAnsi"/>
          <w:lang w:val="fr-FR"/>
        </w:rPr>
        <w:t>îndeplinesc</w:t>
      </w:r>
      <w:proofErr w:type="spellEnd"/>
      <w:r w:rsidRPr="0036197A">
        <w:rPr>
          <w:rFonts w:cstheme="minorHAnsi"/>
          <w:lang w:val="fr-FR"/>
        </w:rPr>
        <w:t xml:space="preserve">, </w:t>
      </w:r>
      <w:proofErr w:type="spellStart"/>
      <w:r w:rsidRPr="0036197A">
        <w:rPr>
          <w:rFonts w:cstheme="minorHAnsi"/>
          <w:lang w:val="fr-FR"/>
        </w:rPr>
        <w:t>în</w:t>
      </w:r>
      <w:proofErr w:type="spellEnd"/>
      <w:r w:rsidRPr="0036197A">
        <w:rPr>
          <w:rFonts w:cstheme="minorHAnsi"/>
          <w:lang w:val="fr-FR"/>
        </w:rPr>
        <w:t xml:space="preserve"> mod </w:t>
      </w:r>
      <w:proofErr w:type="spellStart"/>
      <w:r w:rsidRPr="0036197A">
        <w:rPr>
          <w:rFonts w:cstheme="minorHAnsi"/>
          <w:lang w:val="fr-FR"/>
        </w:rPr>
        <w:t>cumulativ</w:t>
      </w:r>
      <w:proofErr w:type="spellEnd"/>
      <w:r>
        <w:rPr>
          <w:rFonts w:cstheme="minorHAnsi"/>
          <w:lang w:val="fr-FR"/>
        </w:rPr>
        <w:t xml:space="preserve"> </w:t>
      </w:r>
      <w:proofErr w:type="spellStart"/>
      <w:r w:rsidRPr="0036197A">
        <w:rPr>
          <w:rFonts w:cstheme="minorHAnsi"/>
          <w:lang w:val="fr-FR"/>
        </w:rPr>
        <w:t>următoarele</w:t>
      </w:r>
      <w:proofErr w:type="spellEnd"/>
      <w:r w:rsidRPr="0036197A">
        <w:rPr>
          <w:rFonts w:cstheme="minorHAnsi"/>
          <w:lang w:val="fr-FR"/>
        </w:rPr>
        <w:t xml:space="preserve"> </w:t>
      </w:r>
      <w:proofErr w:type="spellStart"/>
      <w:proofErr w:type="gramStart"/>
      <w:r w:rsidRPr="0036197A">
        <w:rPr>
          <w:rFonts w:cstheme="minorHAnsi"/>
          <w:lang w:val="fr-FR"/>
        </w:rPr>
        <w:t>condiții</w:t>
      </w:r>
      <w:proofErr w:type="spellEnd"/>
      <w:r w:rsidRPr="0036197A">
        <w:rPr>
          <w:rFonts w:cstheme="minorHAnsi"/>
          <w:lang w:val="fr-FR"/>
        </w:rPr>
        <w:t>:</w:t>
      </w:r>
      <w:proofErr w:type="gramEnd"/>
    </w:p>
    <w:p w14:paraId="4056F247" w14:textId="77777777" w:rsidR="00105DF3" w:rsidRPr="00B53488" w:rsidRDefault="00105DF3" w:rsidP="00090FD3">
      <w:pPr>
        <w:pStyle w:val="ListParagraph"/>
        <w:numPr>
          <w:ilvl w:val="0"/>
          <w:numId w:val="45"/>
        </w:numPr>
        <w:suppressAutoHyphens w:val="0"/>
        <w:spacing w:before="120" w:after="120" w:line="240" w:lineRule="auto"/>
        <w:ind w:right="140"/>
        <w:jc w:val="both"/>
        <w:rPr>
          <w:rFonts w:cstheme="minorHAnsi"/>
          <w:lang w:val="fr-FR"/>
        </w:rPr>
      </w:pPr>
      <w:proofErr w:type="spellStart"/>
      <w:proofErr w:type="gramStart"/>
      <w:r w:rsidRPr="00B53488">
        <w:rPr>
          <w:rFonts w:cstheme="minorHAnsi"/>
          <w:lang w:val="fr-FR"/>
        </w:rPr>
        <w:t>să</w:t>
      </w:r>
      <w:proofErr w:type="spellEnd"/>
      <w:proofErr w:type="gramEnd"/>
      <w:r w:rsidRPr="00B53488">
        <w:rPr>
          <w:rFonts w:cstheme="minorHAnsi"/>
          <w:lang w:val="fr-FR"/>
        </w:rPr>
        <w:t xml:space="preserve"> fie </w:t>
      </w:r>
      <w:proofErr w:type="spellStart"/>
      <w:r w:rsidRPr="00B53488">
        <w:rPr>
          <w:rFonts w:cstheme="minorHAnsi"/>
          <w:lang w:val="fr-FR"/>
        </w:rPr>
        <w:t>libere</w:t>
      </w:r>
      <w:proofErr w:type="spellEnd"/>
      <w:r w:rsidRPr="00B53488">
        <w:rPr>
          <w:rFonts w:cstheme="minorHAnsi"/>
          <w:lang w:val="fr-FR"/>
        </w:rPr>
        <w:t xml:space="preserve"> de </w:t>
      </w:r>
      <w:proofErr w:type="spellStart"/>
      <w:r w:rsidRPr="00B53488">
        <w:rPr>
          <w:rFonts w:cstheme="minorHAnsi"/>
          <w:lang w:val="fr-FR"/>
        </w:rPr>
        <w:t>orice</w:t>
      </w:r>
      <w:proofErr w:type="spellEnd"/>
      <w:r w:rsidRPr="00B53488">
        <w:rPr>
          <w:rFonts w:cstheme="minorHAnsi"/>
          <w:lang w:val="fr-FR"/>
        </w:rPr>
        <w:t xml:space="preserve"> </w:t>
      </w:r>
      <w:proofErr w:type="spellStart"/>
      <w:r w:rsidRPr="00B53488">
        <w:rPr>
          <w:rFonts w:cstheme="minorHAnsi"/>
          <w:lang w:val="fr-FR"/>
        </w:rPr>
        <w:t>sarcini</w:t>
      </w:r>
      <w:proofErr w:type="spellEnd"/>
      <w:r w:rsidRPr="00B53488">
        <w:rPr>
          <w:rFonts w:cstheme="minorHAnsi"/>
          <w:lang w:val="fr-FR"/>
        </w:rPr>
        <w:t xml:space="preserve"> </w:t>
      </w:r>
      <w:proofErr w:type="spellStart"/>
      <w:r w:rsidRPr="00B53488">
        <w:rPr>
          <w:rFonts w:cstheme="minorHAnsi"/>
          <w:lang w:val="fr-FR"/>
        </w:rPr>
        <w:t>sau</w:t>
      </w:r>
      <w:proofErr w:type="spellEnd"/>
      <w:r w:rsidRPr="00B53488">
        <w:rPr>
          <w:rFonts w:cstheme="minorHAnsi"/>
          <w:lang w:val="fr-FR"/>
        </w:rPr>
        <w:t xml:space="preserve"> </w:t>
      </w:r>
      <w:proofErr w:type="spellStart"/>
      <w:r w:rsidRPr="00B53488">
        <w:rPr>
          <w:rFonts w:cstheme="minorHAnsi"/>
          <w:lang w:val="fr-FR"/>
        </w:rPr>
        <w:t>interdicții</w:t>
      </w:r>
      <w:proofErr w:type="spellEnd"/>
      <w:r w:rsidRPr="00B53488">
        <w:rPr>
          <w:rFonts w:cstheme="minorHAnsi"/>
          <w:lang w:val="fr-FR"/>
        </w:rPr>
        <w:t xml:space="preserve"> </w:t>
      </w:r>
      <w:proofErr w:type="spellStart"/>
      <w:r w:rsidRPr="00B53488">
        <w:rPr>
          <w:rFonts w:cstheme="minorHAnsi"/>
          <w:lang w:val="fr-FR"/>
        </w:rPr>
        <w:t>incompatibile</w:t>
      </w:r>
      <w:proofErr w:type="spellEnd"/>
      <w:r w:rsidRPr="00B53488">
        <w:rPr>
          <w:rFonts w:cstheme="minorHAnsi"/>
          <w:lang w:val="fr-FR"/>
        </w:rPr>
        <w:t xml:space="preserve"> </w:t>
      </w:r>
      <w:proofErr w:type="spellStart"/>
      <w:r w:rsidRPr="00B53488">
        <w:rPr>
          <w:rFonts w:cstheme="minorHAnsi"/>
          <w:lang w:val="fr-FR"/>
        </w:rPr>
        <w:t>cu</w:t>
      </w:r>
      <w:proofErr w:type="spellEnd"/>
      <w:r w:rsidRPr="00B53488">
        <w:rPr>
          <w:rFonts w:cstheme="minorHAnsi"/>
          <w:lang w:val="fr-FR"/>
        </w:rPr>
        <w:t xml:space="preserve"> </w:t>
      </w:r>
      <w:proofErr w:type="spellStart"/>
      <w:r w:rsidRPr="00B53488">
        <w:rPr>
          <w:rFonts w:cstheme="minorHAnsi"/>
          <w:lang w:val="fr-FR"/>
        </w:rPr>
        <w:t>realizarea</w:t>
      </w:r>
      <w:proofErr w:type="spellEnd"/>
      <w:r w:rsidRPr="00B53488">
        <w:rPr>
          <w:rFonts w:cstheme="minorHAnsi"/>
          <w:lang w:val="fr-FR"/>
        </w:rPr>
        <w:t xml:space="preserve"> </w:t>
      </w:r>
      <w:proofErr w:type="spellStart"/>
      <w:r w:rsidRPr="00B53488">
        <w:rPr>
          <w:rFonts w:cstheme="minorHAnsi"/>
          <w:lang w:val="fr-FR"/>
        </w:rPr>
        <w:t>activităților</w:t>
      </w:r>
      <w:proofErr w:type="spellEnd"/>
      <w:r w:rsidRPr="00B53488">
        <w:rPr>
          <w:rFonts w:cstheme="minorHAnsi"/>
          <w:lang w:val="fr-FR"/>
        </w:rPr>
        <w:t xml:space="preserve"> </w:t>
      </w:r>
      <w:proofErr w:type="spellStart"/>
      <w:r w:rsidRPr="00B53488">
        <w:rPr>
          <w:rFonts w:cstheme="minorHAnsi"/>
          <w:lang w:val="fr-FR"/>
        </w:rPr>
        <w:t>proiectului</w:t>
      </w:r>
      <w:proofErr w:type="spellEnd"/>
      <w:r w:rsidRPr="00B53488">
        <w:rPr>
          <w:rFonts w:cstheme="minorHAnsi"/>
          <w:lang w:val="fr-FR"/>
        </w:rPr>
        <w:t>;</w:t>
      </w:r>
    </w:p>
    <w:p w14:paraId="629977AA" w14:textId="77777777" w:rsidR="00105DF3" w:rsidRPr="00B53488" w:rsidRDefault="00105DF3" w:rsidP="00090FD3">
      <w:pPr>
        <w:pStyle w:val="ListParagraph"/>
        <w:numPr>
          <w:ilvl w:val="0"/>
          <w:numId w:val="45"/>
        </w:numPr>
        <w:suppressAutoHyphens w:val="0"/>
        <w:spacing w:before="120" w:after="120" w:line="240" w:lineRule="auto"/>
        <w:ind w:right="140"/>
        <w:jc w:val="both"/>
        <w:rPr>
          <w:rFonts w:cstheme="minorHAnsi"/>
          <w:lang w:val="fr-FR"/>
        </w:rPr>
      </w:pPr>
      <w:proofErr w:type="spellStart"/>
      <w:proofErr w:type="gramStart"/>
      <w:r w:rsidRPr="00B53488">
        <w:rPr>
          <w:rFonts w:cstheme="minorHAnsi"/>
          <w:lang w:val="fr-FR"/>
        </w:rPr>
        <w:t>să</w:t>
      </w:r>
      <w:proofErr w:type="spellEnd"/>
      <w:proofErr w:type="gramEnd"/>
      <w:r w:rsidRPr="00B53488">
        <w:rPr>
          <w:rFonts w:cstheme="minorHAnsi"/>
          <w:lang w:val="fr-FR"/>
        </w:rPr>
        <w:t xml:space="preserve"> nu </w:t>
      </w:r>
      <w:proofErr w:type="spellStart"/>
      <w:r w:rsidRPr="00B53488">
        <w:rPr>
          <w:rFonts w:cstheme="minorHAnsi"/>
          <w:lang w:val="fr-FR"/>
        </w:rPr>
        <w:t>facă</w:t>
      </w:r>
      <w:proofErr w:type="spellEnd"/>
      <w:r w:rsidRPr="00B53488">
        <w:rPr>
          <w:rFonts w:cstheme="minorHAnsi"/>
          <w:lang w:val="fr-FR"/>
        </w:rPr>
        <w:t xml:space="preserve"> </w:t>
      </w:r>
      <w:proofErr w:type="spellStart"/>
      <w:r w:rsidRPr="00B53488">
        <w:rPr>
          <w:rFonts w:cstheme="minorHAnsi"/>
          <w:lang w:val="fr-FR"/>
        </w:rPr>
        <w:t>obiectul</w:t>
      </w:r>
      <w:proofErr w:type="spellEnd"/>
      <w:r w:rsidRPr="00B53488">
        <w:rPr>
          <w:rFonts w:cstheme="minorHAnsi"/>
          <w:lang w:val="fr-FR"/>
        </w:rPr>
        <w:t xml:space="preserve"> </w:t>
      </w:r>
      <w:proofErr w:type="spellStart"/>
      <w:r w:rsidRPr="00B53488">
        <w:rPr>
          <w:rFonts w:cstheme="minorHAnsi"/>
          <w:lang w:val="fr-FR"/>
        </w:rPr>
        <w:t>unor</w:t>
      </w:r>
      <w:proofErr w:type="spellEnd"/>
      <w:r w:rsidRPr="00B53488">
        <w:rPr>
          <w:rFonts w:cstheme="minorHAnsi"/>
          <w:lang w:val="fr-FR"/>
        </w:rPr>
        <w:t xml:space="preserve"> </w:t>
      </w:r>
      <w:proofErr w:type="spellStart"/>
      <w:r w:rsidRPr="00B53488">
        <w:rPr>
          <w:rFonts w:cstheme="minorHAnsi"/>
          <w:lang w:val="fr-FR"/>
        </w:rPr>
        <w:t>garanții</w:t>
      </w:r>
      <w:proofErr w:type="spellEnd"/>
      <w:r w:rsidRPr="00B53488">
        <w:rPr>
          <w:rFonts w:cstheme="minorHAnsi"/>
          <w:lang w:val="fr-FR"/>
        </w:rPr>
        <w:t xml:space="preserve">, </w:t>
      </w:r>
      <w:proofErr w:type="spellStart"/>
      <w:r w:rsidRPr="00B53488">
        <w:rPr>
          <w:rFonts w:cstheme="minorHAnsi"/>
          <w:lang w:val="fr-FR"/>
        </w:rPr>
        <w:t>cesionări</w:t>
      </w:r>
      <w:proofErr w:type="spellEnd"/>
      <w:r w:rsidRPr="00B53488">
        <w:rPr>
          <w:rFonts w:cstheme="minorHAnsi"/>
          <w:lang w:val="fr-FR"/>
        </w:rPr>
        <w:t xml:space="preserve"> </w:t>
      </w:r>
      <w:proofErr w:type="spellStart"/>
      <w:r w:rsidRPr="00B53488">
        <w:rPr>
          <w:rFonts w:cstheme="minorHAnsi"/>
          <w:lang w:val="fr-FR"/>
        </w:rPr>
        <w:t>și</w:t>
      </w:r>
      <w:proofErr w:type="spellEnd"/>
      <w:r w:rsidRPr="00B53488">
        <w:rPr>
          <w:rFonts w:cstheme="minorHAnsi"/>
          <w:lang w:val="fr-FR"/>
        </w:rPr>
        <w:t xml:space="preserve"> </w:t>
      </w:r>
      <w:proofErr w:type="spellStart"/>
      <w:r w:rsidRPr="00B53488">
        <w:rPr>
          <w:rFonts w:cstheme="minorHAnsi"/>
          <w:lang w:val="fr-FR"/>
        </w:rPr>
        <w:t>nici</w:t>
      </w:r>
      <w:proofErr w:type="spellEnd"/>
      <w:r w:rsidRPr="00B53488">
        <w:rPr>
          <w:rFonts w:cstheme="minorHAnsi"/>
          <w:lang w:val="fr-FR"/>
        </w:rPr>
        <w:t xml:space="preserve"> a </w:t>
      </w:r>
      <w:proofErr w:type="spellStart"/>
      <w:r w:rsidRPr="00B53488">
        <w:rPr>
          <w:rFonts w:cstheme="minorHAnsi"/>
          <w:lang w:val="fr-FR"/>
        </w:rPr>
        <w:t>unei</w:t>
      </w:r>
      <w:proofErr w:type="spellEnd"/>
      <w:r w:rsidRPr="00B53488">
        <w:rPr>
          <w:rFonts w:cstheme="minorHAnsi"/>
          <w:lang w:val="fr-FR"/>
        </w:rPr>
        <w:t xml:space="preserve"> </w:t>
      </w:r>
      <w:proofErr w:type="spellStart"/>
      <w:r w:rsidRPr="00B53488">
        <w:rPr>
          <w:rFonts w:cstheme="minorHAnsi"/>
          <w:lang w:val="fr-FR"/>
        </w:rPr>
        <w:t>alte</w:t>
      </w:r>
      <w:proofErr w:type="spellEnd"/>
      <w:r w:rsidRPr="00B53488">
        <w:rPr>
          <w:rFonts w:cstheme="minorHAnsi"/>
          <w:lang w:val="fr-FR"/>
        </w:rPr>
        <w:t xml:space="preserve"> forme de </w:t>
      </w:r>
      <w:proofErr w:type="spellStart"/>
      <w:r w:rsidRPr="00B53488">
        <w:rPr>
          <w:rFonts w:cstheme="minorHAnsi"/>
          <w:lang w:val="fr-FR"/>
        </w:rPr>
        <w:t>sarcini</w:t>
      </w:r>
      <w:proofErr w:type="spellEnd"/>
      <w:r w:rsidRPr="00B53488">
        <w:rPr>
          <w:rFonts w:cstheme="minorHAnsi"/>
          <w:lang w:val="fr-FR"/>
        </w:rPr>
        <w:t xml:space="preserve"> care </w:t>
      </w:r>
      <w:proofErr w:type="spellStart"/>
      <w:r w:rsidRPr="00B53488">
        <w:rPr>
          <w:rFonts w:cstheme="minorHAnsi"/>
          <w:lang w:val="fr-FR"/>
        </w:rPr>
        <w:t>ar</w:t>
      </w:r>
      <w:proofErr w:type="spellEnd"/>
      <w:r w:rsidRPr="00B53488">
        <w:rPr>
          <w:rFonts w:cstheme="minorHAnsi"/>
          <w:lang w:val="fr-FR"/>
        </w:rPr>
        <w:t xml:space="preserve"> </w:t>
      </w:r>
      <w:proofErr w:type="spellStart"/>
      <w:r w:rsidRPr="00B53488">
        <w:rPr>
          <w:rFonts w:cstheme="minorHAnsi"/>
          <w:lang w:val="fr-FR"/>
        </w:rPr>
        <w:t>putea</w:t>
      </w:r>
      <w:proofErr w:type="spellEnd"/>
      <w:r w:rsidRPr="00B53488">
        <w:rPr>
          <w:rFonts w:cstheme="minorHAnsi"/>
          <w:lang w:val="fr-FR"/>
        </w:rPr>
        <w:t xml:space="preserve"> </w:t>
      </w:r>
      <w:proofErr w:type="spellStart"/>
      <w:r w:rsidRPr="00B53488">
        <w:rPr>
          <w:rFonts w:cstheme="minorHAnsi"/>
          <w:lang w:val="fr-FR"/>
        </w:rPr>
        <w:t>afecta</w:t>
      </w:r>
      <w:proofErr w:type="spellEnd"/>
      <w:r w:rsidRPr="00B53488">
        <w:rPr>
          <w:rFonts w:cstheme="minorHAnsi"/>
          <w:lang w:val="fr-FR"/>
        </w:rPr>
        <w:t xml:space="preserve"> </w:t>
      </w:r>
      <w:proofErr w:type="spellStart"/>
      <w:r w:rsidRPr="00B53488">
        <w:rPr>
          <w:rFonts w:cstheme="minorHAnsi"/>
          <w:lang w:val="fr-FR"/>
        </w:rPr>
        <w:t>dreptul</w:t>
      </w:r>
      <w:proofErr w:type="spellEnd"/>
      <w:r w:rsidRPr="00B53488">
        <w:rPr>
          <w:rFonts w:cstheme="minorHAnsi"/>
          <w:lang w:val="fr-FR"/>
        </w:rPr>
        <w:t xml:space="preserve"> </w:t>
      </w:r>
      <w:proofErr w:type="spellStart"/>
      <w:r w:rsidRPr="00B53488">
        <w:rPr>
          <w:rFonts w:cstheme="minorHAnsi"/>
          <w:lang w:val="fr-FR"/>
        </w:rPr>
        <w:t>invocat</w:t>
      </w:r>
      <w:proofErr w:type="spellEnd"/>
      <w:r w:rsidRPr="00B53488">
        <w:rPr>
          <w:rFonts w:cstheme="minorHAnsi"/>
          <w:lang w:val="fr-FR"/>
        </w:rPr>
        <w:t>;</w:t>
      </w:r>
    </w:p>
    <w:p w14:paraId="3490A7D9" w14:textId="77777777" w:rsidR="00105DF3" w:rsidRPr="00B53488" w:rsidRDefault="00105DF3" w:rsidP="00090FD3">
      <w:pPr>
        <w:pStyle w:val="ListParagraph"/>
        <w:numPr>
          <w:ilvl w:val="0"/>
          <w:numId w:val="45"/>
        </w:numPr>
        <w:suppressAutoHyphens w:val="0"/>
        <w:spacing w:before="120" w:after="120" w:line="240" w:lineRule="auto"/>
        <w:ind w:right="140"/>
        <w:jc w:val="both"/>
        <w:rPr>
          <w:rFonts w:cstheme="minorHAnsi"/>
          <w:lang w:val="fr-FR"/>
        </w:rPr>
      </w:pPr>
      <w:proofErr w:type="spellStart"/>
      <w:proofErr w:type="gramStart"/>
      <w:r w:rsidRPr="00B53488">
        <w:rPr>
          <w:rFonts w:cstheme="minorHAnsi"/>
          <w:lang w:val="fr-FR"/>
        </w:rPr>
        <w:t>să</w:t>
      </w:r>
      <w:proofErr w:type="spellEnd"/>
      <w:proofErr w:type="gramEnd"/>
      <w:r w:rsidRPr="00B53488">
        <w:rPr>
          <w:rFonts w:cstheme="minorHAnsi"/>
          <w:lang w:val="fr-FR"/>
        </w:rPr>
        <w:t xml:space="preserve"> nu </w:t>
      </w:r>
      <w:proofErr w:type="spellStart"/>
      <w:r w:rsidRPr="00B53488">
        <w:rPr>
          <w:rFonts w:cstheme="minorHAnsi"/>
          <w:lang w:val="fr-FR"/>
        </w:rPr>
        <w:t>facă</w:t>
      </w:r>
      <w:proofErr w:type="spellEnd"/>
      <w:r w:rsidRPr="00B53488">
        <w:rPr>
          <w:rFonts w:cstheme="minorHAnsi"/>
          <w:lang w:val="fr-FR"/>
        </w:rPr>
        <w:t xml:space="preserve"> </w:t>
      </w:r>
      <w:proofErr w:type="spellStart"/>
      <w:r w:rsidRPr="00B53488">
        <w:rPr>
          <w:rFonts w:cstheme="minorHAnsi"/>
          <w:lang w:val="fr-FR"/>
        </w:rPr>
        <w:t>obiectul</w:t>
      </w:r>
      <w:proofErr w:type="spellEnd"/>
      <w:r w:rsidRPr="00B53488">
        <w:rPr>
          <w:rFonts w:cstheme="minorHAnsi"/>
          <w:lang w:val="fr-FR"/>
        </w:rPr>
        <w:t xml:space="preserve"> </w:t>
      </w:r>
      <w:proofErr w:type="spellStart"/>
      <w:r w:rsidRPr="00B53488">
        <w:rPr>
          <w:rFonts w:cstheme="minorHAnsi"/>
          <w:lang w:val="fr-FR"/>
        </w:rPr>
        <w:t>unor</w:t>
      </w:r>
      <w:proofErr w:type="spellEnd"/>
      <w:r w:rsidRPr="00B53488">
        <w:rPr>
          <w:rFonts w:cstheme="minorHAnsi"/>
          <w:lang w:val="fr-FR"/>
        </w:rPr>
        <w:t xml:space="preserve"> </w:t>
      </w:r>
      <w:proofErr w:type="spellStart"/>
      <w:r w:rsidRPr="00B53488">
        <w:rPr>
          <w:rFonts w:cstheme="minorHAnsi"/>
          <w:lang w:val="fr-FR"/>
        </w:rPr>
        <w:t>litigii</w:t>
      </w:r>
      <w:proofErr w:type="spellEnd"/>
      <w:r w:rsidRPr="00B53488">
        <w:rPr>
          <w:rFonts w:cstheme="minorHAnsi"/>
          <w:lang w:val="fr-FR"/>
        </w:rPr>
        <w:t xml:space="preserve"> </w:t>
      </w:r>
      <w:proofErr w:type="spellStart"/>
      <w:r w:rsidRPr="00B53488">
        <w:rPr>
          <w:rFonts w:cstheme="minorHAnsi"/>
          <w:lang w:val="fr-FR"/>
        </w:rPr>
        <w:t>având</w:t>
      </w:r>
      <w:proofErr w:type="spellEnd"/>
      <w:r w:rsidRPr="00B53488">
        <w:rPr>
          <w:rFonts w:cstheme="minorHAnsi"/>
          <w:lang w:val="fr-FR"/>
        </w:rPr>
        <w:t xml:space="preserve"> ca </w:t>
      </w:r>
      <w:proofErr w:type="spellStart"/>
      <w:r w:rsidRPr="00B53488">
        <w:rPr>
          <w:rFonts w:cstheme="minorHAnsi"/>
          <w:lang w:val="fr-FR"/>
        </w:rPr>
        <w:t>obiect</w:t>
      </w:r>
      <w:proofErr w:type="spellEnd"/>
      <w:r w:rsidRPr="00B53488">
        <w:rPr>
          <w:rFonts w:cstheme="minorHAnsi"/>
          <w:lang w:val="fr-FR"/>
        </w:rPr>
        <w:t xml:space="preserve"> </w:t>
      </w:r>
      <w:proofErr w:type="spellStart"/>
      <w:r w:rsidRPr="00B53488">
        <w:rPr>
          <w:rFonts w:cstheme="minorHAnsi"/>
          <w:lang w:val="fr-FR"/>
        </w:rPr>
        <w:t>dreptul</w:t>
      </w:r>
      <w:proofErr w:type="spellEnd"/>
      <w:r w:rsidRPr="00B53488">
        <w:rPr>
          <w:rFonts w:cstheme="minorHAnsi"/>
          <w:lang w:val="fr-FR"/>
        </w:rPr>
        <w:t xml:space="preserve"> </w:t>
      </w:r>
      <w:proofErr w:type="spellStart"/>
      <w:r w:rsidRPr="00B53488">
        <w:rPr>
          <w:rFonts w:cstheme="minorHAnsi"/>
          <w:lang w:val="fr-FR"/>
        </w:rPr>
        <w:t>invocat</w:t>
      </w:r>
      <w:proofErr w:type="spellEnd"/>
      <w:r w:rsidRPr="00B53488">
        <w:rPr>
          <w:rFonts w:cstheme="minorHAnsi"/>
          <w:lang w:val="fr-FR"/>
        </w:rPr>
        <w:t xml:space="preserve"> de </w:t>
      </w:r>
      <w:proofErr w:type="spellStart"/>
      <w:r w:rsidRPr="00B53488">
        <w:rPr>
          <w:rFonts w:cstheme="minorHAnsi"/>
          <w:lang w:val="fr-FR"/>
        </w:rPr>
        <w:t>către</w:t>
      </w:r>
      <w:proofErr w:type="spellEnd"/>
      <w:r w:rsidRPr="00B53488">
        <w:rPr>
          <w:rFonts w:cstheme="minorHAnsi"/>
          <w:lang w:val="fr-FR"/>
        </w:rPr>
        <w:t xml:space="preserve"> </w:t>
      </w:r>
      <w:proofErr w:type="spellStart"/>
      <w:r w:rsidRPr="00B53488">
        <w:rPr>
          <w:rFonts w:cstheme="minorHAnsi"/>
          <w:lang w:val="fr-FR"/>
        </w:rPr>
        <w:t>solicitant</w:t>
      </w:r>
      <w:proofErr w:type="spellEnd"/>
      <w:r w:rsidRPr="00B53488">
        <w:rPr>
          <w:rFonts w:cstheme="minorHAnsi"/>
          <w:lang w:val="fr-FR"/>
        </w:rPr>
        <w:t xml:space="preserve"> </w:t>
      </w:r>
      <w:proofErr w:type="spellStart"/>
      <w:r w:rsidRPr="00B53488">
        <w:rPr>
          <w:rFonts w:cstheme="minorHAnsi"/>
          <w:lang w:val="fr-FR"/>
        </w:rPr>
        <w:t>pentru</w:t>
      </w:r>
      <w:proofErr w:type="spellEnd"/>
      <w:r w:rsidRPr="00B53488">
        <w:rPr>
          <w:rFonts w:cstheme="minorHAnsi"/>
          <w:lang w:val="fr-FR"/>
        </w:rPr>
        <w:t xml:space="preserve"> </w:t>
      </w:r>
      <w:proofErr w:type="spellStart"/>
      <w:r w:rsidRPr="00B53488">
        <w:rPr>
          <w:rFonts w:cstheme="minorHAnsi"/>
          <w:lang w:val="fr-FR"/>
        </w:rPr>
        <w:t>realizarea</w:t>
      </w:r>
      <w:proofErr w:type="spellEnd"/>
      <w:r w:rsidRPr="00B53488">
        <w:rPr>
          <w:rFonts w:cstheme="minorHAnsi"/>
          <w:lang w:val="fr-FR"/>
        </w:rPr>
        <w:t xml:space="preserve"> </w:t>
      </w:r>
      <w:proofErr w:type="spellStart"/>
      <w:r w:rsidRPr="00B53488">
        <w:rPr>
          <w:rFonts w:cstheme="minorHAnsi"/>
          <w:lang w:val="fr-FR"/>
        </w:rPr>
        <w:t>proiectului</w:t>
      </w:r>
      <w:proofErr w:type="spellEnd"/>
      <w:r w:rsidRPr="00B53488">
        <w:rPr>
          <w:rFonts w:cstheme="minorHAnsi"/>
          <w:lang w:val="fr-FR"/>
        </w:rPr>
        <w:t xml:space="preserve">, </w:t>
      </w:r>
      <w:proofErr w:type="spellStart"/>
      <w:r w:rsidRPr="00B53488">
        <w:rPr>
          <w:rFonts w:cstheme="minorHAnsi"/>
          <w:lang w:val="fr-FR"/>
        </w:rPr>
        <w:t>aflate</w:t>
      </w:r>
      <w:proofErr w:type="spellEnd"/>
      <w:r w:rsidRPr="00B53488">
        <w:rPr>
          <w:rFonts w:cstheme="minorHAnsi"/>
          <w:lang w:val="fr-FR"/>
        </w:rPr>
        <w:t xml:space="preserve"> </w:t>
      </w:r>
      <w:proofErr w:type="spellStart"/>
      <w:r w:rsidRPr="00B53488">
        <w:rPr>
          <w:rFonts w:cstheme="minorHAnsi"/>
          <w:lang w:val="fr-FR"/>
        </w:rPr>
        <w:t>în</w:t>
      </w:r>
      <w:proofErr w:type="spellEnd"/>
      <w:r w:rsidRPr="00B53488">
        <w:rPr>
          <w:rFonts w:cstheme="minorHAnsi"/>
          <w:lang w:val="fr-FR"/>
        </w:rPr>
        <w:t xml:space="preserve"> </w:t>
      </w:r>
      <w:proofErr w:type="spellStart"/>
      <w:r w:rsidRPr="00B53488">
        <w:rPr>
          <w:rFonts w:cstheme="minorHAnsi"/>
          <w:lang w:val="fr-FR"/>
        </w:rPr>
        <w:t>curs</w:t>
      </w:r>
      <w:proofErr w:type="spellEnd"/>
      <w:r w:rsidRPr="00B53488">
        <w:rPr>
          <w:rFonts w:cstheme="minorHAnsi"/>
          <w:lang w:val="fr-FR"/>
        </w:rPr>
        <w:t xml:space="preserve"> de </w:t>
      </w:r>
      <w:proofErr w:type="spellStart"/>
      <w:r w:rsidRPr="00B53488">
        <w:rPr>
          <w:rFonts w:cstheme="minorHAnsi"/>
          <w:lang w:val="fr-FR"/>
        </w:rPr>
        <w:t>soluționare</w:t>
      </w:r>
      <w:proofErr w:type="spellEnd"/>
      <w:r w:rsidRPr="00B53488">
        <w:rPr>
          <w:rFonts w:cstheme="minorHAnsi"/>
          <w:lang w:val="fr-FR"/>
        </w:rPr>
        <w:t xml:space="preserve"> la </w:t>
      </w:r>
      <w:proofErr w:type="spellStart"/>
      <w:r w:rsidRPr="00B53488">
        <w:rPr>
          <w:rFonts w:cstheme="minorHAnsi"/>
          <w:lang w:val="fr-FR"/>
        </w:rPr>
        <w:t>instanțele</w:t>
      </w:r>
      <w:proofErr w:type="spellEnd"/>
      <w:r w:rsidRPr="00B53488">
        <w:rPr>
          <w:rFonts w:cstheme="minorHAnsi"/>
          <w:lang w:val="fr-FR"/>
        </w:rPr>
        <w:t xml:space="preserve"> </w:t>
      </w:r>
      <w:proofErr w:type="spellStart"/>
      <w:r w:rsidRPr="00B53488">
        <w:rPr>
          <w:rFonts w:cstheme="minorHAnsi"/>
          <w:lang w:val="fr-FR"/>
        </w:rPr>
        <w:t>judecătorești</w:t>
      </w:r>
      <w:proofErr w:type="spellEnd"/>
      <w:r w:rsidRPr="00B53488">
        <w:rPr>
          <w:rFonts w:cstheme="minorHAnsi"/>
          <w:lang w:val="fr-FR"/>
        </w:rPr>
        <w:t>;</w:t>
      </w:r>
    </w:p>
    <w:p w14:paraId="2C8409AC" w14:textId="35ED0613" w:rsidR="00105DF3" w:rsidRDefault="00105DF3" w:rsidP="00090FD3">
      <w:pPr>
        <w:pStyle w:val="ListParagraph"/>
        <w:numPr>
          <w:ilvl w:val="0"/>
          <w:numId w:val="45"/>
        </w:numPr>
        <w:suppressAutoHyphens w:val="0"/>
        <w:spacing w:before="120" w:after="120" w:line="240" w:lineRule="auto"/>
        <w:ind w:right="140"/>
        <w:jc w:val="both"/>
        <w:rPr>
          <w:rFonts w:cstheme="minorHAnsi"/>
          <w:lang w:val="fr-FR"/>
        </w:rPr>
      </w:pPr>
      <w:proofErr w:type="spellStart"/>
      <w:proofErr w:type="gramStart"/>
      <w:r w:rsidRPr="00B53488">
        <w:rPr>
          <w:rFonts w:cstheme="minorHAnsi"/>
          <w:lang w:val="fr-FR"/>
        </w:rPr>
        <w:t>să</w:t>
      </w:r>
      <w:proofErr w:type="spellEnd"/>
      <w:proofErr w:type="gramEnd"/>
      <w:r w:rsidRPr="00B53488">
        <w:rPr>
          <w:rFonts w:cstheme="minorHAnsi"/>
          <w:lang w:val="fr-FR"/>
        </w:rPr>
        <w:t xml:space="preserve"> nu </w:t>
      </w:r>
      <w:proofErr w:type="spellStart"/>
      <w:r w:rsidRPr="00B53488">
        <w:rPr>
          <w:rFonts w:cstheme="minorHAnsi"/>
          <w:lang w:val="fr-FR"/>
        </w:rPr>
        <w:t>facă</w:t>
      </w:r>
      <w:proofErr w:type="spellEnd"/>
      <w:r w:rsidRPr="00B53488">
        <w:rPr>
          <w:rFonts w:cstheme="minorHAnsi"/>
          <w:lang w:val="fr-FR"/>
        </w:rPr>
        <w:t xml:space="preserve"> </w:t>
      </w:r>
      <w:proofErr w:type="spellStart"/>
      <w:r w:rsidRPr="00B53488">
        <w:rPr>
          <w:rFonts w:cstheme="minorHAnsi"/>
          <w:lang w:val="fr-FR"/>
        </w:rPr>
        <w:t>obiectul</w:t>
      </w:r>
      <w:proofErr w:type="spellEnd"/>
      <w:r w:rsidRPr="00B53488">
        <w:rPr>
          <w:rFonts w:cstheme="minorHAnsi"/>
          <w:lang w:val="fr-FR"/>
        </w:rPr>
        <w:t xml:space="preserve"> </w:t>
      </w:r>
      <w:proofErr w:type="spellStart"/>
      <w:r w:rsidRPr="00B53488">
        <w:rPr>
          <w:rFonts w:cstheme="minorHAnsi"/>
          <w:lang w:val="fr-FR"/>
        </w:rPr>
        <w:t>revendicărilor</w:t>
      </w:r>
      <w:proofErr w:type="spellEnd"/>
      <w:r w:rsidRPr="00B53488">
        <w:rPr>
          <w:rFonts w:cstheme="minorHAnsi"/>
          <w:lang w:val="fr-FR"/>
        </w:rPr>
        <w:t xml:space="preserve"> </w:t>
      </w:r>
      <w:proofErr w:type="spellStart"/>
      <w:r w:rsidRPr="00B53488">
        <w:rPr>
          <w:rFonts w:cstheme="minorHAnsi"/>
          <w:lang w:val="fr-FR"/>
        </w:rPr>
        <w:t>potrivit</w:t>
      </w:r>
      <w:proofErr w:type="spellEnd"/>
      <w:r w:rsidRPr="00B53488">
        <w:rPr>
          <w:rFonts w:cstheme="minorHAnsi"/>
          <w:lang w:val="fr-FR"/>
        </w:rPr>
        <w:t xml:space="preserve"> </w:t>
      </w:r>
      <w:proofErr w:type="spellStart"/>
      <w:r w:rsidRPr="00B53488">
        <w:rPr>
          <w:rFonts w:cstheme="minorHAnsi"/>
          <w:lang w:val="fr-FR"/>
        </w:rPr>
        <w:t>unor</w:t>
      </w:r>
      <w:proofErr w:type="spellEnd"/>
      <w:r w:rsidRPr="00B53488">
        <w:rPr>
          <w:rFonts w:cstheme="minorHAnsi"/>
          <w:lang w:val="fr-FR"/>
        </w:rPr>
        <w:t xml:space="preserve"> </w:t>
      </w:r>
      <w:proofErr w:type="spellStart"/>
      <w:r w:rsidRPr="00B53488">
        <w:rPr>
          <w:rFonts w:cstheme="minorHAnsi"/>
          <w:lang w:val="fr-FR"/>
        </w:rPr>
        <w:t>legi</w:t>
      </w:r>
      <w:proofErr w:type="spellEnd"/>
      <w:r w:rsidRPr="00B53488">
        <w:rPr>
          <w:rFonts w:cstheme="minorHAnsi"/>
          <w:lang w:val="fr-FR"/>
        </w:rPr>
        <w:t xml:space="preserve"> </w:t>
      </w:r>
      <w:proofErr w:type="spellStart"/>
      <w:r w:rsidRPr="00B53488">
        <w:rPr>
          <w:rFonts w:cstheme="minorHAnsi"/>
          <w:lang w:val="fr-FR"/>
        </w:rPr>
        <w:t>speciale</w:t>
      </w:r>
      <w:proofErr w:type="spellEnd"/>
      <w:r w:rsidRPr="00B53488">
        <w:rPr>
          <w:rFonts w:cstheme="minorHAnsi"/>
          <w:lang w:val="fr-FR"/>
        </w:rPr>
        <w:t xml:space="preserve"> </w:t>
      </w:r>
      <w:proofErr w:type="spellStart"/>
      <w:r w:rsidRPr="00B53488">
        <w:rPr>
          <w:rFonts w:cstheme="minorHAnsi"/>
          <w:lang w:val="fr-FR"/>
        </w:rPr>
        <w:t>în</w:t>
      </w:r>
      <w:proofErr w:type="spellEnd"/>
      <w:r w:rsidRPr="00B53488">
        <w:rPr>
          <w:rFonts w:cstheme="minorHAnsi"/>
          <w:lang w:val="fr-FR"/>
        </w:rPr>
        <w:t xml:space="preserve"> </w:t>
      </w:r>
      <w:proofErr w:type="spellStart"/>
      <w:r w:rsidRPr="00B53488">
        <w:rPr>
          <w:rFonts w:cstheme="minorHAnsi"/>
          <w:lang w:val="fr-FR"/>
        </w:rPr>
        <w:t>materie</w:t>
      </w:r>
      <w:proofErr w:type="spellEnd"/>
      <w:r w:rsidRPr="00B53488">
        <w:rPr>
          <w:rFonts w:cstheme="minorHAnsi"/>
          <w:lang w:val="fr-FR"/>
        </w:rPr>
        <w:t xml:space="preserve"> </w:t>
      </w:r>
      <w:proofErr w:type="spellStart"/>
      <w:r w:rsidRPr="00B53488">
        <w:rPr>
          <w:rFonts w:cstheme="minorHAnsi"/>
          <w:lang w:val="fr-FR"/>
        </w:rPr>
        <w:t>sau</w:t>
      </w:r>
      <w:proofErr w:type="spellEnd"/>
      <w:r w:rsidRPr="00B53488">
        <w:rPr>
          <w:rFonts w:cstheme="minorHAnsi"/>
          <w:lang w:val="fr-FR"/>
        </w:rPr>
        <w:t xml:space="preserve"> </w:t>
      </w:r>
      <w:proofErr w:type="spellStart"/>
      <w:r w:rsidRPr="00B53488">
        <w:rPr>
          <w:rFonts w:cstheme="minorHAnsi"/>
          <w:lang w:val="fr-FR"/>
        </w:rPr>
        <w:t>dreptului</w:t>
      </w:r>
      <w:proofErr w:type="spellEnd"/>
      <w:r w:rsidRPr="00B53488">
        <w:rPr>
          <w:rFonts w:cstheme="minorHAnsi"/>
          <w:lang w:val="fr-FR"/>
        </w:rPr>
        <w:t xml:space="preserve"> </w:t>
      </w:r>
      <w:proofErr w:type="spellStart"/>
      <w:r w:rsidRPr="00B53488">
        <w:rPr>
          <w:rFonts w:cstheme="minorHAnsi"/>
          <w:lang w:val="fr-FR"/>
        </w:rPr>
        <w:t>comun</w:t>
      </w:r>
      <w:proofErr w:type="spellEnd"/>
      <w:r w:rsidRPr="00B53488">
        <w:rPr>
          <w:rFonts w:cstheme="minorHAnsi"/>
          <w:lang w:val="fr-FR"/>
        </w:rPr>
        <w:t>.</w:t>
      </w:r>
    </w:p>
    <w:p w14:paraId="610EE1A4" w14:textId="1F1AFC16" w:rsidR="00A46BF4" w:rsidRPr="00B53488" w:rsidRDefault="00A46BF4" w:rsidP="00196451">
      <w:pPr>
        <w:pStyle w:val="ListParagraph"/>
        <w:suppressAutoHyphens w:val="0"/>
        <w:spacing w:before="120" w:after="120" w:line="240" w:lineRule="auto"/>
        <w:ind w:left="1069" w:right="140"/>
        <w:jc w:val="both"/>
        <w:rPr>
          <w:rFonts w:cstheme="minorHAnsi"/>
          <w:lang w:val="fr-FR"/>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105DF3">
        <w:rPr>
          <w:rFonts w:cstheme="minorHAnsi"/>
        </w:rPr>
        <w:t xml:space="preserve"> </w:t>
      </w:r>
      <w:r>
        <w:rPr>
          <w:rFonts w:cstheme="minorHAnsi"/>
        </w:rPr>
        <w:t xml:space="preserve"> </w:t>
      </w:r>
      <w:proofErr w:type="spellStart"/>
      <w:r w:rsidRPr="00A46BF4">
        <w:rPr>
          <w:rFonts w:cstheme="minorHAnsi"/>
          <w:lang w:val="fr-FR"/>
        </w:rPr>
        <w:t>Terenul</w:t>
      </w:r>
      <w:proofErr w:type="spellEnd"/>
      <w:r w:rsidRPr="00A46BF4">
        <w:rPr>
          <w:rFonts w:cstheme="minorHAnsi"/>
          <w:lang w:val="fr-FR"/>
        </w:rPr>
        <w:t xml:space="preserve"> </w:t>
      </w:r>
      <w:proofErr w:type="spellStart"/>
      <w:r w:rsidRPr="00A46BF4">
        <w:rPr>
          <w:rFonts w:cstheme="minorHAnsi"/>
          <w:lang w:val="fr-FR"/>
        </w:rPr>
        <w:t>aferent</w:t>
      </w:r>
      <w:proofErr w:type="spellEnd"/>
      <w:r w:rsidRPr="00A46BF4">
        <w:rPr>
          <w:rFonts w:cstheme="minorHAnsi"/>
          <w:lang w:val="fr-FR"/>
        </w:rPr>
        <w:t xml:space="preserve"> </w:t>
      </w:r>
      <w:proofErr w:type="spellStart"/>
      <w:r w:rsidRPr="00A46BF4">
        <w:rPr>
          <w:rFonts w:cstheme="minorHAnsi"/>
          <w:lang w:val="fr-FR"/>
        </w:rPr>
        <w:t>parcului</w:t>
      </w:r>
      <w:proofErr w:type="spellEnd"/>
      <w:r w:rsidRPr="00A46BF4">
        <w:rPr>
          <w:rFonts w:cstheme="minorHAnsi"/>
          <w:lang w:val="fr-FR"/>
        </w:rPr>
        <w:t xml:space="preserve"> </w:t>
      </w:r>
      <w:proofErr w:type="spellStart"/>
      <w:r w:rsidRPr="00A46BF4">
        <w:rPr>
          <w:rFonts w:cstheme="minorHAnsi"/>
          <w:lang w:val="fr-FR"/>
        </w:rPr>
        <w:t>industrial</w:t>
      </w:r>
      <w:proofErr w:type="spellEnd"/>
      <w:r w:rsidRPr="00A46BF4">
        <w:rPr>
          <w:rFonts w:cstheme="minorHAnsi"/>
          <w:lang w:val="fr-FR"/>
        </w:rPr>
        <w:t xml:space="preserve"> care face </w:t>
      </w:r>
      <w:proofErr w:type="spellStart"/>
      <w:r w:rsidRPr="00A46BF4">
        <w:rPr>
          <w:rFonts w:cstheme="minorHAnsi"/>
          <w:lang w:val="fr-FR"/>
        </w:rPr>
        <w:t>obiectul</w:t>
      </w:r>
      <w:proofErr w:type="spellEnd"/>
      <w:r w:rsidRPr="00A46BF4">
        <w:rPr>
          <w:rFonts w:cstheme="minorHAnsi"/>
          <w:lang w:val="fr-FR"/>
        </w:rPr>
        <w:t xml:space="preserve"> </w:t>
      </w:r>
      <w:proofErr w:type="spellStart"/>
      <w:r w:rsidRPr="00A46BF4">
        <w:rPr>
          <w:rFonts w:cstheme="minorHAnsi"/>
          <w:lang w:val="fr-FR"/>
        </w:rPr>
        <w:t>cererii</w:t>
      </w:r>
      <w:proofErr w:type="spellEnd"/>
      <w:r w:rsidRPr="00A46BF4">
        <w:rPr>
          <w:rFonts w:cstheme="minorHAnsi"/>
          <w:lang w:val="fr-FR"/>
        </w:rPr>
        <w:t xml:space="preserve"> de </w:t>
      </w:r>
      <w:proofErr w:type="spellStart"/>
      <w:r w:rsidRPr="00A46BF4">
        <w:rPr>
          <w:rFonts w:cstheme="minorHAnsi"/>
          <w:lang w:val="fr-FR"/>
        </w:rPr>
        <w:t>finanțare</w:t>
      </w:r>
      <w:proofErr w:type="spellEnd"/>
      <w:r w:rsidRPr="00A46BF4">
        <w:rPr>
          <w:rFonts w:cstheme="minorHAnsi"/>
          <w:lang w:val="fr-FR"/>
        </w:rPr>
        <w:t xml:space="preserve"> </w:t>
      </w:r>
      <w:proofErr w:type="spellStart"/>
      <w:r w:rsidRPr="00A46BF4">
        <w:rPr>
          <w:rFonts w:cstheme="minorHAnsi"/>
          <w:lang w:val="fr-FR"/>
        </w:rPr>
        <w:t>trebuie</w:t>
      </w:r>
      <w:proofErr w:type="spellEnd"/>
      <w:r w:rsidRPr="00A46BF4">
        <w:rPr>
          <w:rFonts w:cstheme="minorHAnsi"/>
          <w:lang w:val="fr-FR"/>
        </w:rPr>
        <w:t xml:space="preserve"> </w:t>
      </w:r>
      <w:proofErr w:type="spellStart"/>
      <w:proofErr w:type="gramStart"/>
      <w:r w:rsidRPr="00A46BF4">
        <w:rPr>
          <w:rFonts w:cstheme="minorHAnsi"/>
          <w:lang w:val="fr-FR"/>
        </w:rPr>
        <w:t>să</w:t>
      </w:r>
      <w:proofErr w:type="spellEnd"/>
      <w:r w:rsidRPr="00A46BF4">
        <w:rPr>
          <w:rFonts w:cstheme="minorHAnsi"/>
          <w:lang w:val="fr-FR"/>
        </w:rPr>
        <w:t xml:space="preserve">  </w:t>
      </w:r>
      <w:proofErr w:type="spellStart"/>
      <w:r w:rsidRPr="00A46BF4">
        <w:rPr>
          <w:rFonts w:cstheme="minorHAnsi"/>
          <w:lang w:val="fr-FR"/>
        </w:rPr>
        <w:t>îndeplinească</w:t>
      </w:r>
      <w:proofErr w:type="spellEnd"/>
      <w:proofErr w:type="gramEnd"/>
      <w:r w:rsidRPr="00A46BF4">
        <w:rPr>
          <w:rFonts w:cstheme="minorHAnsi"/>
          <w:lang w:val="fr-FR"/>
        </w:rPr>
        <w:t xml:space="preserve"> </w:t>
      </w:r>
      <w:proofErr w:type="spellStart"/>
      <w:r w:rsidRPr="00A46BF4">
        <w:rPr>
          <w:rFonts w:cstheme="minorHAnsi"/>
          <w:lang w:val="fr-FR"/>
        </w:rPr>
        <w:t>și</w:t>
      </w:r>
      <w:proofErr w:type="spellEnd"/>
      <w:r w:rsidRPr="00A46BF4">
        <w:rPr>
          <w:rFonts w:cstheme="minorHAnsi"/>
          <w:lang w:val="fr-FR"/>
        </w:rPr>
        <w:t xml:space="preserve"> </w:t>
      </w:r>
      <w:proofErr w:type="spellStart"/>
      <w:r w:rsidRPr="00A46BF4">
        <w:rPr>
          <w:rFonts w:cstheme="minorHAnsi"/>
          <w:lang w:val="fr-FR"/>
        </w:rPr>
        <w:t>condițiile</w:t>
      </w:r>
      <w:proofErr w:type="spellEnd"/>
      <w:r w:rsidRPr="00A46BF4">
        <w:rPr>
          <w:rFonts w:cstheme="minorHAnsi"/>
          <w:lang w:val="fr-FR"/>
        </w:rPr>
        <w:t xml:space="preserve"> de fond </w:t>
      </w:r>
      <w:proofErr w:type="spellStart"/>
      <w:r w:rsidRPr="00A46BF4">
        <w:rPr>
          <w:rFonts w:cstheme="minorHAnsi"/>
          <w:lang w:val="fr-FR"/>
        </w:rPr>
        <w:t>prevazute</w:t>
      </w:r>
      <w:proofErr w:type="spellEnd"/>
      <w:r w:rsidRPr="00A46BF4">
        <w:rPr>
          <w:rFonts w:cstheme="minorHAnsi"/>
          <w:lang w:val="fr-FR"/>
        </w:rPr>
        <w:t xml:space="preserve"> de art 5, al 2 lit. </w:t>
      </w:r>
      <w:proofErr w:type="gramStart"/>
      <w:r w:rsidRPr="00A46BF4">
        <w:rPr>
          <w:rFonts w:cstheme="minorHAnsi"/>
          <w:lang w:val="fr-FR"/>
        </w:rPr>
        <w:t>d</w:t>
      </w:r>
      <w:proofErr w:type="gramEnd"/>
      <w:r w:rsidRPr="00A46BF4">
        <w:rPr>
          <w:rFonts w:cstheme="minorHAnsi"/>
          <w:lang w:val="fr-FR"/>
        </w:rPr>
        <w:t xml:space="preserve"> </w:t>
      </w:r>
      <w:proofErr w:type="spellStart"/>
      <w:r w:rsidRPr="00A46BF4">
        <w:rPr>
          <w:rFonts w:cstheme="minorHAnsi"/>
          <w:lang w:val="fr-FR"/>
        </w:rPr>
        <w:t>din</w:t>
      </w:r>
      <w:proofErr w:type="spellEnd"/>
      <w:r w:rsidRPr="00A46BF4">
        <w:rPr>
          <w:rFonts w:cstheme="minorHAnsi"/>
          <w:lang w:val="fr-FR"/>
        </w:rPr>
        <w:t xml:space="preserve"> </w:t>
      </w:r>
      <w:proofErr w:type="spellStart"/>
      <w:r w:rsidRPr="00A46BF4">
        <w:rPr>
          <w:rFonts w:cstheme="minorHAnsi"/>
          <w:lang w:val="fr-FR"/>
        </w:rPr>
        <w:t>Legea</w:t>
      </w:r>
      <w:proofErr w:type="spellEnd"/>
      <w:r w:rsidRPr="00A46BF4">
        <w:rPr>
          <w:rFonts w:cstheme="minorHAnsi"/>
          <w:lang w:val="fr-FR"/>
        </w:rPr>
        <w:t xml:space="preserve"> nr. 186 </w:t>
      </w:r>
      <w:proofErr w:type="spellStart"/>
      <w:r w:rsidRPr="00A46BF4">
        <w:rPr>
          <w:rFonts w:cstheme="minorHAnsi"/>
          <w:lang w:val="fr-FR"/>
        </w:rPr>
        <w:t>privind</w:t>
      </w:r>
      <w:proofErr w:type="spellEnd"/>
      <w:r w:rsidRPr="00A46BF4">
        <w:rPr>
          <w:rFonts w:cstheme="minorHAnsi"/>
          <w:lang w:val="fr-FR"/>
        </w:rPr>
        <w:t xml:space="preserve"> </w:t>
      </w:r>
      <w:proofErr w:type="spellStart"/>
      <w:r w:rsidRPr="00A46BF4">
        <w:rPr>
          <w:rFonts w:cstheme="minorHAnsi"/>
          <w:lang w:val="fr-FR"/>
        </w:rPr>
        <w:t>constituirea</w:t>
      </w:r>
      <w:proofErr w:type="spellEnd"/>
      <w:r w:rsidRPr="00A46BF4">
        <w:rPr>
          <w:rFonts w:cstheme="minorHAnsi"/>
          <w:lang w:val="fr-FR"/>
        </w:rPr>
        <w:t xml:space="preserve"> </w:t>
      </w:r>
      <w:proofErr w:type="spellStart"/>
      <w:r w:rsidRPr="00A46BF4">
        <w:rPr>
          <w:rFonts w:cstheme="minorHAnsi"/>
          <w:lang w:val="fr-FR"/>
        </w:rPr>
        <w:t>şi</w:t>
      </w:r>
      <w:proofErr w:type="spellEnd"/>
      <w:r w:rsidRPr="00A46BF4">
        <w:rPr>
          <w:rFonts w:cstheme="minorHAnsi"/>
          <w:lang w:val="fr-FR"/>
        </w:rPr>
        <w:t xml:space="preserve"> </w:t>
      </w:r>
      <w:proofErr w:type="spellStart"/>
      <w:r w:rsidRPr="00A46BF4">
        <w:rPr>
          <w:rFonts w:cstheme="minorHAnsi"/>
          <w:lang w:val="fr-FR"/>
        </w:rPr>
        <w:t>funcţionarea</w:t>
      </w:r>
      <w:proofErr w:type="spellEnd"/>
      <w:r w:rsidRPr="00A46BF4">
        <w:rPr>
          <w:rFonts w:cstheme="minorHAnsi"/>
          <w:lang w:val="fr-FR"/>
        </w:rPr>
        <w:t xml:space="preserve"> </w:t>
      </w:r>
      <w:proofErr w:type="spellStart"/>
      <w:r w:rsidRPr="00A46BF4">
        <w:rPr>
          <w:rFonts w:cstheme="minorHAnsi"/>
          <w:lang w:val="fr-FR"/>
        </w:rPr>
        <w:t>parcurilor</w:t>
      </w:r>
      <w:proofErr w:type="spellEnd"/>
      <w:r w:rsidRPr="00A46BF4">
        <w:rPr>
          <w:rFonts w:cstheme="minorHAnsi"/>
          <w:lang w:val="fr-FR"/>
        </w:rPr>
        <w:t xml:space="preserve"> </w:t>
      </w:r>
      <w:proofErr w:type="spellStart"/>
      <w:r w:rsidRPr="00A46BF4">
        <w:rPr>
          <w:rFonts w:cstheme="minorHAnsi"/>
          <w:lang w:val="fr-FR"/>
        </w:rPr>
        <w:t>industriale</w:t>
      </w:r>
      <w:proofErr w:type="spellEnd"/>
      <w:r w:rsidRPr="00A46BF4">
        <w:rPr>
          <w:rFonts w:cstheme="minorHAnsi"/>
          <w:lang w:val="fr-FR"/>
        </w:rPr>
        <w:t xml:space="preserve"> d) nu este </w:t>
      </w:r>
      <w:proofErr w:type="spellStart"/>
      <w:r w:rsidRPr="00A46BF4">
        <w:rPr>
          <w:rFonts w:cstheme="minorHAnsi"/>
          <w:lang w:val="fr-FR"/>
        </w:rPr>
        <w:t>afectat</w:t>
      </w:r>
      <w:proofErr w:type="spellEnd"/>
      <w:r w:rsidRPr="00A46BF4">
        <w:rPr>
          <w:rFonts w:cstheme="minorHAnsi"/>
          <w:lang w:val="fr-FR"/>
        </w:rPr>
        <w:t xml:space="preserve"> de </w:t>
      </w:r>
      <w:proofErr w:type="spellStart"/>
      <w:r w:rsidRPr="00A46BF4">
        <w:rPr>
          <w:rFonts w:cstheme="minorHAnsi"/>
          <w:lang w:val="fr-FR"/>
        </w:rPr>
        <w:t>nicio</w:t>
      </w:r>
      <w:proofErr w:type="spellEnd"/>
      <w:r w:rsidRPr="00A46BF4">
        <w:rPr>
          <w:rFonts w:cstheme="minorHAnsi"/>
          <w:lang w:val="fr-FR"/>
        </w:rPr>
        <w:t xml:space="preserve"> </w:t>
      </w:r>
      <w:proofErr w:type="spellStart"/>
      <w:r w:rsidRPr="00A46BF4">
        <w:rPr>
          <w:rFonts w:cstheme="minorHAnsi"/>
          <w:lang w:val="fr-FR"/>
        </w:rPr>
        <w:t>sarcină</w:t>
      </w:r>
      <w:proofErr w:type="spellEnd"/>
      <w:r w:rsidRPr="00A46BF4">
        <w:rPr>
          <w:rFonts w:cstheme="minorHAnsi"/>
          <w:lang w:val="fr-FR"/>
        </w:rPr>
        <w:t xml:space="preserve"> </w:t>
      </w:r>
      <w:proofErr w:type="spellStart"/>
      <w:r w:rsidRPr="00A46BF4">
        <w:rPr>
          <w:rFonts w:cstheme="minorHAnsi"/>
          <w:lang w:val="fr-FR"/>
        </w:rPr>
        <w:t>tabulară</w:t>
      </w:r>
      <w:proofErr w:type="spellEnd"/>
      <w:r w:rsidRPr="00A46BF4">
        <w:rPr>
          <w:rFonts w:cstheme="minorHAnsi"/>
          <w:lang w:val="fr-FR"/>
        </w:rPr>
        <w:t xml:space="preserve">, </w:t>
      </w:r>
      <w:proofErr w:type="spellStart"/>
      <w:r w:rsidRPr="00A46BF4">
        <w:rPr>
          <w:rFonts w:cstheme="minorHAnsi"/>
          <w:lang w:val="fr-FR"/>
        </w:rPr>
        <w:t>dezmembrământ</w:t>
      </w:r>
      <w:proofErr w:type="spellEnd"/>
      <w:r w:rsidRPr="00A46BF4">
        <w:rPr>
          <w:rFonts w:cstheme="minorHAnsi"/>
          <w:lang w:val="fr-FR"/>
        </w:rPr>
        <w:t xml:space="preserve"> al </w:t>
      </w:r>
      <w:proofErr w:type="spellStart"/>
      <w:r w:rsidRPr="00A46BF4">
        <w:rPr>
          <w:rFonts w:cstheme="minorHAnsi"/>
          <w:lang w:val="fr-FR"/>
        </w:rPr>
        <w:t>dreptului</w:t>
      </w:r>
      <w:proofErr w:type="spellEnd"/>
      <w:r w:rsidRPr="00A46BF4">
        <w:rPr>
          <w:rFonts w:cstheme="minorHAnsi"/>
          <w:lang w:val="fr-FR"/>
        </w:rPr>
        <w:t xml:space="preserve"> de </w:t>
      </w:r>
      <w:proofErr w:type="spellStart"/>
      <w:r w:rsidRPr="00A46BF4">
        <w:rPr>
          <w:rFonts w:cstheme="minorHAnsi"/>
          <w:lang w:val="fr-FR"/>
        </w:rPr>
        <w:t>proprietate</w:t>
      </w:r>
      <w:proofErr w:type="spellEnd"/>
      <w:r w:rsidRPr="00A46BF4">
        <w:rPr>
          <w:rFonts w:cstheme="minorHAnsi"/>
          <w:lang w:val="fr-FR"/>
        </w:rPr>
        <w:t xml:space="preserve"> </w:t>
      </w:r>
      <w:proofErr w:type="spellStart"/>
      <w:r w:rsidRPr="00A46BF4">
        <w:rPr>
          <w:rFonts w:cstheme="minorHAnsi"/>
          <w:lang w:val="fr-FR"/>
        </w:rPr>
        <w:t>privată</w:t>
      </w:r>
      <w:proofErr w:type="spellEnd"/>
      <w:r w:rsidRPr="00A46BF4">
        <w:rPr>
          <w:rFonts w:cstheme="minorHAnsi"/>
          <w:lang w:val="fr-FR"/>
        </w:rPr>
        <w:t xml:space="preserve">, </w:t>
      </w:r>
      <w:proofErr w:type="spellStart"/>
      <w:r w:rsidRPr="00A46BF4">
        <w:rPr>
          <w:rFonts w:cstheme="minorHAnsi"/>
          <w:lang w:val="fr-FR"/>
        </w:rPr>
        <w:t>ipotecă</w:t>
      </w:r>
      <w:proofErr w:type="spellEnd"/>
      <w:r w:rsidRPr="00A46BF4">
        <w:rPr>
          <w:rFonts w:cstheme="minorHAnsi"/>
          <w:lang w:val="fr-FR"/>
        </w:rPr>
        <w:t xml:space="preserve">, </w:t>
      </w:r>
      <w:proofErr w:type="spellStart"/>
      <w:r w:rsidRPr="00A46BF4">
        <w:rPr>
          <w:rFonts w:cstheme="minorHAnsi"/>
          <w:lang w:val="fr-FR"/>
        </w:rPr>
        <w:t>măsură</w:t>
      </w:r>
      <w:proofErr w:type="spellEnd"/>
      <w:r w:rsidRPr="00A46BF4">
        <w:rPr>
          <w:rFonts w:cstheme="minorHAnsi"/>
          <w:lang w:val="fr-FR"/>
        </w:rPr>
        <w:t xml:space="preserve"> </w:t>
      </w:r>
      <w:proofErr w:type="spellStart"/>
      <w:r w:rsidRPr="00A46BF4">
        <w:rPr>
          <w:rFonts w:cstheme="minorHAnsi"/>
          <w:lang w:val="fr-FR"/>
        </w:rPr>
        <w:t>asigurătorie</w:t>
      </w:r>
      <w:proofErr w:type="spellEnd"/>
      <w:r w:rsidRPr="00A46BF4">
        <w:rPr>
          <w:rFonts w:cstheme="minorHAnsi"/>
          <w:lang w:val="fr-FR"/>
        </w:rPr>
        <w:t xml:space="preserve"> </w:t>
      </w:r>
      <w:proofErr w:type="spellStart"/>
      <w:r w:rsidRPr="00A46BF4">
        <w:rPr>
          <w:rFonts w:cstheme="minorHAnsi"/>
          <w:lang w:val="fr-FR"/>
        </w:rPr>
        <w:t>sau</w:t>
      </w:r>
      <w:proofErr w:type="spellEnd"/>
      <w:r w:rsidRPr="00A46BF4">
        <w:rPr>
          <w:rFonts w:cstheme="minorHAnsi"/>
          <w:lang w:val="fr-FR"/>
        </w:rPr>
        <w:t xml:space="preserve"> </w:t>
      </w:r>
      <w:proofErr w:type="spellStart"/>
      <w:r w:rsidRPr="00A46BF4">
        <w:rPr>
          <w:rFonts w:cstheme="minorHAnsi"/>
          <w:lang w:val="fr-FR"/>
        </w:rPr>
        <w:t>procedură</w:t>
      </w:r>
      <w:proofErr w:type="spellEnd"/>
      <w:r w:rsidRPr="00A46BF4">
        <w:rPr>
          <w:rFonts w:cstheme="minorHAnsi"/>
          <w:lang w:val="fr-FR"/>
        </w:rPr>
        <w:t xml:space="preserve"> de </w:t>
      </w:r>
      <w:proofErr w:type="spellStart"/>
      <w:r w:rsidRPr="00A46BF4">
        <w:rPr>
          <w:rFonts w:cstheme="minorHAnsi"/>
          <w:lang w:val="fr-FR"/>
        </w:rPr>
        <w:t>executare</w:t>
      </w:r>
      <w:proofErr w:type="spellEnd"/>
      <w:r w:rsidRPr="00A46BF4">
        <w:rPr>
          <w:rFonts w:cstheme="minorHAnsi"/>
          <w:lang w:val="fr-FR"/>
        </w:rPr>
        <w:t xml:space="preserve"> </w:t>
      </w:r>
      <w:proofErr w:type="spellStart"/>
      <w:r w:rsidRPr="00A46BF4">
        <w:rPr>
          <w:rFonts w:cstheme="minorHAnsi"/>
          <w:lang w:val="fr-FR"/>
        </w:rPr>
        <w:t>silită</w:t>
      </w:r>
      <w:proofErr w:type="spellEnd"/>
      <w:r w:rsidRPr="00A46BF4">
        <w:rPr>
          <w:rFonts w:cstheme="minorHAnsi"/>
          <w:lang w:val="fr-FR"/>
        </w:rPr>
        <w:t xml:space="preserve">, </w:t>
      </w:r>
      <w:proofErr w:type="spellStart"/>
      <w:r w:rsidRPr="00A46BF4">
        <w:rPr>
          <w:rFonts w:cstheme="minorHAnsi"/>
          <w:lang w:val="fr-FR"/>
        </w:rPr>
        <w:t>cu</w:t>
      </w:r>
      <w:proofErr w:type="spellEnd"/>
      <w:r w:rsidRPr="00A46BF4">
        <w:rPr>
          <w:rFonts w:cstheme="minorHAnsi"/>
          <w:lang w:val="fr-FR"/>
        </w:rPr>
        <w:t xml:space="preserve"> </w:t>
      </w:r>
      <w:proofErr w:type="spellStart"/>
      <w:r w:rsidRPr="00A46BF4">
        <w:rPr>
          <w:rFonts w:cstheme="minorHAnsi"/>
          <w:lang w:val="fr-FR"/>
        </w:rPr>
        <w:t>excepţia</w:t>
      </w:r>
      <w:proofErr w:type="spellEnd"/>
      <w:r w:rsidRPr="00A46BF4">
        <w:rPr>
          <w:rFonts w:cstheme="minorHAnsi"/>
          <w:lang w:val="fr-FR"/>
        </w:rPr>
        <w:t xml:space="preserve"> </w:t>
      </w:r>
      <w:proofErr w:type="spellStart"/>
      <w:r w:rsidRPr="00A46BF4">
        <w:rPr>
          <w:rFonts w:cstheme="minorHAnsi"/>
          <w:lang w:val="fr-FR"/>
        </w:rPr>
        <w:t>oricăror</w:t>
      </w:r>
      <w:proofErr w:type="spellEnd"/>
      <w:r w:rsidRPr="00A46BF4">
        <w:rPr>
          <w:rFonts w:cstheme="minorHAnsi"/>
          <w:lang w:val="fr-FR"/>
        </w:rPr>
        <w:t xml:space="preserve"> </w:t>
      </w:r>
      <w:proofErr w:type="spellStart"/>
      <w:r w:rsidRPr="00A46BF4">
        <w:rPr>
          <w:rFonts w:cstheme="minorHAnsi"/>
          <w:lang w:val="fr-FR"/>
        </w:rPr>
        <w:t>servituţi</w:t>
      </w:r>
      <w:proofErr w:type="spellEnd"/>
      <w:r w:rsidRPr="00A46BF4">
        <w:rPr>
          <w:rFonts w:cstheme="minorHAnsi"/>
          <w:lang w:val="fr-FR"/>
        </w:rPr>
        <w:t xml:space="preserve"> de </w:t>
      </w:r>
      <w:proofErr w:type="spellStart"/>
      <w:r w:rsidRPr="00A46BF4">
        <w:rPr>
          <w:rFonts w:cstheme="minorHAnsi"/>
          <w:lang w:val="fr-FR"/>
        </w:rPr>
        <w:t>trecere</w:t>
      </w:r>
      <w:proofErr w:type="spellEnd"/>
      <w:r w:rsidRPr="00A46BF4">
        <w:rPr>
          <w:rFonts w:cstheme="minorHAnsi"/>
          <w:lang w:val="fr-FR"/>
        </w:rPr>
        <w:t xml:space="preserve">, </w:t>
      </w:r>
      <w:proofErr w:type="spellStart"/>
      <w:r w:rsidRPr="00A46BF4">
        <w:rPr>
          <w:rFonts w:cstheme="minorHAnsi"/>
          <w:lang w:val="fr-FR"/>
        </w:rPr>
        <w:t>precum</w:t>
      </w:r>
      <w:proofErr w:type="spellEnd"/>
      <w:r w:rsidRPr="00A46BF4">
        <w:rPr>
          <w:rFonts w:cstheme="minorHAnsi"/>
          <w:lang w:val="fr-FR"/>
        </w:rPr>
        <w:t xml:space="preserve"> </w:t>
      </w:r>
      <w:proofErr w:type="spellStart"/>
      <w:r w:rsidRPr="00A46BF4">
        <w:rPr>
          <w:rFonts w:cstheme="minorHAnsi"/>
          <w:lang w:val="fr-FR"/>
        </w:rPr>
        <w:t>şi</w:t>
      </w:r>
      <w:proofErr w:type="spellEnd"/>
      <w:r w:rsidRPr="00A46BF4">
        <w:rPr>
          <w:rFonts w:cstheme="minorHAnsi"/>
          <w:lang w:val="fr-FR"/>
        </w:rPr>
        <w:t xml:space="preserve"> a </w:t>
      </w:r>
      <w:proofErr w:type="spellStart"/>
      <w:r w:rsidRPr="00A46BF4">
        <w:rPr>
          <w:rFonts w:cstheme="minorHAnsi"/>
          <w:lang w:val="fr-FR"/>
        </w:rPr>
        <w:t>oricăror</w:t>
      </w:r>
      <w:proofErr w:type="spellEnd"/>
      <w:r w:rsidRPr="00A46BF4">
        <w:rPr>
          <w:rFonts w:cstheme="minorHAnsi"/>
          <w:lang w:val="fr-FR"/>
        </w:rPr>
        <w:t xml:space="preserve"> </w:t>
      </w:r>
      <w:proofErr w:type="spellStart"/>
      <w:r w:rsidRPr="00A46BF4">
        <w:rPr>
          <w:rFonts w:cstheme="minorHAnsi"/>
          <w:lang w:val="fr-FR"/>
        </w:rPr>
        <w:t>ipoteci</w:t>
      </w:r>
      <w:proofErr w:type="spellEnd"/>
      <w:r w:rsidRPr="00A46BF4">
        <w:rPr>
          <w:rFonts w:cstheme="minorHAnsi"/>
          <w:lang w:val="fr-FR"/>
        </w:rPr>
        <w:t xml:space="preserve"> </w:t>
      </w:r>
      <w:proofErr w:type="spellStart"/>
      <w:r w:rsidRPr="00A46BF4">
        <w:rPr>
          <w:rFonts w:cstheme="minorHAnsi"/>
          <w:lang w:val="fr-FR"/>
        </w:rPr>
        <w:t>constituite</w:t>
      </w:r>
      <w:proofErr w:type="spellEnd"/>
      <w:r w:rsidRPr="00A46BF4">
        <w:rPr>
          <w:rFonts w:cstheme="minorHAnsi"/>
          <w:lang w:val="fr-FR"/>
        </w:rPr>
        <w:t xml:space="preserve"> </w:t>
      </w:r>
      <w:proofErr w:type="spellStart"/>
      <w:r w:rsidRPr="00A46BF4">
        <w:rPr>
          <w:rFonts w:cstheme="minorHAnsi"/>
          <w:lang w:val="fr-FR"/>
        </w:rPr>
        <w:t>în</w:t>
      </w:r>
      <w:proofErr w:type="spellEnd"/>
      <w:r w:rsidRPr="00A46BF4">
        <w:rPr>
          <w:rFonts w:cstheme="minorHAnsi"/>
          <w:lang w:val="fr-FR"/>
        </w:rPr>
        <w:t xml:space="preserve"> </w:t>
      </w:r>
      <w:proofErr w:type="spellStart"/>
      <w:r w:rsidRPr="00A46BF4">
        <w:rPr>
          <w:rFonts w:cstheme="minorHAnsi"/>
          <w:lang w:val="fr-FR"/>
        </w:rPr>
        <w:t>favoarea</w:t>
      </w:r>
      <w:proofErr w:type="spellEnd"/>
      <w:r w:rsidRPr="00A46BF4">
        <w:rPr>
          <w:rFonts w:cstheme="minorHAnsi"/>
          <w:lang w:val="fr-FR"/>
        </w:rPr>
        <w:t xml:space="preserve"> </w:t>
      </w:r>
      <w:proofErr w:type="spellStart"/>
      <w:r w:rsidRPr="00A46BF4">
        <w:rPr>
          <w:rFonts w:cstheme="minorHAnsi"/>
          <w:lang w:val="fr-FR"/>
        </w:rPr>
        <w:t>instituţiilor</w:t>
      </w:r>
      <w:proofErr w:type="spellEnd"/>
      <w:r w:rsidRPr="00A46BF4">
        <w:rPr>
          <w:rFonts w:cstheme="minorHAnsi"/>
          <w:lang w:val="fr-FR"/>
        </w:rPr>
        <w:t xml:space="preserve"> de </w:t>
      </w:r>
      <w:proofErr w:type="spellStart"/>
      <w:r w:rsidRPr="00A46BF4">
        <w:rPr>
          <w:rFonts w:cstheme="minorHAnsi"/>
          <w:lang w:val="fr-FR"/>
        </w:rPr>
        <w:t>credit</w:t>
      </w:r>
      <w:proofErr w:type="spellEnd"/>
      <w:r w:rsidRPr="00A46BF4">
        <w:rPr>
          <w:rFonts w:cstheme="minorHAnsi"/>
          <w:lang w:val="fr-FR"/>
        </w:rPr>
        <w:t xml:space="preserve"> </w:t>
      </w:r>
      <w:proofErr w:type="spellStart"/>
      <w:r w:rsidRPr="00A46BF4">
        <w:rPr>
          <w:rFonts w:cstheme="minorHAnsi"/>
          <w:lang w:val="fr-FR"/>
        </w:rPr>
        <w:t>dintr</w:t>
      </w:r>
      <w:proofErr w:type="spellEnd"/>
      <w:r w:rsidRPr="00A46BF4">
        <w:rPr>
          <w:rFonts w:cstheme="minorHAnsi"/>
          <w:lang w:val="fr-FR"/>
        </w:rPr>
        <w:t xml:space="preserve">-un stat membru al </w:t>
      </w:r>
      <w:proofErr w:type="spellStart"/>
      <w:r w:rsidRPr="00A46BF4">
        <w:rPr>
          <w:rFonts w:cstheme="minorHAnsi"/>
          <w:lang w:val="fr-FR"/>
        </w:rPr>
        <w:t>Uniunii</w:t>
      </w:r>
      <w:proofErr w:type="spellEnd"/>
      <w:r w:rsidRPr="00A46BF4">
        <w:rPr>
          <w:rFonts w:cstheme="minorHAnsi"/>
          <w:lang w:val="fr-FR"/>
        </w:rPr>
        <w:t xml:space="preserve"> </w:t>
      </w:r>
      <w:proofErr w:type="spellStart"/>
      <w:r w:rsidRPr="00A46BF4">
        <w:rPr>
          <w:rFonts w:cstheme="minorHAnsi"/>
          <w:lang w:val="fr-FR"/>
        </w:rPr>
        <w:t>Europene</w:t>
      </w:r>
      <w:proofErr w:type="spellEnd"/>
      <w:r w:rsidRPr="00A46BF4">
        <w:rPr>
          <w:rFonts w:cstheme="minorHAnsi"/>
          <w:lang w:val="fr-FR"/>
        </w:rPr>
        <w:t xml:space="preserve">, </w:t>
      </w:r>
      <w:proofErr w:type="spellStart"/>
      <w:r w:rsidRPr="00A46BF4">
        <w:rPr>
          <w:rFonts w:cstheme="minorHAnsi"/>
          <w:lang w:val="fr-FR"/>
        </w:rPr>
        <w:t>în</w:t>
      </w:r>
      <w:proofErr w:type="spellEnd"/>
      <w:r w:rsidRPr="00A46BF4">
        <w:rPr>
          <w:rFonts w:cstheme="minorHAnsi"/>
          <w:lang w:val="fr-FR"/>
        </w:rPr>
        <w:t xml:space="preserve"> </w:t>
      </w:r>
      <w:proofErr w:type="spellStart"/>
      <w:r w:rsidRPr="00A46BF4">
        <w:rPr>
          <w:rFonts w:cstheme="minorHAnsi"/>
          <w:lang w:val="fr-FR"/>
        </w:rPr>
        <w:t>vederea</w:t>
      </w:r>
      <w:proofErr w:type="spellEnd"/>
      <w:r w:rsidRPr="00A46BF4">
        <w:rPr>
          <w:rFonts w:cstheme="minorHAnsi"/>
          <w:lang w:val="fr-FR"/>
        </w:rPr>
        <w:t xml:space="preserve"> </w:t>
      </w:r>
      <w:proofErr w:type="spellStart"/>
      <w:r w:rsidRPr="00A46BF4">
        <w:rPr>
          <w:rFonts w:cstheme="minorHAnsi"/>
          <w:lang w:val="fr-FR"/>
        </w:rPr>
        <w:t>garantării</w:t>
      </w:r>
      <w:proofErr w:type="spellEnd"/>
      <w:r w:rsidRPr="00A46BF4">
        <w:rPr>
          <w:rFonts w:cstheme="minorHAnsi"/>
          <w:lang w:val="fr-FR"/>
        </w:rPr>
        <w:t xml:space="preserve"> </w:t>
      </w:r>
      <w:proofErr w:type="spellStart"/>
      <w:r w:rsidRPr="00A46BF4">
        <w:rPr>
          <w:rFonts w:cstheme="minorHAnsi"/>
          <w:lang w:val="fr-FR"/>
        </w:rPr>
        <w:t>rambursării</w:t>
      </w:r>
      <w:proofErr w:type="spellEnd"/>
      <w:r w:rsidRPr="00A46BF4">
        <w:rPr>
          <w:rFonts w:cstheme="minorHAnsi"/>
          <w:lang w:val="fr-FR"/>
        </w:rPr>
        <w:t xml:space="preserve"> </w:t>
      </w:r>
      <w:proofErr w:type="spellStart"/>
      <w:r w:rsidRPr="00A46BF4">
        <w:rPr>
          <w:rFonts w:cstheme="minorHAnsi"/>
          <w:lang w:val="fr-FR"/>
        </w:rPr>
        <w:t>unor</w:t>
      </w:r>
      <w:proofErr w:type="spellEnd"/>
      <w:r w:rsidRPr="00A46BF4">
        <w:rPr>
          <w:rFonts w:cstheme="minorHAnsi"/>
          <w:lang w:val="fr-FR"/>
        </w:rPr>
        <w:t xml:space="preserve"> </w:t>
      </w:r>
      <w:proofErr w:type="spellStart"/>
      <w:r w:rsidRPr="00A46BF4">
        <w:rPr>
          <w:rFonts w:cstheme="minorHAnsi"/>
          <w:lang w:val="fr-FR"/>
        </w:rPr>
        <w:t>credite</w:t>
      </w:r>
      <w:proofErr w:type="spellEnd"/>
      <w:r w:rsidRPr="00A46BF4">
        <w:rPr>
          <w:rFonts w:cstheme="minorHAnsi"/>
          <w:lang w:val="fr-FR"/>
        </w:rPr>
        <w:t xml:space="preserve"> </w:t>
      </w:r>
      <w:proofErr w:type="spellStart"/>
      <w:r w:rsidRPr="00A46BF4">
        <w:rPr>
          <w:rFonts w:cstheme="minorHAnsi"/>
          <w:lang w:val="fr-FR"/>
        </w:rPr>
        <w:t>bancare</w:t>
      </w:r>
      <w:proofErr w:type="spellEnd"/>
      <w:r w:rsidRPr="00A46BF4">
        <w:rPr>
          <w:rFonts w:cstheme="minorHAnsi"/>
          <w:lang w:val="fr-FR"/>
        </w:rPr>
        <w:t xml:space="preserve"> </w:t>
      </w:r>
      <w:proofErr w:type="spellStart"/>
      <w:r w:rsidRPr="00A46BF4">
        <w:rPr>
          <w:rFonts w:cstheme="minorHAnsi"/>
          <w:lang w:val="fr-FR"/>
        </w:rPr>
        <w:t>şi</w:t>
      </w:r>
      <w:proofErr w:type="spellEnd"/>
      <w:r w:rsidRPr="00A46BF4">
        <w:rPr>
          <w:rFonts w:cstheme="minorHAnsi"/>
          <w:lang w:val="fr-FR"/>
        </w:rPr>
        <w:t xml:space="preserve"> </w:t>
      </w:r>
      <w:proofErr w:type="spellStart"/>
      <w:r w:rsidRPr="00A46BF4">
        <w:rPr>
          <w:rFonts w:cstheme="minorHAnsi"/>
          <w:lang w:val="fr-FR"/>
        </w:rPr>
        <w:lastRenderedPageBreak/>
        <w:t>credite</w:t>
      </w:r>
      <w:proofErr w:type="spellEnd"/>
      <w:r w:rsidRPr="00A46BF4">
        <w:rPr>
          <w:rFonts w:cstheme="minorHAnsi"/>
          <w:lang w:val="fr-FR"/>
        </w:rPr>
        <w:t xml:space="preserve"> de la </w:t>
      </w:r>
      <w:proofErr w:type="spellStart"/>
      <w:r w:rsidRPr="00A46BF4">
        <w:rPr>
          <w:rFonts w:cstheme="minorHAnsi"/>
          <w:lang w:val="fr-FR"/>
        </w:rPr>
        <w:t>instituţii</w:t>
      </w:r>
      <w:proofErr w:type="spellEnd"/>
      <w:r w:rsidRPr="00A46BF4">
        <w:rPr>
          <w:rFonts w:cstheme="minorHAnsi"/>
          <w:lang w:val="fr-FR"/>
        </w:rPr>
        <w:t xml:space="preserve"> </w:t>
      </w:r>
      <w:proofErr w:type="spellStart"/>
      <w:r w:rsidRPr="00A46BF4">
        <w:rPr>
          <w:rFonts w:cstheme="minorHAnsi"/>
          <w:lang w:val="fr-FR"/>
        </w:rPr>
        <w:t>financiare</w:t>
      </w:r>
      <w:proofErr w:type="spellEnd"/>
      <w:r w:rsidRPr="00A46BF4">
        <w:rPr>
          <w:rFonts w:cstheme="minorHAnsi"/>
          <w:lang w:val="fr-FR"/>
        </w:rPr>
        <w:t xml:space="preserve"> </w:t>
      </w:r>
      <w:proofErr w:type="spellStart"/>
      <w:r w:rsidRPr="00A46BF4">
        <w:rPr>
          <w:rFonts w:cstheme="minorHAnsi"/>
          <w:lang w:val="fr-FR"/>
        </w:rPr>
        <w:t>nebancare</w:t>
      </w:r>
      <w:proofErr w:type="spellEnd"/>
      <w:r w:rsidRPr="00A46BF4">
        <w:rPr>
          <w:rFonts w:cstheme="minorHAnsi"/>
          <w:lang w:val="fr-FR"/>
        </w:rPr>
        <w:t xml:space="preserve"> </w:t>
      </w:r>
      <w:proofErr w:type="spellStart"/>
      <w:r w:rsidRPr="00A46BF4">
        <w:rPr>
          <w:rFonts w:cstheme="minorHAnsi"/>
          <w:lang w:val="fr-FR"/>
        </w:rPr>
        <w:t>contractate</w:t>
      </w:r>
      <w:proofErr w:type="spellEnd"/>
      <w:r w:rsidRPr="00A46BF4">
        <w:rPr>
          <w:rFonts w:cstheme="minorHAnsi"/>
          <w:lang w:val="fr-FR"/>
        </w:rPr>
        <w:t xml:space="preserve"> de </w:t>
      </w:r>
      <w:proofErr w:type="spellStart"/>
      <w:r w:rsidRPr="00A46BF4">
        <w:rPr>
          <w:rFonts w:cstheme="minorHAnsi"/>
          <w:lang w:val="fr-FR"/>
        </w:rPr>
        <w:t>către</w:t>
      </w:r>
      <w:proofErr w:type="spellEnd"/>
      <w:r w:rsidRPr="00A46BF4">
        <w:rPr>
          <w:rFonts w:cstheme="minorHAnsi"/>
          <w:lang w:val="fr-FR"/>
        </w:rPr>
        <w:t xml:space="preserve"> </w:t>
      </w:r>
      <w:proofErr w:type="spellStart"/>
      <w:r w:rsidRPr="00A46BF4">
        <w:rPr>
          <w:rFonts w:cstheme="minorHAnsi"/>
          <w:lang w:val="fr-FR"/>
        </w:rPr>
        <w:t>fondatorii</w:t>
      </w:r>
      <w:proofErr w:type="spellEnd"/>
      <w:r w:rsidRPr="00A46BF4">
        <w:rPr>
          <w:rFonts w:cstheme="minorHAnsi"/>
          <w:lang w:val="fr-FR"/>
        </w:rPr>
        <w:t xml:space="preserve"> </w:t>
      </w:r>
      <w:proofErr w:type="spellStart"/>
      <w:r w:rsidRPr="00A46BF4">
        <w:rPr>
          <w:rFonts w:cstheme="minorHAnsi"/>
          <w:lang w:val="fr-FR"/>
        </w:rPr>
        <w:t>parcului</w:t>
      </w:r>
      <w:proofErr w:type="spellEnd"/>
      <w:r w:rsidRPr="00A46BF4">
        <w:rPr>
          <w:rFonts w:cstheme="minorHAnsi"/>
          <w:lang w:val="fr-FR"/>
        </w:rPr>
        <w:t xml:space="preserve"> </w:t>
      </w:r>
      <w:proofErr w:type="spellStart"/>
      <w:r w:rsidRPr="00A46BF4">
        <w:rPr>
          <w:rFonts w:cstheme="minorHAnsi"/>
          <w:lang w:val="fr-FR"/>
        </w:rPr>
        <w:t>industrial</w:t>
      </w:r>
      <w:proofErr w:type="spellEnd"/>
      <w:r w:rsidRPr="00A46BF4">
        <w:rPr>
          <w:rFonts w:cstheme="minorHAnsi"/>
          <w:lang w:val="fr-FR"/>
        </w:rPr>
        <w:t xml:space="preserve"> </w:t>
      </w:r>
      <w:proofErr w:type="spellStart"/>
      <w:r w:rsidRPr="00A46BF4">
        <w:rPr>
          <w:rFonts w:cstheme="minorHAnsi"/>
          <w:lang w:val="fr-FR"/>
        </w:rPr>
        <w:t>sau</w:t>
      </w:r>
      <w:proofErr w:type="spellEnd"/>
      <w:r w:rsidRPr="00A46BF4">
        <w:rPr>
          <w:rFonts w:cstheme="minorHAnsi"/>
          <w:lang w:val="fr-FR"/>
        </w:rPr>
        <w:t xml:space="preserve"> de </w:t>
      </w:r>
      <w:proofErr w:type="spellStart"/>
      <w:r w:rsidRPr="00A46BF4">
        <w:rPr>
          <w:rFonts w:cstheme="minorHAnsi"/>
          <w:lang w:val="fr-FR"/>
        </w:rPr>
        <w:t>către</w:t>
      </w:r>
      <w:proofErr w:type="spellEnd"/>
      <w:r w:rsidRPr="00A46BF4">
        <w:rPr>
          <w:rFonts w:cstheme="minorHAnsi"/>
          <w:lang w:val="fr-FR"/>
        </w:rPr>
        <w:t xml:space="preserve"> </w:t>
      </w:r>
      <w:proofErr w:type="spellStart"/>
      <w:r w:rsidRPr="00A46BF4">
        <w:rPr>
          <w:rFonts w:cstheme="minorHAnsi"/>
          <w:lang w:val="fr-FR"/>
        </w:rPr>
        <w:t>administratorul</w:t>
      </w:r>
      <w:proofErr w:type="spellEnd"/>
      <w:r w:rsidRPr="00A46BF4">
        <w:rPr>
          <w:rFonts w:cstheme="minorHAnsi"/>
          <w:lang w:val="fr-FR"/>
        </w:rPr>
        <w:t xml:space="preserve"> </w:t>
      </w:r>
      <w:proofErr w:type="spellStart"/>
      <w:r w:rsidRPr="00A46BF4">
        <w:rPr>
          <w:rFonts w:cstheme="minorHAnsi"/>
          <w:lang w:val="fr-FR"/>
        </w:rPr>
        <w:t>parcului</w:t>
      </w:r>
      <w:proofErr w:type="spellEnd"/>
      <w:r w:rsidRPr="00A46BF4">
        <w:rPr>
          <w:rFonts w:cstheme="minorHAnsi"/>
          <w:lang w:val="fr-FR"/>
        </w:rPr>
        <w:t xml:space="preserve">, </w:t>
      </w:r>
      <w:proofErr w:type="spellStart"/>
      <w:r w:rsidRPr="00A46BF4">
        <w:rPr>
          <w:rFonts w:cstheme="minorHAnsi"/>
          <w:lang w:val="fr-FR"/>
        </w:rPr>
        <w:t>în</w:t>
      </w:r>
      <w:proofErr w:type="spellEnd"/>
      <w:r w:rsidRPr="00A46BF4">
        <w:rPr>
          <w:rFonts w:cstheme="minorHAnsi"/>
          <w:lang w:val="fr-FR"/>
        </w:rPr>
        <w:t xml:space="preserve"> </w:t>
      </w:r>
      <w:proofErr w:type="spellStart"/>
      <w:r w:rsidRPr="00A46BF4">
        <w:rPr>
          <w:rFonts w:cstheme="minorHAnsi"/>
          <w:lang w:val="fr-FR"/>
        </w:rPr>
        <w:t>vederea</w:t>
      </w:r>
      <w:proofErr w:type="spellEnd"/>
      <w:r w:rsidRPr="00A46BF4">
        <w:rPr>
          <w:rFonts w:cstheme="minorHAnsi"/>
          <w:lang w:val="fr-FR"/>
        </w:rPr>
        <w:t xml:space="preserve"> </w:t>
      </w:r>
      <w:proofErr w:type="spellStart"/>
      <w:r w:rsidRPr="00A46BF4">
        <w:rPr>
          <w:rFonts w:cstheme="minorHAnsi"/>
          <w:lang w:val="fr-FR"/>
        </w:rPr>
        <w:t>finanţării</w:t>
      </w:r>
      <w:proofErr w:type="spellEnd"/>
      <w:r w:rsidRPr="00A46BF4">
        <w:rPr>
          <w:rFonts w:cstheme="minorHAnsi"/>
          <w:lang w:val="fr-FR"/>
        </w:rPr>
        <w:t xml:space="preserve"> </w:t>
      </w:r>
      <w:proofErr w:type="spellStart"/>
      <w:r w:rsidRPr="00A46BF4">
        <w:rPr>
          <w:rFonts w:cstheme="minorHAnsi"/>
          <w:lang w:val="fr-FR"/>
        </w:rPr>
        <w:t>investiţiilor</w:t>
      </w:r>
      <w:proofErr w:type="spellEnd"/>
      <w:r w:rsidRPr="00A46BF4">
        <w:rPr>
          <w:rFonts w:cstheme="minorHAnsi"/>
          <w:lang w:val="fr-FR"/>
        </w:rPr>
        <w:t xml:space="preserve"> de </w:t>
      </w:r>
      <w:proofErr w:type="spellStart"/>
      <w:r w:rsidRPr="00A46BF4">
        <w:rPr>
          <w:rFonts w:cstheme="minorHAnsi"/>
          <w:lang w:val="fr-FR"/>
        </w:rPr>
        <w:t>întreţinere</w:t>
      </w:r>
      <w:proofErr w:type="spellEnd"/>
      <w:r w:rsidRPr="00A46BF4">
        <w:rPr>
          <w:rFonts w:cstheme="minorHAnsi"/>
          <w:lang w:val="fr-FR"/>
        </w:rPr>
        <w:t xml:space="preserve"> </w:t>
      </w:r>
      <w:proofErr w:type="spellStart"/>
      <w:r w:rsidRPr="00A46BF4">
        <w:rPr>
          <w:rFonts w:cstheme="minorHAnsi"/>
          <w:lang w:val="fr-FR"/>
        </w:rPr>
        <w:t>şi</w:t>
      </w:r>
      <w:proofErr w:type="spellEnd"/>
      <w:r w:rsidRPr="00A46BF4">
        <w:rPr>
          <w:rFonts w:cstheme="minorHAnsi"/>
          <w:lang w:val="fr-FR"/>
        </w:rPr>
        <w:t>/</w:t>
      </w:r>
      <w:proofErr w:type="spellStart"/>
      <w:r w:rsidRPr="00A46BF4">
        <w:rPr>
          <w:rFonts w:cstheme="minorHAnsi"/>
          <w:lang w:val="fr-FR"/>
        </w:rPr>
        <w:t>sau</w:t>
      </w:r>
      <w:proofErr w:type="spellEnd"/>
      <w:r w:rsidRPr="00A46BF4">
        <w:rPr>
          <w:rFonts w:cstheme="minorHAnsi"/>
          <w:lang w:val="fr-FR"/>
        </w:rPr>
        <w:t xml:space="preserve"> </w:t>
      </w:r>
      <w:proofErr w:type="spellStart"/>
      <w:r w:rsidRPr="00A46BF4">
        <w:rPr>
          <w:rFonts w:cstheme="minorHAnsi"/>
          <w:lang w:val="fr-FR"/>
        </w:rPr>
        <w:t>dezvoltare</w:t>
      </w:r>
      <w:proofErr w:type="spellEnd"/>
      <w:r w:rsidRPr="00A46BF4">
        <w:rPr>
          <w:rFonts w:cstheme="minorHAnsi"/>
          <w:lang w:val="fr-FR"/>
        </w:rPr>
        <w:t xml:space="preserve"> </w:t>
      </w:r>
      <w:proofErr w:type="spellStart"/>
      <w:r w:rsidRPr="00A46BF4">
        <w:rPr>
          <w:rFonts w:cstheme="minorHAnsi"/>
          <w:lang w:val="fr-FR"/>
        </w:rPr>
        <w:t>şi</w:t>
      </w:r>
      <w:proofErr w:type="spellEnd"/>
      <w:r w:rsidRPr="00A46BF4">
        <w:rPr>
          <w:rFonts w:cstheme="minorHAnsi"/>
          <w:lang w:val="fr-FR"/>
        </w:rPr>
        <w:t>/</w:t>
      </w:r>
      <w:proofErr w:type="spellStart"/>
      <w:r w:rsidRPr="00A46BF4">
        <w:rPr>
          <w:rFonts w:cstheme="minorHAnsi"/>
          <w:lang w:val="fr-FR"/>
        </w:rPr>
        <w:t>sau</w:t>
      </w:r>
      <w:proofErr w:type="spellEnd"/>
      <w:r w:rsidRPr="00A46BF4">
        <w:rPr>
          <w:rFonts w:cstheme="minorHAnsi"/>
          <w:lang w:val="fr-FR"/>
        </w:rPr>
        <w:t xml:space="preserve"> </w:t>
      </w:r>
      <w:proofErr w:type="spellStart"/>
      <w:r w:rsidRPr="00A46BF4">
        <w:rPr>
          <w:rFonts w:cstheme="minorHAnsi"/>
          <w:lang w:val="fr-FR"/>
        </w:rPr>
        <w:t>retehnologizare</w:t>
      </w:r>
      <w:proofErr w:type="spellEnd"/>
      <w:r w:rsidRPr="00A46BF4">
        <w:rPr>
          <w:rFonts w:cstheme="minorHAnsi"/>
          <w:lang w:val="fr-FR"/>
        </w:rPr>
        <w:t xml:space="preserve"> a </w:t>
      </w:r>
      <w:proofErr w:type="spellStart"/>
      <w:r w:rsidRPr="00A46BF4">
        <w:rPr>
          <w:rFonts w:cstheme="minorHAnsi"/>
          <w:lang w:val="fr-FR"/>
        </w:rPr>
        <w:t>infrastructurii</w:t>
      </w:r>
      <w:proofErr w:type="spellEnd"/>
      <w:r w:rsidRPr="00A46BF4">
        <w:rPr>
          <w:rFonts w:cstheme="minorHAnsi"/>
          <w:lang w:val="fr-FR"/>
        </w:rPr>
        <w:t xml:space="preserve"> </w:t>
      </w:r>
      <w:proofErr w:type="spellStart"/>
      <w:r w:rsidRPr="00A46BF4">
        <w:rPr>
          <w:rFonts w:cstheme="minorHAnsi"/>
          <w:lang w:val="fr-FR"/>
        </w:rPr>
        <w:t>parcului</w:t>
      </w:r>
      <w:proofErr w:type="spellEnd"/>
      <w:r w:rsidRPr="00A46BF4">
        <w:rPr>
          <w:rFonts w:cstheme="minorHAnsi"/>
          <w:lang w:val="fr-FR"/>
        </w:rPr>
        <w:t xml:space="preserve"> </w:t>
      </w:r>
      <w:proofErr w:type="spellStart"/>
      <w:r w:rsidRPr="00A46BF4">
        <w:rPr>
          <w:rFonts w:cstheme="minorHAnsi"/>
          <w:lang w:val="fr-FR"/>
        </w:rPr>
        <w:t>industrial</w:t>
      </w:r>
      <w:proofErr w:type="spellEnd"/>
      <w:r w:rsidRPr="00A46BF4">
        <w:rPr>
          <w:rFonts w:cstheme="minorHAnsi"/>
          <w:lang w:val="fr-FR"/>
        </w:rPr>
        <w:t xml:space="preserve">, </w:t>
      </w:r>
      <w:proofErr w:type="spellStart"/>
      <w:r w:rsidRPr="00A46BF4">
        <w:rPr>
          <w:rFonts w:cstheme="minorHAnsi"/>
          <w:lang w:val="fr-FR"/>
        </w:rPr>
        <w:t>precum</w:t>
      </w:r>
      <w:proofErr w:type="spellEnd"/>
      <w:r w:rsidRPr="00A46BF4">
        <w:rPr>
          <w:rFonts w:cstheme="minorHAnsi"/>
          <w:lang w:val="fr-FR"/>
        </w:rPr>
        <w:t xml:space="preserve"> </w:t>
      </w:r>
      <w:proofErr w:type="spellStart"/>
      <w:r w:rsidRPr="00A46BF4">
        <w:rPr>
          <w:rFonts w:cstheme="minorHAnsi"/>
          <w:lang w:val="fr-FR"/>
        </w:rPr>
        <w:t>şi</w:t>
      </w:r>
      <w:proofErr w:type="spellEnd"/>
      <w:r w:rsidRPr="00A46BF4">
        <w:rPr>
          <w:rFonts w:cstheme="minorHAnsi"/>
          <w:lang w:val="fr-FR"/>
        </w:rPr>
        <w:t xml:space="preserve"> </w:t>
      </w:r>
      <w:proofErr w:type="spellStart"/>
      <w:r w:rsidRPr="00A46BF4">
        <w:rPr>
          <w:rFonts w:cstheme="minorHAnsi"/>
          <w:lang w:val="fr-FR"/>
        </w:rPr>
        <w:t>pentru</w:t>
      </w:r>
      <w:proofErr w:type="spellEnd"/>
      <w:r w:rsidRPr="00A46BF4">
        <w:rPr>
          <w:rFonts w:cstheme="minorHAnsi"/>
          <w:lang w:val="fr-FR"/>
        </w:rPr>
        <w:t xml:space="preserve"> </w:t>
      </w:r>
      <w:proofErr w:type="spellStart"/>
      <w:r w:rsidRPr="00A46BF4">
        <w:rPr>
          <w:rFonts w:cstheme="minorHAnsi"/>
          <w:lang w:val="fr-FR"/>
        </w:rPr>
        <w:t>funcţionarea</w:t>
      </w:r>
      <w:proofErr w:type="spellEnd"/>
      <w:r w:rsidRPr="00A46BF4">
        <w:rPr>
          <w:rFonts w:cstheme="minorHAnsi"/>
          <w:lang w:val="fr-FR"/>
        </w:rPr>
        <w:t xml:space="preserve"> </w:t>
      </w:r>
      <w:proofErr w:type="spellStart"/>
      <w:r w:rsidRPr="00A46BF4">
        <w:rPr>
          <w:rFonts w:cstheme="minorHAnsi"/>
          <w:lang w:val="fr-FR"/>
        </w:rPr>
        <w:t>lor</w:t>
      </w:r>
      <w:proofErr w:type="spellEnd"/>
      <w:r w:rsidRPr="00A46BF4">
        <w:rPr>
          <w:rFonts w:cstheme="minorHAnsi"/>
          <w:lang w:val="fr-FR"/>
        </w:rPr>
        <w:t xml:space="preserve"> </w:t>
      </w:r>
      <w:proofErr w:type="spellStart"/>
      <w:r w:rsidRPr="00A46BF4">
        <w:rPr>
          <w:rFonts w:cstheme="minorHAnsi"/>
          <w:lang w:val="fr-FR"/>
        </w:rPr>
        <w:t>sau</w:t>
      </w:r>
      <w:proofErr w:type="spellEnd"/>
      <w:r w:rsidRPr="00A46BF4">
        <w:rPr>
          <w:rFonts w:cstheme="minorHAnsi"/>
          <w:lang w:val="fr-FR"/>
        </w:rPr>
        <w:t xml:space="preserve"> </w:t>
      </w:r>
      <w:proofErr w:type="spellStart"/>
      <w:r w:rsidRPr="00A46BF4">
        <w:rPr>
          <w:rFonts w:cstheme="minorHAnsi"/>
          <w:lang w:val="fr-FR"/>
        </w:rPr>
        <w:t>achiziţionarea</w:t>
      </w:r>
      <w:proofErr w:type="spellEnd"/>
      <w:r w:rsidRPr="00A46BF4">
        <w:rPr>
          <w:rFonts w:cstheme="minorHAnsi"/>
          <w:lang w:val="fr-FR"/>
        </w:rPr>
        <w:t xml:space="preserve"> </w:t>
      </w:r>
      <w:proofErr w:type="spellStart"/>
      <w:r w:rsidRPr="00A46BF4">
        <w:rPr>
          <w:rFonts w:cstheme="minorHAnsi"/>
          <w:lang w:val="fr-FR"/>
        </w:rPr>
        <w:t>activelor</w:t>
      </w:r>
      <w:proofErr w:type="spellEnd"/>
      <w:r w:rsidRPr="00A46BF4">
        <w:rPr>
          <w:rFonts w:cstheme="minorHAnsi"/>
          <w:lang w:val="fr-FR"/>
        </w:rPr>
        <w:t xml:space="preserve"> care fac parte </w:t>
      </w:r>
      <w:proofErr w:type="spellStart"/>
      <w:r w:rsidRPr="00A46BF4">
        <w:rPr>
          <w:rFonts w:cstheme="minorHAnsi"/>
          <w:lang w:val="fr-FR"/>
        </w:rPr>
        <w:t>din</w:t>
      </w:r>
      <w:proofErr w:type="spellEnd"/>
      <w:r w:rsidRPr="00A46BF4">
        <w:rPr>
          <w:rFonts w:cstheme="minorHAnsi"/>
          <w:lang w:val="fr-FR"/>
        </w:rPr>
        <w:t xml:space="preserve"> </w:t>
      </w:r>
      <w:proofErr w:type="spellStart"/>
      <w:r w:rsidRPr="00A46BF4">
        <w:rPr>
          <w:rFonts w:cstheme="minorHAnsi"/>
          <w:lang w:val="fr-FR"/>
        </w:rPr>
        <w:t>parcul</w:t>
      </w:r>
      <w:proofErr w:type="spellEnd"/>
      <w:r w:rsidRPr="00A46BF4">
        <w:rPr>
          <w:rFonts w:cstheme="minorHAnsi"/>
          <w:lang w:val="fr-FR"/>
        </w:rPr>
        <w:t xml:space="preserve"> </w:t>
      </w:r>
      <w:proofErr w:type="spellStart"/>
      <w:r w:rsidRPr="00A46BF4">
        <w:rPr>
          <w:rFonts w:cstheme="minorHAnsi"/>
          <w:lang w:val="fr-FR"/>
        </w:rPr>
        <w:t>industrial</w:t>
      </w:r>
      <w:proofErr w:type="spellEnd"/>
      <w:r w:rsidRPr="00A46BF4">
        <w:rPr>
          <w:rFonts w:cstheme="minorHAnsi"/>
          <w:lang w:val="fr-FR"/>
        </w:rPr>
        <w:t>.)</w:t>
      </w:r>
    </w:p>
    <w:p w14:paraId="28C3E6BE" w14:textId="6073DD28" w:rsidR="00C2239C" w:rsidRPr="00105DF3" w:rsidRDefault="00C2239C" w:rsidP="00105DF3">
      <w:pPr>
        <w:pStyle w:val="bullet"/>
        <w:numPr>
          <w:ilvl w:val="0"/>
          <w:numId w:val="0"/>
        </w:numPr>
        <w:spacing w:before="0" w:after="0"/>
        <w:ind w:left="426"/>
        <w:rPr>
          <w:rFonts w:ascii="Calibri" w:hAnsi="Calibri" w:cs="Calibri"/>
          <w:sz w:val="22"/>
          <w:szCs w:val="22"/>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Pr="00105DF3">
        <w:rPr>
          <w:rFonts w:ascii="Calibri" w:hAnsi="Calibri" w:cs="Calibri"/>
          <w:sz w:val="22"/>
          <w:szCs w:val="22"/>
          <w:lang w:eastAsia="en-GB"/>
        </w:rPr>
        <w:t>investi</w:t>
      </w:r>
      <w:r w:rsidR="002B30E9" w:rsidRPr="00105DF3">
        <w:rPr>
          <w:rFonts w:ascii="Calibri" w:hAnsi="Calibri" w:cs="Calibri"/>
          <w:sz w:val="22"/>
          <w:szCs w:val="22"/>
          <w:lang w:eastAsia="en-GB"/>
        </w:rPr>
        <w:t>ț</w:t>
      </w:r>
      <w:r w:rsidRPr="00105DF3">
        <w:rPr>
          <w:rFonts w:ascii="Calibri" w:hAnsi="Calibri" w:cs="Calibri"/>
          <w:sz w:val="22"/>
          <w:szCs w:val="22"/>
          <w:lang w:eastAsia="en-GB"/>
        </w:rPr>
        <w:t>ia propus</w:t>
      </w:r>
      <w:r w:rsidR="002B30E9" w:rsidRPr="00105DF3">
        <w:rPr>
          <w:rFonts w:ascii="Calibri" w:hAnsi="Calibri" w:cs="Calibri"/>
          <w:sz w:val="22"/>
          <w:szCs w:val="22"/>
          <w:lang w:eastAsia="en-GB"/>
        </w:rPr>
        <w:t>ă</w:t>
      </w:r>
      <w:r w:rsidRPr="00105DF3">
        <w:rPr>
          <w:rFonts w:ascii="Calibri" w:hAnsi="Calibri" w:cs="Calibri"/>
          <w:sz w:val="22"/>
          <w:szCs w:val="22"/>
          <w:lang w:eastAsia="en-GB"/>
        </w:rPr>
        <w:t xml:space="preserve"> nu const</w:t>
      </w:r>
      <w:r w:rsidR="002B30E9" w:rsidRPr="00105DF3">
        <w:rPr>
          <w:rFonts w:ascii="Calibri" w:hAnsi="Calibri" w:cs="Calibri"/>
          <w:sz w:val="22"/>
          <w:szCs w:val="22"/>
          <w:lang w:eastAsia="en-GB"/>
        </w:rPr>
        <w:t>ă</w:t>
      </w:r>
      <w:r w:rsidRPr="00105DF3">
        <w:rPr>
          <w:rFonts w:ascii="Calibri" w:hAnsi="Calibri" w:cs="Calibri"/>
          <w:sz w:val="22"/>
          <w:szCs w:val="22"/>
          <w:lang w:eastAsia="en-GB"/>
        </w:rPr>
        <w:t xml:space="preserve"> exclusiv în realizarea de lucrări de întreținere/reparare/mentenanță/lucrări de modernizare a construcției/lucrări care nu se supun autorizării în condițiile legislației în vigoare;</w:t>
      </w:r>
    </w:p>
    <w:p w14:paraId="1117EF2F" w14:textId="696390B5" w:rsidR="00C2239C" w:rsidRPr="009F5ADC" w:rsidRDefault="00C2239C" w:rsidP="009F5ADC">
      <w:pPr>
        <w:pStyle w:val="ListParagraph"/>
        <w:suppressAutoHyphens w:val="0"/>
        <w:autoSpaceDE w:val="0"/>
        <w:autoSpaceDN w:val="0"/>
        <w:adjustRightInd w:val="0"/>
        <w:spacing w:after="0" w:line="240" w:lineRule="auto"/>
        <w:ind w:left="450"/>
        <w:jc w:val="both"/>
        <w:rPr>
          <w:rFonts w:ascii="Calibri" w:hAnsi="Calibri" w:cs="Calibri"/>
          <w:lang w:eastAsia="en-GB"/>
        </w:rPr>
      </w:pPr>
      <w:r w:rsidRPr="00105DF3">
        <w:rPr>
          <w:rFonts w:ascii="Calibri" w:hAnsi="Calibri" w:cs="Calibri"/>
          <w:lang w:val="ro-MD"/>
        </w:rPr>
        <w:fldChar w:fldCharType="begin">
          <w:ffData>
            <w:name w:val=""/>
            <w:enabled/>
            <w:calcOnExit w:val="0"/>
            <w:checkBox>
              <w:sizeAuto/>
              <w:default w:val="0"/>
            </w:checkBox>
          </w:ffData>
        </w:fldChar>
      </w:r>
      <w:r w:rsidRPr="00105DF3">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105DF3">
        <w:rPr>
          <w:rFonts w:ascii="Calibri" w:hAnsi="Calibri" w:cs="Calibri"/>
          <w:lang w:val="ro-MD"/>
        </w:rPr>
        <w:fldChar w:fldCharType="end"/>
      </w:r>
      <w:r w:rsidRPr="00105DF3">
        <w:rPr>
          <w:rFonts w:ascii="Calibri" w:hAnsi="Calibri" w:cs="Calibri"/>
          <w:lang w:val="ro-MD"/>
        </w:rPr>
        <w:t xml:space="preserve"> </w:t>
      </w:r>
      <w:r w:rsidRPr="00105DF3">
        <w:rPr>
          <w:rFonts w:ascii="Calibri" w:hAnsi="Calibri" w:cs="Calibri"/>
          <w:lang w:eastAsia="en-GB"/>
        </w:rPr>
        <w:t>investi</w:t>
      </w:r>
      <w:r w:rsidR="002B30E9" w:rsidRPr="00105DF3">
        <w:rPr>
          <w:rFonts w:ascii="Calibri" w:hAnsi="Calibri" w:cs="Calibri"/>
          <w:lang w:eastAsia="en-GB"/>
        </w:rPr>
        <w:t>ț</w:t>
      </w:r>
      <w:r w:rsidRPr="00105DF3">
        <w:rPr>
          <w:rFonts w:ascii="Calibri" w:hAnsi="Calibri" w:cs="Calibri"/>
          <w:lang w:eastAsia="en-GB"/>
        </w:rPr>
        <w:t>ia nu const</w:t>
      </w:r>
      <w:r w:rsidR="002B30E9" w:rsidRPr="00105DF3">
        <w:rPr>
          <w:rFonts w:ascii="Calibri" w:hAnsi="Calibri" w:cs="Calibri"/>
          <w:lang w:eastAsia="en-GB"/>
        </w:rPr>
        <w:t>ă</w:t>
      </w:r>
      <w:r w:rsidRPr="00105DF3">
        <w:rPr>
          <w:rFonts w:ascii="Calibri" w:hAnsi="Calibri" w:cs="Calibri"/>
          <w:lang w:eastAsia="en-GB"/>
        </w:rPr>
        <w:t xml:space="preserve"> exclusiv în activități care conduc la obținerea unei economii de energie și/sau digitalizare, fără a include și achiziții de echipamente și dotări specifice și necesare derulării activității pentru care se solicită finanțare și/sau lucrări care necesită autorizație de construire pentru construcția de spații destinate derulării activității</w:t>
      </w:r>
      <w:r w:rsidRPr="009F5ADC">
        <w:rPr>
          <w:rFonts w:ascii="Calibri" w:hAnsi="Calibri" w:cs="Calibri"/>
          <w:lang w:eastAsia="en-GB"/>
        </w:rPr>
        <w:t xml:space="preserve"> aferente pentru care se solicită finanțare</w:t>
      </w:r>
      <w:r w:rsidR="00552659">
        <w:rPr>
          <w:rFonts w:ascii="Calibri" w:hAnsi="Calibri" w:cs="Calibri"/>
          <w:lang w:eastAsia="en-GB"/>
        </w:rPr>
        <w:t>, în înțelesul investiției inițiale</w:t>
      </w:r>
      <w:r w:rsidRPr="009F5ADC">
        <w:rPr>
          <w:rFonts w:ascii="Calibri" w:hAnsi="Calibri" w:cs="Calibri"/>
          <w:lang w:eastAsia="en-GB"/>
        </w:rPr>
        <w:t>;</w:t>
      </w:r>
    </w:p>
    <w:p w14:paraId="283E2D45" w14:textId="363CD101" w:rsidR="007B1C03" w:rsidRPr="009F5ADC" w:rsidRDefault="007B1C03" w:rsidP="009F5ADC">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Investi</w:t>
      </w:r>
      <w:r w:rsidR="002B30E9" w:rsidRPr="009F5ADC">
        <w:rPr>
          <w:rFonts w:ascii="Calibri" w:hAnsi="Calibri" w:cs="Calibri"/>
          <w:sz w:val="22"/>
          <w:szCs w:val="22"/>
          <w:lang w:val="ro-MD"/>
        </w:rPr>
        <w:t>ț</w:t>
      </w:r>
      <w:r w:rsidRPr="009F5ADC">
        <w:rPr>
          <w:rFonts w:ascii="Calibri" w:hAnsi="Calibri" w:cs="Calibri"/>
          <w:sz w:val="22"/>
          <w:szCs w:val="22"/>
          <w:lang w:val="ro-MD"/>
        </w:rPr>
        <w:t>ia propus</w:t>
      </w:r>
      <w:r w:rsidR="002B30E9" w:rsidRPr="009F5ADC">
        <w:rPr>
          <w:rFonts w:ascii="Calibri" w:hAnsi="Calibri" w:cs="Calibri"/>
          <w:sz w:val="22"/>
          <w:szCs w:val="22"/>
          <w:lang w:val="ro-MD"/>
        </w:rPr>
        <w:t>ă</w:t>
      </w:r>
      <w:r w:rsidRPr="009F5ADC">
        <w:rPr>
          <w:rFonts w:ascii="Calibri" w:hAnsi="Calibri" w:cs="Calibri"/>
          <w:sz w:val="22"/>
          <w:szCs w:val="22"/>
          <w:lang w:val="ro-MD"/>
        </w:rPr>
        <w:t xml:space="preserve">  nu vizeaz</w:t>
      </w:r>
      <w:r w:rsidR="002B30E9" w:rsidRPr="009F5ADC">
        <w:rPr>
          <w:rFonts w:ascii="Calibri" w:hAnsi="Calibri" w:cs="Calibri"/>
          <w:sz w:val="22"/>
          <w:szCs w:val="22"/>
          <w:lang w:val="ro-MD"/>
        </w:rPr>
        <w:t>ă</w:t>
      </w:r>
      <w:r w:rsidRPr="009F5ADC">
        <w:rPr>
          <w:rFonts w:ascii="Calibri" w:hAnsi="Calibri" w:cs="Calibri"/>
          <w:b/>
          <w:sz w:val="22"/>
          <w:szCs w:val="22"/>
          <w:lang w:val="ro-MD" w:eastAsia="en-GB"/>
        </w:rPr>
        <w:t>:</w:t>
      </w:r>
    </w:p>
    <w:p w14:paraId="745B8AF4" w14:textId="5F7D0D51"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hAnsi="Calibri" w:cs="Calibri"/>
          <w:lang w:eastAsia="en-GB"/>
        </w:rPr>
      </w:pPr>
      <w:bookmarkStart w:id="17" w:name="_Hlk158726317"/>
      <w:r w:rsidRPr="009F5ADC">
        <w:rPr>
          <w:rFonts w:ascii="Calibri" w:hAnsi="Calibri" w:cs="Calibri"/>
          <w:lang w:eastAsia="en-GB"/>
        </w:rPr>
        <w:t xml:space="preserve">activitatea în domeniul </w:t>
      </w:r>
      <w:bookmarkStart w:id="18" w:name="_Hlk199422685"/>
      <w:r w:rsidRPr="009F5ADC">
        <w:rPr>
          <w:rFonts w:ascii="Calibri" w:hAnsi="Calibri" w:cs="Calibri"/>
          <w:lang w:eastAsia="en-GB"/>
        </w:rPr>
        <w:t xml:space="preserve">producției primare de produse pescărești </w:t>
      </w:r>
      <w:bookmarkEnd w:id="18"/>
      <w:r w:rsidRPr="009F5ADC">
        <w:rPr>
          <w:rFonts w:ascii="Calibri" w:hAnsi="Calibri" w:cs="Calibri"/>
          <w:lang w:eastAsia="en-GB"/>
        </w:rPr>
        <w:t>și de acvacultură</w:t>
      </w:r>
      <w:bookmarkEnd w:id="17"/>
      <w:r w:rsidRPr="009F5ADC">
        <w:rPr>
          <w:rFonts w:ascii="Calibri" w:hAnsi="Calibri" w:cs="Calibri"/>
          <w:lang w:eastAsia="en-GB"/>
        </w:rPr>
        <w:t>;</w:t>
      </w:r>
    </w:p>
    <w:p w14:paraId="76EE9924" w14:textId="5B74B9A3"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hAnsi="Calibri" w:cs="Calibri"/>
          <w:lang w:eastAsia="en-GB"/>
        </w:rPr>
      </w:pPr>
      <w:bookmarkStart w:id="19" w:name="_Hlk158726331"/>
      <w:r w:rsidRPr="009F5ADC">
        <w:rPr>
          <w:rFonts w:ascii="Calibri" w:hAnsi="Calibri" w:cs="Calibri"/>
          <w:lang w:eastAsia="en-GB"/>
        </w:rPr>
        <w:t>activități de prelucrare și comercializare a produselor pescărești și de acvacultură, în cazul în care cuantumul ajutoarelor este stabilit pe baza prețului sau a cantității de produse achiziționate sau introduse pe piață</w:t>
      </w:r>
      <w:bookmarkEnd w:id="19"/>
      <w:r w:rsidRPr="009F5ADC">
        <w:rPr>
          <w:rFonts w:ascii="Calibri" w:hAnsi="Calibri" w:cs="Calibri"/>
          <w:lang w:eastAsia="en-GB"/>
        </w:rPr>
        <w:t>;</w:t>
      </w:r>
    </w:p>
    <w:p w14:paraId="3A75E680" w14:textId="28027A8F"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hAnsi="Calibri" w:cs="Calibri"/>
          <w:lang w:eastAsia="en-GB"/>
        </w:rPr>
      </w:pPr>
      <w:r w:rsidRPr="009F5ADC">
        <w:rPr>
          <w:rFonts w:ascii="Calibri" w:hAnsi="Calibri" w:cs="Calibri"/>
          <w:lang w:eastAsia="en-GB"/>
        </w:rPr>
        <w:t>activitatea în domeniul producției primare de produse agricole;</w:t>
      </w:r>
    </w:p>
    <w:p w14:paraId="5818900B" w14:textId="02247959"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hAnsi="Calibri" w:cs="Calibri"/>
          <w:lang w:eastAsia="en-GB"/>
        </w:rPr>
      </w:pPr>
      <w:r w:rsidRPr="009F5ADC">
        <w:rPr>
          <w:rFonts w:ascii="Calibri" w:hAnsi="Calibri" w:cs="Calibri"/>
          <w:lang w:eastAsia="en-GB"/>
        </w:rPr>
        <w:t>activități de prelucrare și comercializare a produselor agricole, în unul din următoarele cazuri:</w:t>
      </w:r>
    </w:p>
    <w:p w14:paraId="415AE424" w14:textId="77777777" w:rsidR="007B1C03" w:rsidRPr="009F5ADC" w:rsidRDefault="007B1C03" w:rsidP="009F5ADC">
      <w:pPr>
        <w:autoSpaceDE w:val="0"/>
        <w:autoSpaceDN w:val="0"/>
        <w:adjustRightInd w:val="0"/>
        <w:spacing w:after="0" w:line="240" w:lineRule="auto"/>
        <w:ind w:left="1418"/>
        <w:jc w:val="both"/>
        <w:rPr>
          <w:rFonts w:ascii="Calibri" w:eastAsia="Calibri" w:hAnsi="Calibri" w:cs="Calibri"/>
          <w:lang w:eastAsia="en-GB"/>
        </w:rPr>
      </w:pPr>
      <w:r w:rsidRPr="009F5ADC">
        <w:rPr>
          <w:rFonts w:ascii="Calibri" w:eastAsia="Calibri" w:hAnsi="Calibri" w:cs="Calibri"/>
          <w:lang w:eastAsia="en-GB"/>
        </w:rPr>
        <w:t>(i) atunci când valoarea ajutoarelor este stabilită pe baza prețului sau a cantității de produse de acest tip achiziționate de la producători primari sau introduse pe piață de întreprinderile respective;</w:t>
      </w:r>
    </w:p>
    <w:p w14:paraId="56EF135E" w14:textId="77777777" w:rsidR="007B1C03" w:rsidRPr="009F5ADC" w:rsidRDefault="007B1C03" w:rsidP="009F5ADC">
      <w:pPr>
        <w:autoSpaceDE w:val="0"/>
        <w:autoSpaceDN w:val="0"/>
        <w:adjustRightInd w:val="0"/>
        <w:spacing w:after="0" w:line="240" w:lineRule="auto"/>
        <w:ind w:left="1418"/>
        <w:jc w:val="both"/>
        <w:rPr>
          <w:rFonts w:ascii="Calibri" w:eastAsia="Calibri" w:hAnsi="Calibri" w:cs="Calibri"/>
          <w:lang w:eastAsia="en-GB"/>
        </w:rPr>
      </w:pPr>
      <w:r w:rsidRPr="009F5ADC">
        <w:rPr>
          <w:rFonts w:ascii="Calibri" w:eastAsia="Calibri" w:hAnsi="Calibri" w:cs="Calibri"/>
          <w:lang w:eastAsia="en-GB"/>
        </w:rPr>
        <w:t>(ii) atunci când ajutoarele sunt condiționate de transferarea lor parțială sau integrală către producătorii primari;</w:t>
      </w:r>
    </w:p>
    <w:p w14:paraId="2CC6D245" w14:textId="42B75857"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eastAsia="Calibri" w:hAnsi="Calibri" w:cs="Calibri"/>
          <w:lang w:eastAsia="en-GB"/>
        </w:rPr>
        <w:t>activități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w:t>
      </w:r>
    </w:p>
    <w:p w14:paraId="627D61BA" w14:textId="57F66234"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hAnsi="Calibri" w:cs="Calibri"/>
          <w:lang w:eastAsia="en-GB"/>
        </w:rPr>
        <w:t xml:space="preserve">ajutor </w:t>
      </w:r>
      <w:r w:rsidRPr="009F5ADC">
        <w:rPr>
          <w:rFonts w:ascii="Calibri" w:eastAsia="Calibri" w:hAnsi="Calibri" w:cs="Calibri"/>
          <w:lang w:eastAsia="en-GB"/>
        </w:rPr>
        <w:t>condiționat de utilizarea preferențială a bunurilor și serviciilor naționale față de bunurile și serviciile importate.</w:t>
      </w:r>
    </w:p>
    <w:p w14:paraId="7F1B1367" w14:textId="261C1F68"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eastAsia="Calibri" w:hAnsi="Calibri" w:cs="Calibri"/>
          <w:lang w:eastAsia="en-GB"/>
        </w:rPr>
        <w:t>achiziția de vehicule de transport rutier de mărfuri;</w:t>
      </w:r>
    </w:p>
    <w:p w14:paraId="7088A534" w14:textId="7C9FEBEF"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eastAsia="Calibri" w:hAnsi="Calibri" w:cs="Calibri"/>
          <w:lang w:eastAsia="en-GB"/>
        </w:rPr>
        <w:t>sectorul siderurgic, sectorul lignitului și sectorul cărbunelui;</w:t>
      </w:r>
    </w:p>
    <w:p w14:paraId="4536BBA5" w14:textId="7B59BD37" w:rsidR="007B1C03"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eastAsia="Calibri" w:hAnsi="Calibri" w:cs="Calibri"/>
          <w:lang w:eastAsia="en-GB"/>
        </w:rPr>
        <w:t xml:space="preserve">sectorul transporturilor, precum și pentru infrastructura conexă; sectorul producerii, stocării, transportului și distribuţiei de energie și pentru infrastructurile energetice, cu excepţia ajutoarelor regionale pentru investiţii din regiunile ultraperiferice și a schemelor de ajutoare regionale de exploatare; și ajutoarelor în sectorul comunicaţiilor în bandă largă, cu excepţia schemelor de ajutoare regionale de exploatare; </w:t>
      </w:r>
    </w:p>
    <w:p w14:paraId="52A663E6" w14:textId="0AEA1B33" w:rsidR="00E66711" w:rsidRPr="009F5ADC" w:rsidRDefault="007B1C03"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eastAsia="Calibri" w:hAnsi="Calibri" w:cs="Calibri"/>
          <w:lang w:eastAsia="en-GB"/>
        </w:rPr>
        <w:t>activități din domeniul financiar și de asigurări</w:t>
      </w:r>
      <w:r w:rsidR="00090FD3">
        <w:rPr>
          <w:rFonts w:ascii="Calibri" w:eastAsia="Calibri" w:hAnsi="Calibri" w:cs="Calibri"/>
          <w:lang w:eastAsia="en-GB"/>
        </w:rPr>
        <w:t>;</w:t>
      </w:r>
    </w:p>
    <w:p w14:paraId="73F1D615" w14:textId="0D6342AE" w:rsidR="00D0576B" w:rsidRPr="009F5ADC" w:rsidRDefault="00D0576B" w:rsidP="009F5ADC">
      <w:pPr>
        <w:pStyle w:val="ListParagraph"/>
        <w:numPr>
          <w:ilvl w:val="1"/>
          <w:numId w:val="29"/>
        </w:numPr>
        <w:suppressAutoHyphens w:val="0"/>
        <w:autoSpaceDE w:val="0"/>
        <w:autoSpaceDN w:val="0"/>
        <w:adjustRightInd w:val="0"/>
        <w:spacing w:after="0" w:line="240" w:lineRule="auto"/>
        <w:ind w:left="709" w:hanging="283"/>
        <w:jc w:val="both"/>
        <w:rPr>
          <w:rFonts w:ascii="Calibri" w:eastAsia="Calibri" w:hAnsi="Calibri" w:cs="Calibri"/>
          <w:lang w:eastAsia="en-GB"/>
        </w:rPr>
      </w:pPr>
      <w:r w:rsidRPr="009F5ADC">
        <w:rPr>
          <w:rFonts w:ascii="Calibri" w:eastAsia="Calibri" w:hAnsi="Calibri" w:cs="Calibri"/>
          <w:lang w:eastAsia="en-GB"/>
        </w:rPr>
        <w:t>domeniile excluse conform art.7 din Regulamentul UE (2021/1058) privind Fondul European de Dezvoltare Regională și Fondul de Coeziune.</w:t>
      </w:r>
    </w:p>
    <w:p w14:paraId="35EF688B" w14:textId="026560A2" w:rsidR="00A80710" w:rsidRPr="009F5ADC" w:rsidRDefault="00A80710" w:rsidP="009F5ADC">
      <w:pPr>
        <w:suppressAutoHyphens w:val="0"/>
        <w:autoSpaceDE w:val="0"/>
        <w:autoSpaceDN w:val="0"/>
        <w:adjustRightInd w:val="0"/>
        <w:spacing w:after="0" w:line="240" w:lineRule="auto"/>
        <w:ind w:left="426"/>
        <w:jc w:val="both"/>
        <w:rPr>
          <w:rFonts w:ascii="Calibri" w:hAnsi="Calibri" w:cs="Calibri"/>
          <w:lang w:val="ro-MD" w:eastAsia="en-GB"/>
        </w:rPr>
      </w:pPr>
    </w:p>
    <w:p w14:paraId="4EF0583E" w14:textId="1DE51D44" w:rsidR="007B1C03" w:rsidRPr="009F5ADC" w:rsidRDefault="00A80710" w:rsidP="009F5ADC">
      <w:pPr>
        <w:suppressAutoHyphens w:val="0"/>
        <w:autoSpaceDE w:val="0"/>
        <w:autoSpaceDN w:val="0"/>
        <w:adjustRightInd w:val="0"/>
        <w:spacing w:after="0" w:line="240" w:lineRule="auto"/>
        <w:ind w:left="426"/>
        <w:jc w:val="both"/>
        <w:rPr>
          <w:rFonts w:ascii="Calibri" w:eastAsia="Calibri" w:hAnsi="Calibri" w:cs="Calibri"/>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007B1C03" w:rsidRPr="009F5ADC">
        <w:rPr>
          <w:rFonts w:ascii="Calibri" w:hAnsi="Calibri" w:cs="Calibri"/>
          <w:lang w:val="ro-MD" w:eastAsia="en-GB"/>
        </w:rPr>
        <w:t>În cazul în care o întreprindere își desfășoară activitatea atât în sectoarele excluse menţionate la lit. a), b), c) sau d)</w:t>
      </w:r>
      <w:r w:rsidR="009866DD" w:rsidRPr="009F5ADC">
        <w:rPr>
          <w:rFonts w:ascii="Calibri" w:hAnsi="Calibri" w:cs="Calibri"/>
          <w:lang w:val="ro-MD" w:eastAsia="en-GB"/>
        </w:rPr>
        <w:t xml:space="preserve"> de mai sus</w:t>
      </w:r>
      <w:r w:rsidR="007B1C03" w:rsidRPr="009F5ADC">
        <w:rPr>
          <w:rFonts w:ascii="Calibri" w:hAnsi="Calibri" w:cs="Calibri"/>
          <w:lang w:val="ro-MD" w:eastAsia="en-GB"/>
        </w:rPr>
        <w:t>, cât și în sectoarele care intră în domeniul de aplicare al ghidului, pentru a primi finanțare în cadrul apelului, beneficiarul se angajeaz</w:t>
      </w:r>
      <w:r w:rsidR="002B30E9" w:rsidRPr="009F5ADC">
        <w:rPr>
          <w:rFonts w:ascii="Calibri" w:hAnsi="Calibri" w:cs="Calibri"/>
          <w:lang w:val="ro-MD" w:eastAsia="en-GB"/>
        </w:rPr>
        <w:t>ă</w:t>
      </w:r>
      <w:r w:rsidR="007B1C03" w:rsidRPr="009F5ADC">
        <w:rPr>
          <w:rFonts w:ascii="Calibri" w:hAnsi="Calibri" w:cs="Calibri"/>
          <w:lang w:val="ro-MD" w:eastAsia="en-GB"/>
        </w:rPr>
        <w:t xml:space="preserve"> s</w:t>
      </w:r>
      <w:r w:rsidR="002B30E9" w:rsidRPr="009F5ADC">
        <w:rPr>
          <w:rFonts w:ascii="Calibri" w:hAnsi="Calibri" w:cs="Calibri"/>
          <w:lang w:val="ro-MD" w:eastAsia="en-GB"/>
        </w:rPr>
        <w:t>ă</w:t>
      </w:r>
      <w:r w:rsidR="007B1C03" w:rsidRPr="009F5ADC">
        <w:rPr>
          <w:rFonts w:ascii="Calibri" w:hAnsi="Calibri" w:cs="Calibri"/>
          <w:lang w:val="ro-MD" w:eastAsia="en-GB"/>
        </w:rPr>
        <w:t xml:space="preserve"> asigure o separare a activităților respective, de exemplu printr-o evidență contabilită separată, astfel încât activităţile desfășurate în sectoarele excluse să nu beneficieze de ajutoarele acordate în cadrul prezentului apel.</w:t>
      </w:r>
    </w:p>
    <w:p w14:paraId="74E5A029" w14:textId="77777777" w:rsidR="007B1C03" w:rsidRPr="009F5ADC" w:rsidRDefault="007B1C03" w:rsidP="009F5ADC">
      <w:pPr>
        <w:pStyle w:val="bullet"/>
        <w:numPr>
          <w:ilvl w:val="0"/>
          <w:numId w:val="0"/>
        </w:numPr>
        <w:spacing w:before="0" w:after="0"/>
        <w:rPr>
          <w:rFonts w:ascii="Calibri" w:hAnsi="Calibri" w:cs="Calibri"/>
          <w:sz w:val="22"/>
          <w:szCs w:val="22"/>
          <w:lang w:val="ro-MD"/>
        </w:rPr>
      </w:pPr>
    </w:p>
    <w:p w14:paraId="2A21A067" w14:textId="4D3FA02C" w:rsidR="00ED03BA" w:rsidRPr="009F5ADC" w:rsidRDefault="00ED03BA" w:rsidP="009F5ADC">
      <w:pPr>
        <w:pStyle w:val="ListParagraph"/>
        <w:numPr>
          <w:ilvl w:val="0"/>
          <w:numId w:val="3"/>
        </w:numPr>
        <w:spacing w:after="0" w:line="240" w:lineRule="auto"/>
        <w:ind w:left="284" w:hanging="284"/>
        <w:jc w:val="both"/>
        <w:rPr>
          <w:rFonts w:ascii="Calibri" w:hAnsi="Calibri" w:cs="Calibri"/>
          <w:b/>
          <w:bCs/>
          <w:iCs/>
          <w:lang w:val="ro-MD"/>
        </w:rPr>
      </w:pPr>
      <w:r w:rsidRPr="009F5ADC">
        <w:rPr>
          <w:rFonts w:ascii="Calibri" w:hAnsi="Calibri" w:cs="Calibri"/>
          <w:b/>
          <w:bCs/>
          <w:iCs/>
          <w:lang w:val="ro-MD"/>
        </w:rPr>
        <w:t>Organizația</w:t>
      </w:r>
      <w:r w:rsidR="002E76D8" w:rsidRPr="009F5ADC">
        <w:rPr>
          <w:rFonts w:ascii="Calibri" w:hAnsi="Calibri" w:cs="Calibri"/>
          <w:b/>
          <w:bCs/>
          <w:iCs/>
          <w:lang w:val="ro-MD"/>
        </w:rPr>
        <w:t>/ reprezentantul legal</w:t>
      </w:r>
      <w:r w:rsidRPr="009F5ADC">
        <w:rPr>
          <w:rFonts w:ascii="Calibri" w:hAnsi="Calibri" w:cs="Calibri"/>
          <w:b/>
          <w:bCs/>
          <w:iCs/>
          <w:lang w:val="ro-MD"/>
        </w:rPr>
        <w:t xml:space="preserve"> nu se află în niciuna din situațiile de excludere prevăzute de legislația aplicabilă</w:t>
      </w:r>
      <w:r w:rsidR="00050F15" w:rsidRPr="009F5ADC">
        <w:rPr>
          <w:rFonts w:ascii="Calibri" w:hAnsi="Calibri" w:cs="Calibri"/>
          <w:b/>
          <w:bCs/>
          <w:iCs/>
          <w:lang w:val="ro-MD"/>
        </w:rPr>
        <w:t>, respectiv Ghidul Solicitantului</w:t>
      </w:r>
      <w:r w:rsidRPr="009F5ADC">
        <w:rPr>
          <w:rFonts w:ascii="Calibri" w:hAnsi="Calibri" w:cs="Calibri"/>
          <w:b/>
          <w:bCs/>
          <w:iCs/>
          <w:lang w:val="ro-MD"/>
        </w:rPr>
        <w:t>:</w:t>
      </w:r>
    </w:p>
    <w:p w14:paraId="3C175D9C" w14:textId="77777777" w:rsidR="002E76D8" w:rsidRPr="009F5ADC" w:rsidRDefault="002E76D8" w:rsidP="009F5ADC">
      <w:pPr>
        <w:pStyle w:val="ListParagraph"/>
        <w:spacing w:after="0" w:line="240" w:lineRule="auto"/>
        <w:ind w:left="284" w:hanging="284"/>
        <w:jc w:val="both"/>
        <w:rPr>
          <w:rFonts w:ascii="Calibri" w:hAnsi="Calibri" w:cs="Calibri"/>
          <w:b/>
          <w:bCs/>
          <w:iCs/>
          <w:lang w:val="ro-MD"/>
        </w:rPr>
      </w:pPr>
      <w:r w:rsidRPr="009F5ADC">
        <w:rPr>
          <w:rFonts w:ascii="Calibri" w:hAnsi="Calibri" w:cs="Calibri"/>
          <w:b/>
          <w:bCs/>
          <w:iCs/>
          <w:lang w:val="ro-MD"/>
        </w:rPr>
        <w:t>B.1 Organizația/Solicitantul de finanțare nu se află într-una din următoarele situații:</w:t>
      </w:r>
    </w:p>
    <w:p w14:paraId="051E0554" w14:textId="4B073AC1" w:rsidR="0007749F" w:rsidRDefault="00360B3A" w:rsidP="009F5ADC">
      <w:pPr>
        <w:pStyle w:val="BodyText"/>
        <w:suppressAutoHyphens w:val="0"/>
        <w:spacing w:before="0" w:after="0"/>
        <w:ind w:left="426"/>
        <w:jc w:val="both"/>
        <w:rPr>
          <w:rFonts w:ascii="Calibri" w:hAnsi="Calibri" w:cs="Calibri"/>
          <w:sz w:val="22"/>
          <w:szCs w:val="22"/>
          <w:lang w:val="ro-MD"/>
        </w:rPr>
      </w:pPr>
      <w:r w:rsidRPr="009F5ADC">
        <w:rPr>
          <w:rFonts w:ascii="Calibri" w:hAnsi="Calibri" w:cs="Calibri"/>
          <w:sz w:val="22"/>
          <w:szCs w:val="22"/>
          <w:lang w:val="ro-MD"/>
        </w:rPr>
        <w:lastRenderedPageBreak/>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00ED03BA" w:rsidRPr="009F5ADC">
        <w:rPr>
          <w:rFonts w:ascii="Calibri" w:hAnsi="Calibri" w:cs="Calibri"/>
          <w:sz w:val="22"/>
          <w:szCs w:val="22"/>
          <w:lang w:val="ro-MD" w:eastAsia="sk-SK"/>
        </w:rPr>
        <w:t xml:space="preserve"> </w:t>
      </w:r>
      <w:r w:rsidR="00923F82" w:rsidRPr="009F5ADC">
        <w:rPr>
          <w:rFonts w:ascii="Calibri" w:hAnsi="Calibri" w:cs="Calibri"/>
          <w:sz w:val="22"/>
          <w:szCs w:val="22"/>
          <w:lang w:val="ro-MD"/>
        </w:rPr>
        <w:t>în stare de faliment/insolvenţă sau face obiectul unei proceduri de lichidare sau de administrare judiciară, nu a încheiat acorduri cu creditorii, nu şi-a suspendat activitatea economică sau nu face obiectul unei proceduri legale în urma acestor situaţii sau se află în situaţii similare în urma unei proceduri de aceeaşi natură prevăzute de legislaţia sau de reglementările naţionale</w:t>
      </w:r>
      <w:r w:rsidR="0007749F" w:rsidRPr="009F5ADC">
        <w:rPr>
          <w:rFonts w:ascii="Calibri" w:hAnsi="Calibri" w:cs="Calibri"/>
          <w:sz w:val="22"/>
          <w:szCs w:val="22"/>
          <w:lang w:val="ro-MD"/>
        </w:rPr>
        <w:t>;</w:t>
      </w:r>
    </w:p>
    <w:p w14:paraId="62420AF8" w14:textId="6F65EB0E" w:rsidR="00FF3D1D" w:rsidRDefault="00FF3D1D" w:rsidP="009F5ADC">
      <w:pPr>
        <w:pStyle w:val="BodyText"/>
        <w:suppressAutoHyphens w:val="0"/>
        <w:spacing w:before="0" w:after="0"/>
        <w:ind w:left="426"/>
        <w:jc w:val="both"/>
        <w:rPr>
          <w:rFonts w:ascii="Calibri" w:hAnsi="Calibri" w:cs="Calibri"/>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Pr>
          <w:rFonts w:ascii="Calibri" w:hAnsi="Calibri" w:cs="Calibri"/>
          <w:sz w:val="22"/>
          <w:szCs w:val="22"/>
          <w:lang w:val="ro-MD"/>
        </w:rPr>
        <w:t xml:space="preserve"> </w:t>
      </w:r>
      <w:r w:rsidRPr="00FF3D1D">
        <w:rPr>
          <w:rFonts w:ascii="Calibri" w:hAnsi="Calibri" w:cs="Calibri"/>
          <w:sz w:val="22"/>
          <w:szCs w:val="22"/>
          <w:lang w:val="ro-MD"/>
        </w:rPr>
        <w:t>face obiectul unei proceduri legale pentru declararea sa în una dintre situaţiile enumerate</w:t>
      </w:r>
      <w:r>
        <w:rPr>
          <w:rFonts w:ascii="Calibri" w:hAnsi="Calibri" w:cs="Calibri"/>
          <w:sz w:val="22"/>
          <w:szCs w:val="22"/>
          <w:lang w:val="ro-MD"/>
        </w:rPr>
        <w:t xml:space="preserve"> la punctul de mai sus;</w:t>
      </w:r>
    </w:p>
    <w:p w14:paraId="28E343F9" w14:textId="33F77C56" w:rsidR="00641058" w:rsidRPr="009F5ADC" w:rsidRDefault="0007749F" w:rsidP="00090FD3">
      <w:pPr>
        <w:pStyle w:val="BodyText"/>
        <w:suppressAutoHyphens w:val="0"/>
        <w:spacing w:before="0" w:after="0"/>
        <w:ind w:left="426"/>
        <w:jc w:val="both"/>
        <w:rPr>
          <w:rFonts w:ascii="Calibri" w:hAnsi="Calibri" w:cs="Calibri"/>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00923F82" w:rsidRPr="009F5ADC">
        <w:rPr>
          <w:rFonts w:ascii="Calibri" w:hAnsi="Calibri" w:cs="Calibri"/>
          <w:sz w:val="22"/>
          <w:szCs w:val="22"/>
          <w:lang w:val="ro-MD"/>
        </w:rPr>
        <w:t>este găsit vinovat, printr-o hotărâre judecătorească definitivă, pentru comiterea unei fraude/</w:t>
      </w:r>
      <w:r w:rsidR="00B1038C" w:rsidRPr="009F5ADC">
        <w:rPr>
          <w:rFonts w:ascii="Calibri" w:hAnsi="Calibri" w:cs="Calibri"/>
          <w:sz w:val="22"/>
          <w:szCs w:val="22"/>
          <w:lang w:val="ro-MD"/>
        </w:rPr>
        <w:t xml:space="preserve">fapte de corupție/ </w:t>
      </w:r>
      <w:r w:rsidR="00923F82" w:rsidRPr="009F5ADC">
        <w:rPr>
          <w:rFonts w:ascii="Calibri" w:hAnsi="Calibri" w:cs="Calibri"/>
          <w:sz w:val="22"/>
          <w:szCs w:val="22"/>
          <w:lang w:val="ro-MD"/>
        </w:rPr>
        <w:t>infracțiuni referitoare la obținerea și utilizarea fondurilor europene și/sau a fondurilor publice naționale aferente acestora, în conformitate cu prevederile Codului Penal aprobat prin Legea nr. 286/2009, cu modificările și completările ulterioare</w:t>
      </w:r>
      <w:r w:rsidRPr="009F5ADC">
        <w:rPr>
          <w:rFonts w:ascii="Calibri" w:hAnsi="Calibri" w:cs="Calibri"/>
          <w:sz w:val="22"/>
          <w:szCs w:val="22"/>
          <w:lang w:val="ro-MD"/>
        </w:rPr>
        <w:t>;</w:t>
      </w:r>
    </w:p>
    <w:p w14:paraId="05A14ABA" w14:textId="3869B9A6" w:rsidR="009A663F" w:rsidRDefault="007A66BE" w:rsidP="00090FD3">
      <w:pPr>
        <w:pStyle w:val="BodyText"/>
        <w:suppressAutoHyphens w:val="0"/>
        <w:spacing w:before="0" w:after="0"/>
        <w:ind w:left="426"/>
        <w:jc w:val="both"/>
        <w:rPr>
          <w:rFonts w:ascii="Calibri" w:hAnsi="Calibri" w:cs="Calibri"/>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eastAsia="sk-SK"/>
        </w:rPr>
        <w:t xml:space="preserve"> </w:t>
      </w:r>
      <w:r w:rsidR="00923F82" w:rsidRPr="009F5ADC">
        <w:rPr>
          <w:rFonts w:ascii="Calibri" w:hAnsi="Calibri" w:cs="Calibri"/>
          <w:sz w:val="22"/>
          <w:szCs w:val="22"/>
          <w:lang w:val="ro-MD"/>
        </w:rPr>
        <w:t xml:space="preserve">este subiect al unui ordin de recuperare în urma unei decizii </w:t>
      </w:r>
      <w:r w:rsidR="00FF3D1D" w:rsidRPr="00FF3D1D">
        <w:rPr>
          <w:rFonts w:ascii="Calibri" w:hAnsi="Calibri" w:cs="Calibri"/>
          <w:sz w:val="22"/>
          <w:szCs w:val="22"/>
          <w:lang w:val="ro-MD"/>
        </w:rPr>
        <w:t>privind declararea unui ajutor ca fiind ilegal şi incompatibil cu piaţa comună ce nu a fost executat deja şi creanţa nu a fost integral recuperată, inclusiv dobânda de recuperare aferentă, prezentând dovezi în acest sens</w:t>
      </w:r>
      <w:r w:rsidRPr="009F5ADC">
        <w:rPr>
          <w:rFonts w:ascii="Calibri" w:hAnsi="Calibri" w:cs="Calibri"/>
          <w:sz w:val="22"/>
          <w:szCs w:val="22"/>
          <w:lang w:val="ro-MD"/>
        </w:rPr>
        <w:t>;</w:t>
      </w:r>
    </w:p>
    <w:p w14:paraId="01683D1E" w14:textId="0FC658CC" w:rsidR="009A663F" w:rsidRPr="009A663F" w:rsidRDefault="009A663F" w:rsidP="00090FD3">
      <w:pPr>
        <w:pStyle w:val="bullet"/>
        <w:numPr>
          <w:ilvl w:val="0"/>
          <w:numId w:val="0"/>
        </w:numPr>
        <w:tabs>
          <w:tab w:val="left" w:pos="709"/>
        </w:tabs>
        <w:spacing w:before="0" w:after="0"/>
        <w:ind w:left="426"/>
        <w:rPr>
          <w:rFonts w:ascii="Calibri" w:hAnsi="Calibri" w:cs="Calibri"/>
          <w:sz w:val="22"/>
          <w:szCs w:val="28"/>
          <w:lang w:val="ro-MD"/>
        </w:rPr>
      </w:pPr>
      <w:r w:rsidRPr="009A663F">
        <w:rPr>
          <w:rFonts w:ascii="Calibri" w:hAnsi="Calibri" w:cs="Calibri"/>
          <w:sz w:val="22"/>
          <w:szCs w:val="28"/>
          <w:lang w:val="ro-MD"/>
        </w:rPr>
        <w:fldChar w:fldCharType="begin">
          <w:ffData>
            <w:name w:val=""/>
            <w:enabled/>
            <w:calcOnExit w:val="0"/>
            <w:checkBox>
              <w:sizeAuto/>
              <w:default w:val="0"/>
            </w:checkBox>
          </w:ffData>
        </w:fldChar>
      </w:r>
      <w:r w:rsidRPr="009A663F">
        <w:rPr>
          <w:rFonts w:ascii="Calibri" w:hAnsi="Calibri" w:cs="Calibri"/>
          <w:sz w:val="22"/>
          <w:szCs w:val="28"/>
          <w:lang w:val="ro-MD"/>
        </w:rPr>
        <w:instrText xml:space="preserve"> FORMCHECKBOX </w:instrText>
      </w:r>
      <w:r w:rsidR="00277FE4">
        <w:rPr>
          <w:rFonts w:ascii="Calibri" w:hAnsi="Calibri" w:cs="Calibri"/>
          <w:sz w:val="22"/>
          <w:szCs w:val="28"/>
          <w:lang w:val="ro-MD"/>
        </w:rPr>
      </w:r>
      <w:r w:rsidR="00277FE4">
        <w:rPr>
          <w:rFonts w:ascii="Calibri" w:hAnsi="Calibri" w:cs="Calibri"/>
          <w:sz w:val="22"/>
          <w:szCs w:val="28"/>
          <w:lang w:val="ro-MD"/>
        </w:rPr>
        <w:fldChar w:fldCharType="separate"/>
      </w:r>
      <w:r w:rsidRPr="009A663F">
        <w:rPr>
          <w:rFonts w:ascii="Calibri" w:hAnsi="Calibri" w:cs="Calibri"/>
          <w:sz w:val="22"/>
          <w:szCs w:val="28"/>
          <w:lang w:val="ro-MD"/>
        </w:rPr>
        <w:fldChar w:fldCharType="end"/>
      </w:r>
      <w:r w:rsidRPr="009A663F">
        <w:rPr>
          <w:rFonts w:ascii="Calibri" w:hAnsi="Calibri" w:cs="Calibri"/>
          <w:sz w:val="22"/>
          <w:szCs w:val="28"/>
          <w:lang w:val="ro-MD"/>
        </w:rPr>
        <w:t xml:space="preserve">În cazul </w:t>
      </w:r>
      <w:r>
        <w:rPr>
          <w:rFonts w:ascii="Calibri" w:hAnsi="Calibri" w:cs="Calibri"/>
          <w:sz w:val="22"/>
          <w:szCs w:val="28"/>
          <w:lang w:val="ro-MD"/>
        </w:rPr>
        <w:t>societăților comerciale</w:t>
      </w:r>
      <w:r w:rsidRPr="009A663F">
        <w:rPr>
          <w:rFonts w:ascii="Calibri" w:hAnsi="Calibri" w:cs="Calibri"/>
          <w:sz w:val="22"/>
          <w:szCs w:val="28"/>
          <w:lang w:val="ro-MD"/>
        </w:rPr>
        <w:t>, suplimentar, îndeplin</w:t>
      </w:r>
      <w:r w:rsidR="00105DF3">
        <w:rPr>
          <w:rFonts w:ascii="Calibri" w:hAnsi="Calibri" w:cs="Calibri"/>
          <w:sz w:val="22"/>
          <w:szCs w:val="28"/>
          <w:lang w:val="ro-MD"/>
        </w:rPr>
        <w:t>ește</w:t>
      </w:r>
      <w:r w:rsidRPr="009A663F">
        <w:rPr>
          <w:rFonts w:ascii="Calibri" w:hAnsi="Calibri" w:cs="Calibri"/>
          <w:sz w:val="22"/>
          <w:szCs w:val="28"/>
          <w:lang w:val="ro-MD"/>
        </w:rPr>
        <w:t xml:space="preserve"> cumulativ următoarele condiții:</w:t>
      </w:r>
    </w:p>
    <w:p w14:paraId="16FD6A96" w14:textId="77777777" w:rsidR="009A663F" w:rsidRPr="009A663F" w:rsidRDefault="009A663F" w:rsidP="00090FD3">
      <w:pPr>
        <w:pStyle w:val="ListParagraph"/>
        <w:numPr>
          <w:ilvl w:val="0"/>
          <w:numId w:val="41"/>
        </w:numPr>
        <w:spacing w:after="0"/>
        <w:ind w:hanging="294"/>
        <w:jc w:val="both"/>
      </w:pPr>
      <w:r w:rsidRPr="009A663F">
        <w:t xml:space="preserve">Nu reprezintă sucursale, agenții, reprezentanțe sau alte unități fără personalitate juridică. </w:t>
      </w:r>
    </w:p>
    <w:p w14:paraId="12EEC94C" w14:textId="77777777" w:rsidR="009A663F" w:rsidRPr="009A663F" w:rsidRDefault="009A663F" w:rsidP="00090FD3">
      <w:pPr>
        <w:pStyle w:val="ListParagraph"/>
        <w:numPr>
          <w:ilvl w:val="0"/>
          <w:numId w:val="41"/>
        </w:numPr>
        <w:spacing w:after="0"/>
        <w:ind w:hanging="294"/>
        <w:jc w:val="both"/>
      </w:pPr>
      <w:r w:rsidRPr="009A663F">
        <w:t xml:space="preserve">Nu se află în situațiile prevăzute de Recomandarea Comisiei Europene nr. 1039/16.07.2020, publicată în JOUE nr 227/16.07.2020 privind condiționarea acordării sprijinului financiar public de lipsa unei legături cu jurisdicțiile necooperante în scopuri fiscale, începând cu data depunerii cererii de finanţare, pe perioada de evaluare, selecţie şi contractare, respectiv: </w:t>
      </w:r>
    </w:p>
    <w:p w14:paraId="6DAD2E8D" w14:textId="77777777" w:rsidR="009A663F" w:rsidRPr="009A663F" w:rsidRDefault="009A663F" w:rsidP="00090FD3">
      <w:pPr>
        <w:pStyle w:val="ListParagraph"/>
        <w:numPr>
          <w:ilvl w:val="0"/>
          <w:numId w:val="42"/>
        </w:numPr>
        <w:spacing w:after="0"/>
        <w:ind w:left="851" w:hanging="142"/>
        <w:jc w:val="both"/>
      </w:pPr>
      <w:r w:rsidRPr="009A663F">
        <w:t xml:space="preserve">nu este rezident în scopuri fiscale sau înmatriculat în temeiul legilor din jurisdicțiile care figurează pe lista Uniunii Europene a jurisdicțiilor necooperante în scopuri fiscale; </w:t>
      </w:r>
    </w:p>
    <w:p w14:paraId="27DFD9C9" w14:textId="77777777" w:rsidR="009A663F" w:rsidRPr="009A663F" w:rsidRDefault="009A663F" w:rsidP="00090FD3">
      <w:pPr>
        <w:pStyle w:val="ListParagraph"/>
        <w:numPr>
          <w:ilvl w:val="0"/>
          <w:numId w:val="42"/>
        </w:numPr>
        <w:spacing w:after="0"/>
        <w:ind w:left="851" w:hanging="142"/>
        <w:jc w:val="both"/>
      </w:pPr>
      <w:r w:rsidRPr="009A663F">
        <w:t xml:space="preserve">nu este controlat, direct sau indirect, de către acționarii din jurisdicțiile care figurează pe lista Uniunii Europene a jurisdicțiilor necooperante, analiza mergând până la beneficiarul real, așa cum este acesta definit în art. 3 punctul 6 din Directiva (UE) 2015/849; </w:t>
      </w:r>
    </w:p>
    <w:p w14:paraId="1947DE67" w14:textId="77777777" w:rsidR="009A663F" w:rsidRPr="009A663F" w:rsidRDefault="009A663F" w:rsidP="00090FD3">
      <w:pPr>
        <w:pStyle w:val="ListParagraph"/>
        <w:numPr>
          <w:ilvl w:val="0"/>
          <w:numId w:val="42"/>
        </w:numPr>
        <w:suppressAutoHyphens w:val="0"/>
        <w:spacing w:after="0"/>
        <w:ind w:left="851" w:hanging="142"/>
        <w:jc w:val="both"/>
        <w:rPr>
          <w:rFonts w:ascii="Calibri" w:hAnsi="Calibri" w:cs="Calibri"/>
          <w:lang w:val="ro-MD"/>
        </w:rPr>
      </w:pPr>
      <w:r w:rsidRPr="009A663F">
        <w:t xml:space="preserve">nu controlează, direct sau indirect, filialele sau nu dețin unități permanente proprii în jurisdicțiile care figurează pe lista Uniunii Europene a jurisdicțiilor necooperante în scopuri fiscale; și </w:t>
      </w:r>
      <w:r>
        <w:t xml:space="preserve"> </w:t>
      </w:r>
    </w:p>
    <w:p w14:paraId="65DB6DF4" w14:textId="752BDB66" w:rsidR="007A66BE" w:rsidRPr="009A663F" w:rsidRDefault="009A663F" w:rsidP="00090FD3">
      <w:pPr>
        <w:pStyle w:val="ListParagraph"/>
        <w:numPr>
          <w:ilvl w:val="0"/>
          <w:numId w:val="42"/>
        </w:numPr>
        <w:suppressAutoHyphens w:val="0"/>
        <w:spacing w:after="0"/>
        <w:ind w:left="851" w:hanging="142"/>
        <w:jc w:val="both"/>
        <w:rPr>
          <w:rFonts w:ascii="Calibri" w:hAnsi="Calibri" w:cs="Calibri"/>
          <w:lang w:val="ro-MD"/>
        </w:rPr>
      </w:pPr>
      <w:r w:rsidRPr="009A663F">
        <w:t>nu exercită dreptul de proprietate în comun cu întreprinderile din jurisdicțiile care figurează pe lista Uniunii Europene a jurisdicțiilor necooperante în scopuri fiscale</w:t>
      </w:r>
      <w:r>
        <w:t>.</w:t>
      </w:r>
    </w:p>
    <w:p w14:paraId="6DF8506D" w14:textId="6A325E15" w:rsidR="000F7F8C" w:rsidRPr="009F5ADC" w:rsidRDefault="000F7F8C" w:rsidP="00090FD3">
      <w:pPr>
        <w:pStyle w:val="BodyText"/>
        <w:tabs>
          <w:tab w:val="left" w:pos="2410"/>
        </w:tabs>
        <w:suppressAutoHyphens w:val="0"/>
        <w:spacing w:before="0" w:after="0"/>
        <w:jc w:val="both"/>
        <w:rPr>
          <w:rFonts w:ascii="Calibri" w:hAnsi="Calibri" w:cs="Calibri"/>
          <w:sz w:val="22"/>
          <w:szCs w:val="22"/>
          <w:lang w:val="ro-MD"/>
        </w:rPr>
      </w:pPr>
    </w:p>
    <w:p w14:paraId="1ADB3F91" w14:textId="6D59B9E2" w:rsidR="005A74F8" w:rsidRPr="009F5ADC" w:rsidRDefault="005A74F8" w:rsidP="00090FD3">
      <w:pPr>
        <w:pStyle w:val="BodyText"/>
        <w:tabs>
          <w:tab w:val="left" w:pos="1276"/>
          <w:tab w:val="left" w:pos="2410"/>
        </w:tabs>
        <w:suppressAutoHyphens w:val="0"/>
        <w:spacing w:before="0" w:after="0"/>
        <w:ind w:left="426"/>
        <w:jc w:val="both"/>
        <w:rPr>
          <w:rFonts w:ascii="Calibri" w:hAnsi="Calibri" w:cs="Calibri"/>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000F7F8C" w:rsidRPr="009F5ADC">
        <w:rPr>
          <w:rFonts w:ascii="Calibri" w:hAnsi="Calibri" w:cs="Calibri"/>
          <w:sz w:val="22"/>
          <w:szCs w:val="22"/>
          <w:lang w:val="ro-MD"/>
        </w:rPr>
        <w:t xml:space="preserve">  urmărește obținerea finanțării prin crearea de condiții artificiale de eligibilitate, cu scopul vădit de a se încadra în categoria solicitanților eligibili, respectiv a realizat modificări conjuncturale, cu caracter temporar și care sunt supuse efectelor de volatilitate, de natură să afecteze cerința de eligibilitate a solicitantului de finanțare privind încadrarea în categoria </w:t>
      </w:r>
      <w:r w:rsidR="002B30E9" w:rsidRPr="009F5ADC">
        <w:rPr>
          <w:rFonts w:ascii="Calibri" w:hAnsi="Calibri" w:cs="Calibri"/>
          <w:sz w:val="22"/>
          <w:szCs w:val="22"/>
          <w:lang w:val="ro-MD"/>
        </w:rPr>
        <w:t>IMM</w:t>
      </w:r>
      <w:r w:rsidR="000F7F8C" w:rsidRPr="009F5ADC">
        <w:rPr>
          <w:rFonts w:ascii="Calibri" w:hAnsi="Calibri" w:cs="Calibri"/>
          <w:sz w:val="22"/>
          <w:szCs w:val="22"/>
          <w:lang w:val="ro-MD"/>
        </w:rPr>
        <w:t xml:space="preserve">, cum ar fi realizarea de schimbări în structura acționariatului și/sau la nivelul administratorilor, inclusiv ca urmare a unei fuziuni, a unei achiziții, sau divizării societății, după data publicării în consultare publică ghidului solicitantului; </w:t>
      </w:r>
    </w:p>
    <w:p w14:paraId="64C95403" w14:textId="77777777" w:rsidR="007F6069" w:rsidRPr="009F5ADC" w:rsidRDefault="007F6069" w:rsidP="009F5ADC">
      <w:pPr>
        <w:pStyle w:val="BodyText"/>
        <w:tabs>
          <w:tab w:val="left" w:pos="1276"/>
          <w:tab w:val="left" w:pos="2410"/>
        </w:tabs>
        <w:suppressAutoHyphens w:val="0"/>
        <w:spacing w:before="0" w:after="0"/>
        <w:ind w:left="426"/>
        <w:jc w:val="both"/>
        <w:rPr>
          <w:rFonts w:ascii="Calibri" w:hAnsi="Calibri" w:cs="Calibri"/>
          <w:sz w:val="22"/>
          <w:szCs w:val="22"/>
          <w:lang w:val="ro-MD"/>
        </w:rPr>
      </w:pPr>
    </w:p>
    <w:p w14:paraId="76FFD8AC" w14:textId="699341F8" w:rsidR="0007749F" w:rsidRPr="009F5ADC" w:rsidRDefault="00330157" w:rsidP="009F5ADC">
      <w:pPr>
        <w:pStyle w:val="BodyText"/>
        <w:suppressAutoHyphens w:val="0"/>
        <w:spacing w:before="0" w:after="0"/>
        <w:jc w:val="both"/>
        <w:rPr>
          <w:rFonts w:ascii="Calibri" w:hAnsi="Calibri" w:cs="Calibri"/>
          <w:b/>
          <w:sz w:val="22"/>
          <w:szCs w:val="22"/>
          <w:lang w:val="ro-MD"/>
        </w:rPr>
      </w:pPr>
      <w:r w:rsidRPr="009F5ADC">
        <w:rPr>
          <w:rFonts w:ascii="Calibri" w:hAnsi="Calibri" w:cs="Calibri"/>
          <w:b/>
          <w:sz w:val="22"/>
          <w:szCs w:val="22"/>
          <w:lang w:val="ro-MD"/>
        </w:rPr>
        <w:t xml:space="preserve">B.2. </w:t>
      </w:r>
      <w:r w:rsidR="0007749F" w:rsidRPr="009F5ADC">
        <w:rPr>
          <w:rFonts w:ascii="Calibri" w:hAnsi="Calibri" w:cs="Calibri"/>
          <w:b/>
          <w:sz w:val="22"/>
          <w:szCs w:val="22"/>
          <w:lang w:val="ro-MD"/>
        </w:rPr>
        <w:t xml:space="preserve">Reprezentantul  </w:t>
      </w:r>
      <w:r w:rsidR="007C69E1" w:rsidRPr="009F5ADC">
        <w:rPr>
          <w:rFonts w:ascii="Calibri" w:hAnsi="Calibri" w:cs="Calibri"/>
          <w:b/>
          <w:sz w:val="22"/>
          <w:szCs w:val="22"/>
          <w:lang w:val="ro-MD"/>
        </w:rPr>
        <w:t>legal</w:t>
      </w:r>
      <w:r w:rsidRPr="009F5ADC">
        <w:rPr>
          <w:rFonts w:ascii="Calibri" w:hAnsi="Calibri" w:cs="Calibri"/>
          <w:b/>
          <w:sz w:val="22"/>
          <w:szCs w:val="22"/>
          <w:lang w:val="ro-MD"/>
        </w:rPr>
        <w:t xml:space="preserve"> </w:t>
      </w:r>
      <w:r w:rsidRPr="009F5ADC">
        <w:rPr>
          <w:rFonts w:ascii="Calibri" w:hAnsi="Calibri" w:cs="Calibri"/>
          <w:b/>
          <w:sz w:val="22"/>
          <w:szCs w:val="22"/>
          <w:lang w:val="ro-MD" w:eastAsia="sk-SK"/>
        </w:rPr>
        <w:t>care își exercită atribuțiile de drept, pe perioada procesului de evaluare,</w:t>
      </w:r>
      <w:r w:rsidRPr="009F5ADC">
        <w:rPr>
          <w:rFonts w:ascii="Calibri" w:hAnsi="Calibri" w:cs="Calibri"/>
          <w:b/>
          <w:bCs/>
          <w:sz w:val="22"/>
          <w:szCs w:val="22"/>
          <w:lang w:val="ro-MD" w:eastAsia="sk-SK"/>
        </w:rPr>
        <w:t xml:space="preserve"> </w:t>
      </w:r>
      <w:r w:rsidR="0007749F" w:rsidRPr="009F5ADC">
        <w:rPr>
          <w:rFonts w:ascii="Calibri" w:hAnsi="Calibri" w:cs="Calibri"/>
          <w:b/>
          <w:sz w:val="22"/>
          <w:szCs w:val="22"/>
          <w:lang w:val="ro-MD"/>
        </w:rPr>
        <w:t>nu se află în niciuna din situațiile de excludere prevăzute de legislația aplicabilă, respectiv  Ghidul Solicitantului:</w:t>
      </w:r>
    </w:p>
    <w:p w14:paraId="7C874CBF" w14:textId="263D073E" w:rsidR="004A35D9" w:rsidRPr="009F5ADC" w:rsidRDefault="00AB5CC0" w:rsidP="009F5ADC">
      <w:pPr>
        <w:tabs>
          <w:tab w:val="left" w:pos="142"/>
        </w:tabs>
        <w:suppressAutoHyphens w:val="0"/>
        <w:autoSpaceDE w:val="0"/>
        <w:autoSpaceDN w:val="0"/>
        <w:adjustRightInd w:val="0"/>
        <w:spacing w:after="0" w:line="240" w:lineRule="auto"/>
        <w:jc w:val="both"/>
        <w:rPr>
          <w:rFonts w:ascii="Calibri" w:hAnsi="Calibri" w:cs="Calibri"/>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004A35D9" w:rsidRPr="009F5ADC">
        <w:rPr>
          <w:rFonts w:ascii="Calibri" w:hAnsi="Calibri" w:cs="Calibri"/>
          <w:lang w:eastAsia="en-GB"/>
        </w:rPr>
        <w:t>Reprezentantul legal/Ac</w:t>
      </w:r>
      <w:r w:rsidR="002B30E9" w:rsidRPr="009F5ADC">
        <w:rPr>
          <w:rFonts w:ascii="Calibri" w:hAnsi="Calibri" w:cs="Calibri"/>
          <w:lang w:eastAsia="en-GB"/>
        </w:rPr>
        <w:t>ț</w:t>
      </w:r>
      <w:r w:rsidR="004A35D9" w:rsidRPr="009F5ADC">
        <w:rPr>
          <w:rFonts w:ascii="Calibri" w:hAnsi="Calibri" w:cs="Calibri"/>
          <w:lang w:eastAsia="en-GB"/>
        </w:rPr>
        <w:t xml:space="preserve">ionarii al/ai solicitantului de finanțare este/sunt subiectul unui conflict de interese, </w:t>
      </w:r>
      <w:r w:rsidR="00715D9C" w:rsidRPr="00715D9C">
        <w:rPr>
          <w:rFonts w:ascii="Calibri" w:hAnsi="Calibri" w:cs="Calibri"/>
          <w:lang w:eastAsia="en-GB"/>
        </w:rPr>
        <w:t>definit în conformitate cu prevederile naţionale/comunitare în vigoare, sau se află într-o situaţie care are sau poate avea ca efect compromiterea obiectivităţii şi imparţialităţii procesului de evaluare, selecţie, contractare şi implementare a proiectului</w:t>
      </w:r>
      <w:r w:rsidR="004A35D9" w:rsidRPr="009F5ADC">
        <w:rPr>
          <w:rFonts w:ascii="Calibri" w:hAnsi="Calibri" w:cs="Calibri"/>
          <w:lang w:eastAsia="en-GB"/>
        </w:rPr>
        <w:t>.</w:t>
      </w:r>
    </w:p>
    <w:p w14:paraId="2C66EED6" w14:textId="0E4B9DFC" w:rsidR="004A35D9" w:rsidRPr="009F5ADC" w:rsidRDefault="004A35D9" w:rsidP="009F5ADC">
      <w:pPr>
        <w:tabs>
          <w:tab w:val="left" w:pos="142"/>
        </w:tabs>
        <w:suppressAutoHyphens w:val="0"/>
        <w:autoSpaceDE w:val="0"/>
        <w:autoSpaceDN w:val="0"/>
        <w:adjustRightInd w:val="0"/>
        <w:spacing w:after="0" w:line="240" w:lineRule="auto"/>
        <w:jc w:val="both"/>
        <w:rPr>
          <w:rFonts w:ascii="Calibri" w:hAnsi="Calibri" w:cs="Calibri"/>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Pr="009F5ADC">
        <w:rPr>
          <w:rFonts w:ascii="Calibri" w:hAnsi="Calibri" w:cs="Calibri"/>
          <w:lang w:eastAsia="en-GB"/>
        </w:rPr>
        <w:t xml:space="preserve">Reprezentantul legal al solicitantului de finanțare </w:t>
      </w:r>
      <w:r w:rsidR="00715D9C" w:rsidRPr="00715D9C">
        <w:rPr>
          <w:rFonts w:ascii="Calibri" w:hAnsi="Calibri" w:cs="Calibri"/>
          <w:lang w:eastAsia="en-GB"/>
        </w:rPr>
        <w:t xml:space="preserve">se află în situaţia de a induce/de a fi indus grav în eroare o Autoritate de management, un Organism intermediar sau comisiile de evaluare şi selecţie, prin furnizarea de </w:t>
      </w:r>
      <w:r w:rsidR="00715D9C" w:rsidRPr="00715D9C">
        <w:rPr>
          <w:rFonts w:ascii="Calibri" w:hAnsi="Calibri" w:cs="Calibri"/>
          <w:lang w:eastAsia="en-GB"/>
        </w:rPr>
        <w:lastRenderedPageBreak/>
        <w:t>informaţii incorecte în cadrul prezentului apel de proiecte sau al altor apeluri de proiecte derulate pentru finanţare prin PR SE 2021-2027</w:t>
      </w:r>
      <w:r w:rsidRPr="009F5ADC">
        <w:rPr>
          <w:rFonts w:ascii="Calibri" w:hAnsi="Calibri" w:cs="Calibri"/>
          <w:lang w:eastAsia="en-GB"/>
        </w:rPr>
        <w:t>.</w:t>
      </w:r>
    </w:p>
    <w:p w14:paraId="03E54689" w14:textId="05F87277" w:rsidR="004A35D9" w:rsidRDefault="004A35D9" w:rsidP="009F5ADC">
      <w:pPr>
        <w:tabs>
          <w:tab w:val="left" w:pos="142"/>
        </w:tabs>
        <w:suppressAutoHyphens w:val="0"/>
        <w:autoSpaceDE w:val="0"/>
        <w:autoSpaceDN w:val="0"/>
        <w:adjustRightInd w:val="0"/>
        <w:spacing w:after="0" w:line="240" w:lineRule="auto"/>
        <w:jc w:val="both"/>
        <w:rPr>
          <w:rFonts w:ascii="Calibri" w:hAnsi="Calibri" w:cs="Calibri"/>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Pr="009F5ADC">
        <w:rPr>
          <w:rFonts w:ascii="Calibri" w:hAnsi="Calibri" w:cs="Calibri"/>
          <w:lang w:eastAsia="en-GB"/>
        </w:rPr>
        <w:t xml:space="preserve">Reprezentantul legal al solicitantului de finanțare se află în situația de a încerca/de a fi încercat să obţină </w:t>
      </w:r>
      <w:r w:rsidR="00715D9C" w:rsidRPr="00715D9C">
        <w:rPr>
          <w:rFonts w:ascii="Calibri" w:hAnsi="Calibri" w:cs="Calibri"/>
          <w:lang w:eastAsia="en-GB"/>
        </w:rPr>
        <w:t>informaţii confidenţiale sau să influenţeze comisiile de evaluare şi selecţie sau Autoritatea de management pe parcursul procesului de evaluare şi selecţie a prezentului apel de proiecte sau a altor apeluri de proiecte derulate în cadrul PR</w:t>
      </w:r>
      <w:r w:rsidRPr="009F5ADC">
        <w:rPr>
          <w:rFonts w:ascii="Calibri" w:hAnsi="Calibri" w:cs="Calibri"/>
          <w:lang w:eastAsia="en-GB"/>
        </w:rPr>
        <w:t>.</w:t>
      </w:r>
    </w:p>
    <w:p w14:paraId="1B6A807E" w14:textId="274BEF43" w:rsidR="00715D9C" w:rsidRPr="009F5ADC" w:rsidRDefault="00715D9C" w:rsidP="009F5ADC">
      <w:pPr>
        <w:tabs>
          <w:tab w:val="left" w:pos="142"/>
        </w:tabs>
        <w:suppressAutoHyphens w:val="0"/>
        <w:autoSpaceDE w:val="0"/>
        <w:autoSpaceDN w:val="0"/>
        <w:adjustRightInd w:val="0"/>
        <w:spacing w:after="0" w:line="240" w:lineRule="auto"/>
        <w:jc w:val="both"/>
        <w:rPr>
          <w:rFonts w:ascii="Calibri" w:hAnsi="Calibri" w:cs="Calibri"/>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715D9C">
        <w:t xml:space="preserve"> </w:t>
      </w:r>
      <w:r w:rsidRPr="00715D9C">
        <w:rPr>
          <w:rFonts w:ascii="Calibri" w:hAnsi="Calibri" w:cs="Calibri"/>
          <w:lang w:val="ro-MD"/>
        </w:rPr>
        <w:t>Reprezentantul legal al solicitantului de finanțared</w:t>
      </w:r>
      <w:r>
        <w:rPr>
          <w:rFonts w:ascii="Calibri" w:hAnsi="Calibri" w:cs="Calibri"/>
          <w:lang w:val="ro-MD"/>
        </w:rPr>
        <w:t xml:space="preserve">  </w:t>
      </w:r>
      <w:r w:rsidRPr="00715D9C">
        <w:rPr>
          <w:rFonts w:ascii="Calibri" w:hAnsi="Calibri" w:cs="Calibri"/>
          <w:lang w:val="ro-MD"/>
        </w:rPr>
        <w:t>a fost găsit vinovat, printr-o hotărâre judecătorească definitivă, pentru comiterea unei fraude/ infracțiuni referitoare la obținerea și utilizarea fondurilor europene și/sau a fondurilor publice naționale aferente acestora, în conformitate cu prevederile Legii nr. 286/2009 privind Codul penal, cu modificările și completările ulterioare, cu exceptia situatiilor de reabilitare</w:t>
      </w:r>
      <w:r>
        <w:rPr>
          <w:rFonts w:ascii="Calibri" w:hAnsi="Calibri" w:cs="Calibri"/>
          <w:lang w:val="ro-MD"/>
        </w:rPr>
        <w:t>.</w:t>
      </w:r>
    </w:p>
    <w:p w14:paraId="0DCFB17E" w14:textId="2726A160" w:rsidR="004A35D9" w:rsidRDefault="004A35D9" w:rsidP="009F5ADC">
      <w:pPr>
        <w:tabs>
          <w:tab w:val="left" w:pos="142"/>
        </w:tabs>
        <w:suppressAutoHyphens w:val="0"/>
        <w:autoSpaceDE w:val="0"/>
        <w:autoSpaceDN w:val="0"/>
        <w:adjustRightInd w:val="0"/>
        <w:spacing w:after="0" w:line="240" w:lineRule="auto"/>
        <w:jc w:val="both"/>
        <w:rPr>
          <w:rFonts w:ascii="Calibri" w:hAnsi="Calibri" w:cs="Calibri"/>
          <w:lang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Pr="009F5ADC">
        <w:rPr>
          <w:rFonts w:ascii="Calibri" w:hAnsi="Calibri" w:cs="Calibri"/>
          <w:lang w:eastAsia="en-GB"/>
        </w:rPr>
        <w:t xml:space="preserve">Reprezentantul legal al solicitantului de finanțare  a suferit </w:t>
      </w:r>
      <w:r w:rsidR="00715D9C" w:rsidRPr="00715D9C">
        <w:rPr>
          <w:rFonts w:ascii="Calibri" w:hAnsi="Calibri" w:cs="Calibri"/>
          <w:lang w:eastAsia="en-GB"/>
        </w:rPr>
        <w:t>condamnări definitive datorate unei conduite profesionale îndreptată împotriva legii, decizie formulată de o autoritate de judecată ce are forţă de res judicata, cu exceptia situatiilor de reabilitare</w:t>
      </w:r>
      <w:r w:rsidRPr="009F5ADC">
        <w:rPr>
          <w:rFonts w:ascii="Calibri" w:hAnsi="Calibri" w:cs="Calibri"/>
          <w:lang w:eastAsia="en-GB"/>
        </w:rPr>
        <w:t>.</w:t>
      </w:r>
    </w:p>
    <w:p w14:paraId="7A46F0EC" w14:textId="1009B705" w:rsidR="00E91358" w:rsidRDefault="00715D9C" w:rsidP="009F5ADC">
      <w:pPr>
        <w:pStyle w:val="BodyText"/>
        <w:suppressAutoHyphens w:val="0"/>
        <w:spacing w:before="0" w:after="0"/>
        <w:jc w:val="both"/>
        <w:rPr>
          <w:rFonts w:ascii="Calibri" w:hAnsi="Calibri" w:cs="Calibri"/>
          <w:sz w:val="22"/>
          <w:szCs w:val="28"/>
          <w:lang w:eastAsia="en-GB"/>
        </w:rPr>
      </w:pPr>
      <w:r w:rsidRPr="00715D9C">
        <w:rPr>
          <w:rFonts w:ascii="Calibri" w:hAnsi="Calibri" w:cs="Calibri"/>
          <w:sz w:val="22"/>
          <w:szCs w:val="28"/>
          <w:lang w:val="ro-MD"/>
        </w:rPr>
        <w:fldChar w:fldCharType="begin">
          <w:ffData>
            <w:name w:val=""/>
            <w:enabled/>
            <w:calcOnExit w:val="0"/>
            <w:checkBox>
              <w:sizeAuto/>
              <w:default w:val="0"/>
            </w:checkBox>
          </w:ffData>
        </w:fldChar>
      </w:r>
      <w:r w:rsidRPr="00715D9C">
        <w:rPr>
          <w:rFonts w:ascii="Calibri" w:hAnsi="Calibri" w:cs="Calibri"/>
          <w:sz w:val="22"/>
          <w:szCs w:val="28"/>
          <w:lang w:val="ro-MD"/>
        </w:rPr>
        <w:instrText xml:space="preserve"> FORMCHECKBOX </w:instrText>
      </w:r>
      <w:r w:rsidR="00277FE4">
        <w:rPr>
          <w:rFonts w:ascii="Calibri" w:hAnsi="Calibri" w:cs="Calibri"/>
          <w:sz w:val="22"/>
          <w:szCs w:val="28"/>
          <w:lang w:val="ro-MD"/>
        </w:rPr>
      </w:r>
      <w:r w:rsidR="00277FE4">
        <w:rPr>
          <w:rFonts w:ascii="Calibri" w:hAnsi="Calibri" w:cs="Calibri"/>
          <w:sz w:val="22"/>
          <w:szCs w:val="28"/>
          <w:lang w:val="ro-MD"/>
        </w:rPr>
        <w:fldChar w:fldCharType="separate"/>
      </w:r>
      <w:r w:rsidRPr="00715D9C">
        <w:rPr>
          <w:rFonts w:ascii="Calibri" w:hAnsi="Calibri" w:cs="Calibri"/>
          <w:sz w:val="22"/>
          <w:szCs w:val="28"/>
          <w:lang w:val="ro-MD"/>
        </w:rPr>
        <w:fldChar w:fldCharType="end"/>
      </w:r>
      <w:r w:rsidRPr="00715D9C">
        <w:rPr>
          <w:rFonts w:ascii="Calibri" w:hAnsi="Calibri" w:cs="Calibri"/>
          <w:sz w:val="22"/>
          <w:szCs w:val="28"/>
          <w:lang w:val="ro-MD"/>
        </w:rPr>
        <w:t xml:space="preserve"> </w:t>
      </w:r>
      <w:r w:rsidRPr="00715D9C">
        <w:rPr>
          <w:rFonts w:ascii="Calibri" w:hAnsi="Calibri" w:cs="Calibri"/>
          <w:sz w:val="22"/>
          <w:szCs w:val="28"/>
          <w:lang w:eastAsia="en-GB"/>
        </w:rPr>
        <w:t>Reprezentantul legal al solicitantului de finanțare</w:t>
      </w:r>
      <w:r>
        <w:rPr>
          <w:rFonts w:ascii="Calibri" w:hAnsi="Calibri" w:cs="Calibri"/>
          <w:sz w:val="22"/>
          <w:szCs w:val="28"/>
          <w:lang w:eastAsia="en-GB"/>
        </w:rPr>
        <w:t xml:space="preserve"> </w:t>
      </w:r>
      <w:r w:rsidRPr="00715D9C">
        <w:rPr>
          <w:rFonts w:ascii="Calibri" w:hAnsi="Calibri" w:cs="Calibri"/>
          <w:sz w:val="22"/>
          <w:szCs w:val="28"/>
          <w:lang w:eastAsia="en-GB"/>
        </w:rPr>
        <w:t>a fost subiectul unei judecăţi de tip res judicata pentru fraudă, corupţie, implicarea în organizaţii criminale sau în alte activităţi ilegale, în detrimentul intereselor financiare ale Comunităţii Europene, cu exceptia situatiilor de reabilitare</w:t>
      </w:r>
      <w:r>
        <w:rPr>
          <w:rFonts w:ascii="Calibri" w:hAnsi="Calibri" w:cs="Calibri"/>
          <w:sz w:val="22"/>
          <w:szCs w:val="28"/>
          <w:lang w:eastAsia="en-GB"/>
        </w:rPr>
        <w:t>.</w:t>
      </w:r>
    </w:p>
    <w:p w14:paraId="5ECF808B" w14:textId="77777777" w:rsidR="00105DF3" w:rsidRPr="009F5ADC" w:rsidRDefault="00105DF3" w:rsidP="009F5ADC">
      <w:pPr>
        <w:pStyle w:val="BodyText"/>
        <w:suppressAutoHyphens w:val="0"/>
        <w:spacing w:before="0" w:after="0"/>
        <w:jc w:val="both"/>
        <w:rPr>
          <w:rFonts w:ascii="Calibri" w:hAnsi="Calibri" w:cs="Calibri"/>
          <w:sz w:val="22"/>
          <w:szCs w:val="22"/>
          <w:lang w:val="ro-MD"/>
        </w:rPr>
      </w:pPr>
    </w:p>
    <w:p w14:paraId="13985A5C" w14:textId="77777777" w:rsidR="00553855" w:rsidRPr="009F5ADC" w:rsidRDefault="00553855" w:rsidP="009F5ADC">
      <w:pPr>
        <w:pStyle w:val="bullet"/>
        <w:numPr>
          <w:ilvl w:val="0"/>
          <w:numId w:val="0"/>
        </w:numPr>
        <w:spacing w:before="0" w:after="0"/>
        <w:rPr>
          <w:rFonts w:ascii="Calibri" w:hAnsi="Calibri" w:cs="Calibri"/>
          <w:b/>
          <w:iCs/>
          <w:sz w:val="22"/>
          <w:szCs w:val="22"/>
          <w:lang w:val="ro-MD" w:eastAsia="sk-SK"/>
        </w:rPr>
      </w:pPr>
      <w:r w:rsidRPr="009F5ADC">
        <w:rPr>
          <w:rFonts w:ascii="Calibri" w:hAnsi="Calibri" w:cs="Calibri"/>
          <w:b/>
          <w:iCs/>
          <w:sz w:val="22"/>
          <w:szCs w:val="22"/>
          <w:lang w:val="ro-MD" w:eastAsia="sk-SK"/>
        </w:rPr>
        <w:t>B.3 Solicitantul trebuie să se regăsească în următoarele situații</w:t>
      </w:r>
      <w:r w:rsidRPr="009F5ADC">
        <w:rPr>
          <w:rFonts w:ascii="Calibri" w:hAnsi="Calibri" w:cs="Calibri"/>
          <w:b/>
          <w:iCs/>
          <w:sz w:val="22"/>
          <w:szCs w:val="22"/>
          <w:lang w:val="ro-MD" w:eastAsia="sk-SK"/>
        </w:rPr>
        <w:sym w:font="Symbol" w:char="F03A"/>
      </w:r>
    </w:p>
    <w:p w14:paraId="3A2A5D63" w14:textId="2C95F992" w:rsidR="0011032F" w:rsidRPr="009F5ADC" w:rsidRDefault="0011032F" w:rsidP="009F5ADC">
      <w:pPr>
        <w:pStyle w:val="ListParagraph"/>
        <w:suppressAutoHyphens w:val="0"/>
        <w:autoSpaceDE w:val="0"/>
        <w:autoSpaceDN w:val="0"/>
        <w:adjustRightInd w:val="0"/>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formează o întreprindere unică, în sensul Regulamentului (UE) nr. </w:t>
      </w:r>
      <w:r w:rsidR="00007874" w:rsidRPr="009F5ADC">
        <w:rPr>
          <w:rFonts w:ascii="Calibri" w:hAnsi="Calibri" w:cs="Calibri"/>
          <w:lang w:val="ro-MD"/>
        </w:rPr>
        <w:t>2831</w:t>
      </w:r>
      <w:r w:rsidRPr="009F5ADC">
        <w:rPr>
          <w:rFonts w:ascii="Calibri" w:hAnsi="Calibri" w:cs="Calibri"/>
          <w:lang w:val="ro-MD"/>
        </w:rPr>
        <w:t>/20</w:t>
      </w:r>
      <w:r w:rsidR="00007874" w:rsidRPr="009F5ADC">
        <w:rPr>
          <w:rFonts w:ascii="Calibri" w:hAnsi="Calibri" w:cs="Calibri"/>
          <w:lang w:val="ro-MD"/>
        </w:rPr>
        <w:t>2</w:t>
      </w:r>
      <w:r w:rsidRPr="009F5ADC">
        <w:rPr>
          <w:rFonts w:ascii="Calibri" w:hAnsi="Calibri" w:cs="Calibri"/>
          <w:lang w:val="ro-MD"/>
        </w:rPr>
        <w:t>3 al Comisiei privind aplicarea articolelor 107 și 108 din Tratatul privind funcționarea Uniunii Europene ajutoarelor de minimis;</w:t>
      </w:r>
    </w:p>
    <w:p w14:paraId="0E836FFA" w14:textId="7F1C650D" w:rsidR="00D417B0" w:rsidRPr="00D417B0" w:rsidRDefault="00553855" w:rsidP="00D417B0">
      <w:pPr>
        <w:pStyle w:val="ListParagraph"/>
        <w:suppressAutoHyphens w:val="0"/>
        <w:autoSpaceDE w:val="0"/>
        <w:autoSpaceDN w:val="0"/>
        <w:adjustRightInd w:val="0"/>
        <w:spacing w:after="0" w:line="240" w:lineRule="auto"/>
        <w:ind w:left="426"/>
        <w:jc w:val="both"/>
        <w:rPr>
          <w:rFonts w:ascii="Calibri" w:hAnsi="Calibri" w:cs="Calibri"/>
          <w:lang w:val="ro-MD" w:eastAsia="en-GB"/>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w:t>
      </w:r>
      <w:r w:rsidR="00D417B0" w:rsidRPr="00D417B0">
        <w:rPr>
          <w:rFonts w:ascii="Calibri" w:hAnsi="Calibri" w:cs="Calibri"/>
          <w:lang w:val="ro-MD" w:eastAsia="en-GB"/>
        </w:rPr>
        <w:t xml:space="preserve">În cazul solicitantului pentru care au fost stabilite debite în sarcina sa, ca urmare a măsurilor legale întreprinse de autoritatea de management, acesta va putea încheia contractul de finanţare în următoarele situaţii: </w:t>
      </w:r>
    </w:p>
    <w:p w14:paraId="636B89F5" w14:textId="77777777" w:rsidR="00D417B0" w:rsidRPr="00D417B0" w:rsidRDefault="00D417B0" w:rsidP="00090FD3">
      <w:pPr>
        <w:pStyle w:val="ListParagraph"/>
        <w:suppressAutoHyphens w:val="0"/>
        <w:autoSpaceDE w:val="0"/>
        <w:autoSpaceDN w:val="0"/>
        <w:adjustRightInd w:val="0"/>
        <w:spacing w:after="0" w:line="240" w:lineRule="auto"/>
        <w:ind w:left="709"/>
        <w:jc w:val="both"/>
        <w:rPr>
          <w:rFonts w:ascii="Calibri" w:hAnsi="Calibri" w:cs="Calibri"/>
          <w:lang w:val="ro-MD" w:eastAsia="en-GB"/>
        </w:rPr>
      </w:pPr>
      <w:r w:rsidRPr="00D417B0">
        <w:rPr>
          <w:rFonts w:ascii="Calibri" w:hAnsi="Calibri" w:cs="Calibri"/>
          <w:lang w:val="ro-MD" w:eastAsia="en-GB"/>
        </w:rPr>
        <w:t>i.</w:t>
      </w:r>
      <w:r w:rsidRPr="00D417B0">
        <w:rPr>
          <w:rFonts w:ascii="Calibri" w:hAnsi="Calibri" w:cs="Calibri"/>
          <w:lang w:val="ro-MD" w:eastAsia="en-GB"/>
        </w:rPr>
        <w:tab/>
        <w:t xml:space="preserve">recunoaşte debitul stabilit în sarcina sa de AM PR şi îl achită integral, ataşând dovezi în acest sens, cu excepţia proiectelor aflate în implementare, pentru care recunoaşte debitul stabilit şi îl achită integral sau îşi exprimă acordul cu privire la stingerea acestuia din valoarea cererilor de rambursare ulterioare, aferente proiectului în cadrul căruia a fost constatat; </w:t>
      </w:r>
    </w:p>
    <w:p w14:paraId="2F98686D" w14:textId="77777777" w:rsidR="00D417B0" w:rsidRPr="00D417B0" w:rsidRDefault="00D417B0" w:rsidP="00090FD3">
      <w:pPr>
        <w:pStyle w:val="ListParagraph"/>
        <w:suppressAutoHyphens w:val="0"/>
        <w:autoSpaceDE w:val="0"/>
        <w:autoSpaceDN w:val="0"/>
        <w:adjustRightInd w:val="0"/>
        <w:spacing w:after="0" w:line="240" w:lineRule="auto"/>
        <w:ind w:left="709"/>
        <w:jc w:val="both"/>
        <w:rPr>
          <w:rFonts w:ascii="Calibri" w:hAnsi="Calibri" w:cs="Calibri"/>
          <w:lang w:val="ro-MD" w:eastAsia="en-GB"/>
        </w:rPr>
      </w:pPr>
      <w:r w:rsidRPr="00D417B0">
        <w:rPr>
          <w:rFonts w:ascii="Calibri" w:hAnsi="Calibri" w:cs="Calibri"/>
          <w:lang w:val="ro-MD" w:eastAsia="en-GB"/>
        </w:rPr>
        <w:t>ii.</w:t>
      </w:r>
      <w:r w:rsidRPr="00D417B0">
        <w:rPr>
          <w:rFonts w:ascii="Calibri" w:hAnsi="Calibri" w:cs="Calibri"/>
          <w:lang w:val="ro-MD" w:eastAsia="en-GB"/>
        </w:rPr>
        <w:tab/>
        <w:t xml:space="preserve">a contestat în instanţă notificările/procesele - verbale/ notele de constatare a unor debite şi, prin decizie a instanţelor de judecată, s-a dispus suspendarea executării, anexând dovezi în acest sens; </w:t>
      </w:r>
    </w:p>
    <w:p w14:paraId="04EAF112" w14:textId="77777777" w:rsidR="00D417B0" w:rsidRPr="00D417B0" w:rsidRDefault="00D417B0" w:rsidP="00090FD3">
      <w:pPr>
        <w:pStyle w:val="ListParagraph"/>
        <w:suppressAutoHyphens w:val="0"/>
        <w:autoSpaceDE w:val="0"/>
        <w:autoSpaceDN w:val="0"/>
        <w:adjustRightInd w:val="0"/>
        <w:spacing w:after="0" w:line="240" w:lineRule="auto"/>
        <w:ind w:left="709"/>
        <w:jc w:val="both"/>
        <w:rPr>
          <w:rFonts w:ascii="Calibri" w:hAnsi="Calibri" w:cs="Calibri"/>
          <w:lang w:val="ro-MD" w:eastAsia="en-GB"/>
        </w:rPr>
      </w:pPr>
      <w:r w:rsidRPr="00D417B0">
        <w:rPr>
          <w:rFonts w:ascii="Calibri" w:hAnsi="Calibri" w:cs="Calibri"/>
          <w:lang w:val="ro-MD" w:eastAsia="en-GB"/>
        </w:rPr>
        <w:t xml:space="preserve">Situațiile de la punctele (i) și (ii) de mai sus nu se aplică contractelor de finanțare pentru care s-a acordat ajutor de stat/ de minimis; în acest caz, deciziile de recuperare a ajutoarelor de stat trebuie să fie executate și creanțele recuperate integral, inclusiv dobânda de recuperare aferentă. </w:t>
      </w:r>
    </w:p>
    <w:p w14:paraId="442F005A" w14:textId="77777777" w:rsidR="00D417B0" w:rsidRPr="00D417B0" w:rsidRDefault="00D417B0" w:rsidP="00090FD3">
      <w:pPr>
        <w:pStyle w:val="ListParagraph"/>
        <w:suppressAutoHyphens w:val="0"/>
        <w:autoSpaceDE w:val="0"/>
        <w:autoSpaceDN w:val="0"/>
        <w:adjustRightInd w:val="0"/>
        <w:spacing w:after="0" w:line="240" w:lineRule="auto"/>
        <w:ind w:left="709"/>
        <w:jc w:val="both"/>
        <w:rPr>
          <w:rFonts w:ascii="Calibri" w:hAnsi="Calibri" w:cs="Calibri"/>
          <w:lang w:val="ro-MD" w:eastAsia="en-GB"/>
        </w:rPr>
      </w:pPr>
      <w:r w:rsidRPr="00D417B0">
        <w:rPr>
          <w:rFonts w:ascii="Calibri" w:hAnsi="Calibri" w:cs="Calibri"/>
          <w:lang w:val="ro-MD" w:eastAsia="en-GB"/>
        </w:rPr>
        <w:t>iii.</w:t>
      </w:r>
      <w:r w:rsidRPr="00D417B0">
        <w:rPr>
          <w:rFonts w:ascii="Calibri" w:hAnsi="Calibri" w:cs="Calibri"/>
          <w:lang w:val="ro-MD" w:eastAsia="en-GB"/>
        </w:rPr>
        <w:tab/>
        <w:t xml:space="preserve">şi-a achitat obligaţiile de plată nete către bugetul de stat şi respectiv bugetul local, în cuantumul stabilit de legislația în vigoare și nu are fapte înscrise în cazierul fiscal legate de cauze referitoare la obţinerea şi utilizarea fondurilor europene şi/sau a fondurilor publice naționale; </w:t>
      </w:r>
    </w:p>
    <w:p w14:paraId="7A242955" w14:textId="52222654" w:rsidR="00743E3E" w:rsidRPr="009F5ADC" w:rsidRDefault="00D417B0" w:rsidP="00090FD3">
      <w:pPr>
        <w:pStyle w:val="ListParagraph"/>
        <w:suppressAutoHyphens w:val="0"/>
        <w:autoSpaceDE w:val="0"/>
        <w:autoSpaceDN w:val="0"/>
        <w:adjustRightInd w:val="0"/>
        <w:spacing w:after="0" w:line="240" w:lineRule="auto"/>
        <w:ind w:left="709"/>
        <w:jc w:val="both"/>
        <w:rPr>
          <w:rFonts w:ascii="Calibri" w:hAnsi="Calibri" w:cs="Calibri"/>
          <w:lang w:val="ro-MD" w:eastAsia="en-GB"/>
        </w:rPr>
      </w:pPr>
      <w:r w:rsidRPr="00D417B0">
        <w:rPr>
          <w:rFonts w:ascii="Calibri" w:hAnsi="Calibri" w:cs="Calibri"/>
          <w:lang w:val="ro-MD" w:eastAsia="en-GB"/>
        </w:rPr>
        <w:t>iv.</w:t>
      </w:r>
      <w:r w:rsidRPr="00D417B0">
        <w:rPr>
          <w:rFonts w:ascii="Calibri" w:hAnsi="Calibri" w:cs="Calibri"/>
          <w:lang w:val="ro-MD" w:eastAsia="en-GB"/>
        </w:rPr>
        <w:tab/>
        <w:t>deţine dreptul legal de a desfășura activitățile prevăzute în cadrul proiectului</w:t>
      </w:r>
      <w:r w:rsidR="00BA50D4" w:rsidRPr="009F5ADC">
        <w:rPr>
          <w:rFonts w:ascii="Calibri" w:hAnsi="Calibri" w:cs="Calibri"/>
          <w:lang w:val="ro-MD" w:eastAsia="en-GB"/>
        </w:rPr>
        <w:t xml:space="preserve">; </w:t>
      </w:r>
    </w:p>
    <w:p w14:paraId="743FFD35" w14:textId="6BDA0692" w:rsidR="00743E3E" w:rsidRPr="009F5ADC" w:rsidRDefault="00743E3E" w:rsidP="009F5ADC">
      <w:pPr>
        <w:pStyle w:val="bullet"/>
        <w:numPr>
          <w:ilvl w:val="0"/>
          <w:numId w:val="0"/>
        </w:numPr>
        <w:spacing w:before="0" w:after="0"/>
        <w:ind w:left="426"/>
        <w:rPr>
          <w:rFonts w:ascii="Calibri" w:hAnsi="Calibri" w:cs="Calibri"/>
          <w:iCs/>
          <w:sz w:val="22"/>
          <w:szCs w:val="22"/>
          <w:lang w:val="ro-MD" w:eastAsia="sk-SK"/>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w:t>
      </w:r>
      <w:r w:rsidRPr="009F5ADC">
        <w:rPr>
          <w:rFonts w:ascii="Calibri" w:hAnsi="Calibri" w:cs="Calibri"/>
          <w:iCs/>
          <w:sz w:val="22"/>
          <w:szCs w:val="22"/>
          <w:lang w:val="ro-MD" w:eastAsia="sk-SK"/>
        </w:rPr>
        <w:t>nu se încadrează în categoria întreprinderilor în dificultate</w:t>
      </w:r>
      <w:r w:rsidR="00BA50D4" w:rsidRPr="009F5ADC">
        <w:rPr>
          <w:rFonts w:ascii="Calibri" w:hAnsi="Calibri" w:cs="Calibri"/>
          <w:iCs/>
          <w:sz w:val="22"/>
          <w:szCs w:val="22"/>
          <w:lang w:val="ro-MD" w:eastAsia="sk-SK"/>
        </w:rPr>
        <w:t xml:space="preserve"> </w:t>
      </w:r>
      <w:r w:rsidR="00BA50D4" w:rsidRPr="009F5ADC">
        <w:rPr>
          <w:rFonts w:ascii="Calibri" w:hAnsi="Calibri" w:cs="Calibri"/>
          <w:bCs/>
          <w:sz w:val="22"/>
          <w:szCs w:val="22"/>
          <w:lang w:eastAsia="en-GB"/>
        </w:rPr>
        <w:t xml:space="preserve">în anul fiscal anterior depunerii cererii de finanțare </w:t>
      </w:r>
      <w:r w:rsidR="00EC3C54" w:rsidRPr="009F5ADC">
        <w:rPr>
          <w:rFonts w:ascii="Calibri" w:hAnsi="Calibri" w:cs="Calibri"/>
          <w:bCs/>
          <w:sz w:val="22"/>
          <w:szCs w:val="22"/>
          <w:lang w:eastAsia="en-GB"/>
        </w:rPr>
        <w:t>și pe tot parcursul procesului de evaluare și contractare</w:t>
      </w:r>
      <w:r w:rsidRPr="009F5ADC">
        <w:rPr>
          <w:rFonts w:ascii="Calibri" w:hAnsi="Calibri" w:cs="Calibri"/>
          <w:iCs/>
          <w:sz w:val="22"/>
          <w:szCs w:val="22"/>
          <w:lang w:val="ro-MD" w:eastAsia="sk-SK"/>
        </w:rPr>
        <w:t>;</w:t>
      </w:r>
    </w:p>
    <w:p w14:paraId="217D6393" w14:textId="1B1F0DB0" w:rsidR="006D660D" w:rsidRPr="009F5ADC" w:rsidRDefault="006D660D" w:rsidP="009F5ADC">
      <w:pPr>
        <w:pStyle w:val="bullet"/>
        <w:numPr>
          <w:ilvl w:val="0"/>
          <w:numId w:val="0"/>
        </w:numPr>
        <w:spacing w:before="0" w:after="0"/>
        <w:ind w:left="426"/>
        <w:rPr>
          <w:rFonts w:ascii="Calibri" w:hAnsi="Calibri" w:cs="Calibri"/>
          <w:sz w:val="22"/>
          <w:szCs w:val="22"/>
          <w:lang w:val="ro-MD"/>
        </w:rPr>
      </w:pPr>
      <w:r w:rsidRPr="009F5ADC">
        <w:rPr>
          <w:rFonts w:ascii="Calibri" w:hAnsi="Calibri" w:cs="Calibri"/>
          <w:sz w:val="22"/>
          <w:szCs w:val="22"/>
          <w:lang w:val="ro-MD"/>
        </w:rPr>
        <w:fldChar w:fldCharType="begin">
          <w:ffData>
            <w:name w:val=""/>
            <w:enabled/>
            <w:calcOnExit w:val="0"/>
            <w:checkBox>
              <w:sizeAuto/>
              <w:default w:val="0"/>
            </w:checkBox>
          </w:ffData>
        </w:fldChar>
      </w:r>
      <w:r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Pr="009F5ADC">
        <w:rPr>
          <w:rFonts w:ascii="Calibri" w:hAnsi="Calibri" w:cs="Calibri"/>
          <w:sz w:val="22"/>
          <w:szCs w:val="22"/>
          <w:lang w:val="ro-MD"/>
        </w:rPr>
        <w:fldChar w:fldCharType="end"/>
      </w:r>
      <w:r w:rsidRPr="009F5ADC">
        <w:rPr>
          <w:rFonts w:ascii="Calibri" w:hAnsi="Calibri" w:cs="Calibri"/>
          <w:sz w:val="22"/>
          <w:szCs w:val="22"/>
          <w:lang w:val="ro-MD"/>
        </w:rPr>
        <w:t xml:space="preserve"> nu se află în una din situaţiile incompatibile cu acordarea ajutorului de minimis</w:t>
      </w:r>
      <w:r w:rsidR="00CB2A25" w:rsidRPr="009F5ADC">
        <w:rPr>
          <w:rFonts w:ascii="Calibri" w:hAnsi="Calibri" w:cs="Calibri"/>
          <w:sz w:val="22"/>
          <w:szCs w:val="22"/>
          <w:lang w:val="ro-MD"/>
        </w:rPr>
        <w:t xml:space="preserve"> și a ajutorului de stat regional</w:t>
      </w:r>
      <w:r w:rsidRPr="009F5ADC">
        <w:rPr>
          <w:rFonts w:ascii="Calibri" w:hAnsi="Calibri" w:cs="Calibri"/>
          <w:sz w:val="22"/>
          <w:szCs w:val="22"/>
          <w:lang w:val="ro-MD"/>
        </w:rPr>
        <w:t xml:space="preserve"> din fonduri publice</w:t>
      </w:r>
      <w:r w:rsidR="00105DF3">
        <w:rPr>
          <w:rFonts w:ascii="Calibri" w:hAnsi="Calibri" w:cs="Calibri"/>
          <w:sz w:val="22"/>
          <w:szCs w:val="22"/>
          <w:lang w:val="ro-MD"/>
        </w:rPr>
        <w:t>.</w:t>
      </w:r>
    </w:p>
    <w:p w14:paraId="760AB395" w14:textId="77777777" w:rsidR="00553855" w:rsidRPr="009F5ADC" w:rsidRDefault="00553855" w:rsidP="009F5ADC">
      <w:pPr>
        <w:pStyle w:val="bullet"/>
        <w:numPr>
          <w:ilvl w:val="0"/>
          <w:numId w:val="0"/>
        </w:numPr>
        <w:spacing w:before="0" w:after="0"/>
        <w:rPr>
          <w:rFonts w:ascii="Calibri" w:hAnsi="Calibri" w:cs="Calibri"/>
          <w:sz w:val="22"/>
          <w:szCs w:val="22"/>
          <w:lang w:val="ro-MD"/>
        </w:rPr>
      </w:pPr>
    </w:p>
    <w:p w14:paraId="71A5DCCF" w14:textId="77777777" w:rsidR="00733F81" w:rsidRPr="009F5ADC" w:rsidRDefault="002F6292" w:rsidP="009F5ADC">
      <w:pPr>
        <w:pStyle w:val="ListParagraph"/>
        <w:numPr>
          <w:ilvl w:val="0"/>
          <w:numId w:val="3"/>
        </w:numPr>
        <w:spacing w:after="0" w:line="240" w:lineRule="auto"/>
        <w:ind w:left="284" w:hanging="284"/>
        <w:jc w:val="both"/>
        <w:rPr>
          <w:rFonts w:ascii="Calibri" w:hAnsi="Calibri" w:cs="Calibri"/>
          <w:b/>
          <w:bCs/>
          <w:iCs/>
          <w:lang w:val="ro-MD"/>
        </w:rPr>
      </w:pPr>
      <w:r w:rsidRPr="009F5ADC">
        <w:rPr>
          <w:rFonts w:ascii="Calibri" w:hAnsi="Calibri" w:cs="Calibri"/>
          <w:b/>
          <w:bCs/>
          <w:iCs/>
          <w:lang w:val="ro-MD"/>
        </w:rPr>
        <w:t>Mă angajez ca organizația</w:t>
      </w:r>
      <w:r w:rsidR="00F849A4" w:rsidRPr="009F5ADC">
        <w:rPr>
          <w:rFonts w:ascii="Calibri" w:hAnsi="Calibri" w:cs="Calibri"/>
          <w:b/>
          <w:bCs/>
          <w:iCs/>
          <w:lang w:val="ro-MD"/>
        </w:rPr>
        <w:t xml:space="preserve"> </w:t>
      </w:r>
      <w:r w:rsidR="00DD26FF" w:rsidRPr="009F5ADC">
        <w:rPr>
          <w:rFonts w:ascii="Calibri" w:hAnsi="Calibri" w:cs="Calibri"/>
          <w:iCs/>
          <w:lang w:val="ro-MD"/>
        </w:rPr>
        <w:t>pe care o reprezint</w:t>
      </w:r>
      <w:r w:rsidRPr="009F5ADC">
        <w:rPr>
          <w:rFonts w:ascii="Calibri" w:hAnsi="Calibri" w:cs="Calibri"/>
          <w:b/>
          <w:bCs/>
          <w:iCs/>
          <w:lang w:val="ro-MD"/>
        </w:rPr>
        <w:t>:</w:t>
      </w:r>
    </w:p>
    <w:p w14:paraId="31499C5E" w14:textId="61310312" w:rsidR="00D61D10" w:rsidRPr="009F5ADC" w:rsidRDefault="00D61D10" w:rsidP="009F5ADC">
      <w:pPr>
        <w:pStyle w:val="ListParagraph"/>
        <w:spacing w:after="0" w:line="240" w:lineRule="auto"/>
        <w:ind w:left="426"/>
        <w:jc w:val="both"/>
        <w:rPr>
          <w:rFonts w:ascii="Calibri" w:hAnsi="Calibri" w:cs="Calibri"/>
          <w:b/>
          <w:bCs/>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Să utilizez</w:t>
      </w:r>
      <w:r w:rsidR="00193DF2" w:rsidRPr="009F5ADC">
        <w:rPr>
          <w:rFonts w:ascii="Calibri" w:hAnsi="Calibri" w:cs="Calibri"/>
          <w:lang w:val="ro-MD"/>
        </w:rPr>
        <w:t>e</w:t>
      </w:r>
      <w:r w:rsidRPr="009F5ADC">
        <w:rPr>
          <w:rFonts w:ascii="Calibri" w:hAnsi="Calibri" w:cs="Calibri"/>
          <w:lang w:val="ro-MD"/>
        </w:rPr>
        <w:t xml:space="preserve"> sprijinul primit </w:t>
      </w:r>
      <w:r w:rsidR="007B1C03" w:rsidRPr="009F5ADC">
        <w:rPr>
          <w:rFonts w:ascii="Calibri" w:hAnsi="Calibri" w:cs="Calibri"/>
          <w:lang w:val="ro-MD"/>
        </w:rPr>
        <w:t>conform contractului de finantare</w:t>
      </w:r>
      <w:r w:rsidR="00AF21B7" w:rsidRPr="009F5ADC">
        <w:rPr>
          <w:rFonts w:ascii="Calibri" w:hAnsi="Calibri" w:cs="Calibri"/>
          <w:lang w:val="ro-MD"/>
        </w:rPr>
        <w:t>;</w:t>
      </w:r>
    </w:p>
    <w:p w14:paraId="381C78BB" w14:textId="0E38F052" w:rsidR="00733F81" w:rsidRPr="009F5ADC" w:rsidRDefault="00D61D10" w:rsidP="009F5ADC">
      <w:pPr>
        <w:suppressAutoHyphens w:val="0"/>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0" w:name="__Fieldmark__14454_1580758020"/>
      <w:bookmarkEnd w:id="20"/>
      <w:r w:rsidR="002F6292" w:rsidRPr="009F5ADC">
        <w:rPr>
          <w:rFonts w:ascii="Calibri" w:hAnsi="Calibri" w:cs="Calibri"/>
          <w:lang w:val="ro-MD" w:eastAsia="sk-SK"/>
        </w:rPr>
        <w:t xml:space="preserve"> </w:t>
      </w:r>
      <w:r w:rsidR="00733F81" w:rsidRPr="009F5ADC">
        <w:rPr>
          <w:rFonts w:ascii="Calibri" w:hAnsi="Calibri" w:cs="Calibri"/>
          <w:lang w:val="ro-MD"/>
        </w:rPr>
        <w:t>Să asigure</w:t>
      </w:r>
      <w:r w:rsidR="000173A7" w:rsidRPr="009F5ADC">
        <w:rPr>
          <w:rFonts w:ascii="Calibri" w:hAnsi="Calibri" w:cs="Calibri"/>
          <w:lang w:val="ro-MD"/>
        </w:rPr>
        <w:t>,</w:t>
      </w:r>
      <w:r w:rsidR="00733F81" w:rsidRPr="009F5ADC">
        <w:rPr>
          <w:rFonts w:ascii="Calibri" w:hAnsi="Calibri" w:cs="Calibri"/>
          <w:lang w:val="ro-MD"/>
        </w:rPr>
        <w:t xml:space="preserve"> </w:t>
      </w:r>
      <w:r w:rsidR="002B30E9" w:rsidRPr="009F5ADC">
        <w:rPr>
          <w:rFonts w:ascii="Calibri" w:hAnsi="Calibri" w:cs="Calibri"/>
          <w:lang w:val="ro-MD" w:eastAsia="sk-SK"/>
        </w:rPr>
        <w:t>î</w:t>
      </w:r>
      <w:r w:rsidR="000173A7" w:rsidRPr="009F5ADC">
        <w:rPr>
          <w:rFonts w:ascii="Calibri" w:hAnsi="Calibri" w:cs="Calibri"/>
          <w:lang w:val="ro-MD" w:eastAsia="sk-SK"/>
        </w:rPr>
        <w:t xml:space="preserve">n calitate de solicitant, </w:t>
      </w:r>
      <w:r w:rsidR="00733F81" w:rsidRPr="009F5ADC">
        <w:rPr>
          <w:rFonts w:ascii="Calibri" w:hAnsi="Calibri" w:cs="Calibri"/>
          <w:lang w:val="ro-MD"/>
        </w:rPr>
        <w:t xml:space="preserve">contribuţia proprie </w:t>
      </w:r>
      <w:r w:rsidR="000173A7" w:rsidRPr="009F5ADC">
        <w:rPr>
          <w:rFonts w:ascii="Calibri" w:hAnsi="Calibri" w:cs="Calibri"/>
          <w:lang w:val="ro-MD"/>
        </w:rPr>
        <w:t>la cheltuielile eligibile</w:t>
      </w:r>
      <w:r w:rsidR="00752B0A" w:rsidRPr="009F5ADC">
        <w:rPr>
          <w:rFonts w:ascii="Calibri" w:hAnsi="Calibri" w:cs="Calibri"/>
          <w:lang w:val="ro-MD" w:eastAsia="sk-SK"/>
        </w:rPr>
        <w:t>,</w:t>
      </w:r>
      <w:r w:rsidR="002A1D08" w:rsidRPr="009F5ADC">
        <w:rPr>
          <w:rFonts w:ascii="Calibri" w:hAnsi="Calibri" w:cs="Calibri"/>
          <w:lang w:val="ro-MD" w:eastAsia="sk-SK"/>
        </w:rPr>
        <w:t xml:space="preserve"> </w:t>
      </w:r>
      <w:r w:rsidR="000173A7" w:rsidRPr="009F5ADC">
        <w:rPr>
          <w:rFonts w:ascii="Calibri" w:hAnsi="Calibri" w:cs="Calibri"/>
          <w:lang w:val="ro-MD" w:eastAsia="sk-SK"/>
        </w:rPr>
        <w:t>cheltuielile neeligibile, precum si cheltuielile conexe care pot ap</w:t>
      </w:r>
      <w:r w:rsidR="009112EA" w:rsidRPr="009F5ADC">
        <w:rPr>
          <w:rFonts w:ascii="Calibri" w:hAnsi="Calibri" w:cs="Calibri"/>
          <w:lang w:val="ro-MD" w:eastAsia="sk-SK"/>
        </w:rPr>
        <w:t>ă</w:t>
      </w:r>
      <w:r w:rsidR="000173A7" w:rsidRPr="009F5ADC">
        <w:rPr>
          <w:rFonts w:ascii="Calibri" w:hAnsi="Calibri" w:cs="Calibri"/>
          <w:lang w:val="ro-MD" w:eastAsia="sk-SK"/>
        </w:rPr>
        <w:t xml:space="preserve">rea </w:t>
      </w:r>
      <w:r w:rsidR="009112EA" w:rsidRPr="009F5ADC">
        <w:rPr>
          <w:rFonts w:ascii="Calibri" w:hAnsi="Calibri" w:cs="Calibri"/>
          <w:lang w:val="ro-MD" w:eastAsia="sk-SK"/>
        </w:rPr>
        <w:t>î</w:t>
      </w:r>
      <w:r w:rsidR="000173A7" w:rsidRPr="009F5ADC">
        <w:rPr>
          <w:rFonts w:ascii="Calibri" w:hAnsi="Calibri" w:cs="Calibri"/>
          <w:lang w:val="ro-MD" w:eastAsia="sk-SK"/>
        </w:rPr>
        <w:t>n implementarea proiectului;</w:t>
      </w:r>
    </w:p>
    <w:bookmarkStart w:id="21" w:name="_Hlk199944396"/>
    <w:p w14:paraId="5978E265" w14:textId="2A5C7964" w:rsidR="00694857" w:rsidRPr="009F5ADC" w:rsidRDefault="00D61D10"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lastRenderedPageBreak/>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2" w:name="__Fieldmark__14456_1580758020"/>
      <w:bookmarkEnd w:id="22"/>
      <w:r w:rsidR="001457BE" w:rsidRPr="009F5ADC">
        <w:rPr>
          <w:rFonts w:ascii="Calibri" w:hAnsi="Calibri" w:cs="Calibri"/>
          <w:lang w:val="ro-MD"/>
        </w:rPr>
        <w:t xml:space="preserve"> </w:t>
      </w:r>
      <w:bookmarkEnd w:id="21"/>
      <w:r w:rsidR="002F6292" w:rsidRPr="009F5ADC">
        <w:rPr>
          <w:rFonts w:ascii="Calibri" w:hAnsi="Calibri" w:cs="Calibri"/>
          <w:lang w:val="ro-MD"/>
        </w:rPr>
        <w:t xml:space="preserve">Să asigure resursele financiare necesare implementării optime a proiectului în condiţiile rambursării ulterioare a cheltuielilor eligibile din </w:t>
      </w:r>
      <w:r w:rsidR="00CA601F" w:rsidRPr="009F5ADC">
        <w:rPr>
          <w:rFonts w:ascii="Calibri" w:hAnsi="Calibri" w:cs="Calibri"/>
          <w:lang w:val="ro-MD"/>
        </w:rPr>
        <w:t>fonduri</w:t>
      </w:r>
      <w:r w:rsidRPr="009F5ADC">
        <w:rPr>
          <w:rFonts w:ascii="Calibri" w:hAnsi="Calibri" w:cs="Calibri"/>
          <w:lang w:val="ro-MD"/>
        </w:rPr>
        <w:t>le</w:t>
      </w:r>
      <w:r w:rsidR="00CA601F" w:rsidRPr="009F5ADC">
        <w:rPr>
          <w:rFonts w:ascii="Calibri" w:hAnsi="Calibri" w:cs="Calibri"/>
          <w:lang w:val="ro-MD"/>
        </w:rPr>
        <w:t xml:space="preserve"> </w:t>
      </w:r>
      <w:r w:rsidRPr="009F5ADC">
        <w:rPr>
          <w:rFonts w:ascii="Calibri" w:hAnsi="Calibri" w:cs="Calibri"/>
          <w:lang w:val="ro-MD"/>
        </w:rPr>
        <w:t>Uniunii</w:t>
      </w:r>
      <w:r w:rsidR="00733F81" w:rsidRPr="009F5ADC">
        <w:rPr>
          <w:rFonts w:ascii="Calibri" w:hAnsi="Calibri" w:cs="Calibri"/>
          <w:lang w:val="ro-MD"/>
        </w:rPr>
        <w:t xml:space="preserve"> Europene</w:t>
      </w:r>
      <w:r w:rsidR="00AF21B7" w:rsidRPr="009F5ADC">
        <w:rPr>
          <w:rFonts w:ascii="Calibri" w:hAnsi="Calibri" w:cs="Calibri"/>
          <w:lang w:val="ro-MD"/>
        </w:rPr>
        <w:t>;</w:t>
      </w:r>
    </w:p>
    <w:p w14:paraId="27C36985" w14:textId="46764FE4" w:rsidR="00D61D10" w:rsidRPr="009F5ADC" w:rsidRDefault="00D61D10" w:rsidP="009F5ADC">
      <w:pPr>
        <w:pStyle w:val="Ghid2"/>
        <w:spacing w:before="0" w:line="240" w:lineRule="auto"/>
        <w:ind w:left="426"/>
        <w:jc w:val="both"/>
        <w:rPr>
          <w:rFonts w:ascii="Calibri" w:hAnsi="Calibri" w:cs="Calibri"/>
          <w:i w:val="0"/>
          <w:sz w:val="22"/>
          <w:szCs w:val="22"/>
          <w:lang w:val="ro-MD"/>
        </w:rPr>
      </w:pPr>
      <w:r w:rsidRPr="009F5ADC">
        <w:rPr>
          <w:rFonts w:ascii="Calibri" w:hAnsi="Calibri" w:cs="Calibri"/>
          <w:i w:val="0"/>
          <w:sz w:val="22"/>
          <w:szCs w:val="22"/>
          <w:lang w:val="ro-MD"/>
        </w:rPr>
        <w:fldChar w:fldCharType="begin">
          <w:ffData>
            <w:name w:val=""/>
            <w:enabled/>
            <w:calcOnExit w:val="0"/>
            <w:checkBox>
              <w:sizeAuto/>
              <w:default w:val="0"/>
            </w:checkBox>
          </w:ffData>
        </w:fldChar>
      </w:r>
      <w:r w:rsidRPr="009F5ADC">
        <w:rPr>
          <w:rFonts w:ascii="Calibri" w:hAnsi="Calibri" w:cs="Calibri"/>
          <w:i w:val="0"/>
          <w:sz w:val="22"/>
          <w:szCs w:val="22"/>
          <w:lang w:val="ro-MD"/>
        </w:rPr>
        <w:instrText xml:space="preserve"> FORMCHECKBOX </w:instrText>
      </w:r>
      <w:r w:rsidR="00277FE4">
        <w:rPr>
          <w:rFonts w:ascii="Calibri" w:hAnsi="Calibri" w:cs="Calibri"/>
          <w:i w:val="0"/>
          <w:sz w:val="22"/>
          <w:szCs w:val="22"/>
          <w:lang w:val="ro-MD"/>
        </w:rPr>
      </w:r>
      <w:r w:rsidR="00277FE4">
        <w:rPr>
          <w:rFonts w:ascii="Calibri" w:hAnsi="Calibri" w:cs="Calibri"/>
          <w:i w:val="0"/>
          <w:sz w:val="22"/>
          <w:szCs w:val="22"/>
          <w:lang w:val="ro-MD"/>
        </w:rPr>
        <w:fldChar w:fldCharType="separate"/>
      </w:r>
      <w:r w:rsidRPr="009F5ADC">
        <w:rPr>
          <w:rFonts w:ascii="Calibri" w:hAnsi="Calibri" w:cs="Calibri"/>
          <w:i w:val="0"/>
          <w:sz w:val="22"/>
          <w:szCs w:val="22"/>
          <w:lang w:val="ro-MD"/>
        </w:rPr>
        <w:fldChar w:fldCharType="end"/>
      </w:r>
      <w:r w:rsidRPr="009F5ADC">
        <w:rPr>
          <w:rFonts w:ascii="Calibri" w:hAnsi="Calibri" w:cs="Calibri"/>
          <w:i w:val="0"/>
          <w:sz w:val="22"/>
          <w:szCs w:val="22"/>
          <w:lang w:val="ro-MD" w:eastAsia="sk-SK"/>
        </w:rPr>
        <w:t xml:space="preserve"> </w:t>
      </w:r>
      <w:r w:rsidR="00EE24E5" w:rsidRPr="009F5ADC">
        <w:rPr>
          <w:rFonts w:ascii="Calibri" w:hAnsi="Calibri" w:cs="Calibri"/>
          <w:i w:val="0"/>
          <w:sz w:val="22"/>
          <w:szCs w:val="22"/>
          <w:lang w:val="ro-MD" w:eastAsia="sk-SK"/>
        </w:rPr>
        <w:t>S</w:t>
      </w:r>
      <w:r w:rsidRPr="009F5ADC">
        <w:rPr>
          <w:rFonts w:ascii="Calibri" w:eastAsiaTheme="minorHAnsi" w:hAnsi="Calibri" w:cs="Calibri"/>
          <w:i w:val="0"/>
          <w:sz w:val="22"/>
          <w:szCs w:val="22"/>
          <w:lang w:val="ro-MD"/>
        </w:rPr>
        <w:t>ă asigure folosința echipamentelor şi bunurilor achiziţionate prin proiect, pentru scopul declarat în proiect</w:t>
      </w:r>
      <w:r w:rsidR="00AF21B7" w:rsidRPr="009F5ADC">
        <w:rPr>
          <w:rFonts w:ascii="Calibri" w:eastAsiaTheme="minorHAnsi" w:hAnsi="Calibri" w:cs="Calibri"/>
          <w:i w:val="0"/>
          <w:sz w:val="22"/>
          <w:szCs w:val="22"/>
          <w:lang w:val="ro-MD"/>
        </w:rPr>
        <w:t>;</w:t>
      </w:r>
    </w:p>
    <w:p w14:paraId="0D922991" w14:textId="132DE7D6" w:rsidR="00694857" w:rsidRPr="009F5ADC" w:rsidRDefault="00D61D10"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3" w:name="__Fieldmark__14457_1580758020"/>
      <w:bookmarkEnd w:id="23"/>
      <w:r w:rsidR="002F6292" w:rsidRPr="009F5ADC">
        <w:rPr>
          <w:rFonts w:ascii="Calibri" w:hAnsi="Calibri" w:cs="Calibri"/>
          <w:lang w:val="ro-MD" w:eastAsia="sk-SK"/>
        </w:rPr>
        <w:t xml:space="preserve"> </w:t>
      </w:r>
      <w:r w:rsidR="002F6292" w:rsidRPr="009F5ADC">
        <w:rPr>
          <w:rFonts w:ascii="Calibri" w:hAnsi="Calibri" w:cs="Calibri"/>
          <w:lang w:val="ro-MD"/>
        </w:rPr>
        <w:t xml:space="preserve">Să asigure </w:t>
      </w:r>
      <w:r w:rsidRPr="009F5ADC">
        <w:rPr>
          <w:rFonts w:ascii="Calibri" w:hAnsi="Calibri" w:cs="Calibri"/>
          <w:lang w:val="ro-MD"/>
        </w:rPr>
        <w:t>cheltuielile de funcționare și întreținere aferente proiectului care includ investiții în infrastructură, în vederea asigurării sustenabilității financiare a acestora</w:t>
      </w:r>
      <w:r w:rsidR="00AF21B7" w:rsidRPr="009F5ADC">
        <w:rPr>
          <w:rFonts w:ascii="Calibri" w:hAnsi="Calibri" w:cs="Calibri"/>
          <w:b/>
          <w:lang w:val="ro-MD"/>
        </w:rPr>
        <w:t>;</w:t>
      </w:r>
    </w:p>
    <w:p w14:paraId="3B51503B" w14:textId="6690CAAB" w:rsidR="00694857" w:rsidRPr="009F5ADC" w:rsidRDefault="00D61D10"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4" w:name="__Fieldmark__14458_1580758020"/>
      <w:bookmarkEnd w:id="24"/>
      <w:r w:rsidR="002F6292" w:rsidRPr="009F5ADC">
        <w:rPr>
          <w:rFonts w:ascii="Calibri" w:hAnsi="Calibri" w:cs="Calibri"/>
          <w:lang w:val="ro-MD" w:eastAsia="sk-SK"/>
        </w:rPr>
        <w:t xml:space="preserve"> </w:t>
      </w:r>
      <w:r w:rsidR="002F6292" w:rsidRPr="009F5ADC">
        <w:rPr>
          <w:rFonts w:ascii="Calibri" w:hAnsi="Calibri" w:cs="Calibri"/>
          <w:lang w:val="ro-MD"/>
        </w:rPr>
        <w:t xml:space="preserve">Să prezinte, la momentul contractării, la cererea AM, toate documentele necesare pentru a dovedi îndeplinirea </w:t>
      </w:r>
      <w:r w:rsidR="00BE5757" w:rsidRPr="009F5ADC">
        <w:rPr>
          <w:rFonts w:ascii="Calibri" w:hAnsi="Calibri" w:cs="Calibri"/>
          <w:lang w:val="ro-MD"/>
        </w:rPr>
        <w:t xml:space="preserve">condițiilor </w:t>
      </w:r>
      <w:r w:rsidR="002F6292" w:rsidRPr="009F5ADC">
        <w:rPr>
          <w:rFonts w:ascii="Calibri" w:hAnsi="Calibri" w:cs="Calibri"/>
          <w:lang w:val="ro-MD"/>
        </w:rPr>
        <w:t>de eligibilitate</w:t>
      </w:r>
      <w:r w:rsidR="00AF21B7" w:rsidRPr="009F5ADC">
        <w:rPr>
          <w:rFonts w:ascii="Calibri" w:hAnsi="Calibri" w:cs="Calibri"/>
          <w:lang w:val="ro-MD"/>
        </w:rPr>
        <w:t>;</w:t>
      </w:r>
    </w:p>
    <w:bookmarkStart w:id="25" w:name="__Fieldmark__14459_1580758020"/>
    <w:bookmarkEnd w:id="25"/>
    <w:p w14:paraId="73717FC2" w14:textId="1B537FC0" w:rsidR="00694857" w:rsidRDefault="00D61D10"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6" w:name="__Fieldmark__14460_1580758020"/>
      <w:bookmarkEnd w:id="26"/>
      <w:r w:rsidR="002F6292" w:rsidRPr="009F5ADC">
        <w:rPr>
          <w:rFonts w:ascii="Calibri" w:hAnsi="Calibri" w:cs="Calibri"/>
          <w:lang w:val="ro-MD" w:eastAsia="sk-SK"/>
        </w:rPr>
        <w:t xml:space="preserve"> </w:t>
      </w:r>
      <w:r w:rsidR="002F6292" w:rsidRPr="009F5ADC">
        <w:rPr>
          <w:rFonts w:ascii="Calibri" w:hAnsi="Calibri" w:cs="Calibri"/>
          <w:lang w:val="ro-MD"/>
        </w:rPr>
        <w:t>În cazul obținerii finanțării</w:t>
      </w:r>
      <w:r w:rsidR="00E43337" w:rsidRPr="009F5ADC">
        <w:rPr>
          <w:rFonts w:ascii="Calibri" w:hAnsi="Calibri" w:cs="Calibri"/>
          <w:lang w:val="ro-MD"/>
        </w:rPr>
        <w:t>,</w:t>
      </w:r>
      <w:r w:rsidR="002F6292" w:rsidRPr="009F5ADC">
        <w:rPr>
          <w:rFonts w:ascii="Calibri" w:hAnsi="Calibri" w:cs="Calibri"/>
          <w:lang w:val="ro-MD"/>
        </w:rPr>
        <w:t xml:space="preserve"> să respecte toate cerințele privind </w:t>
      </w:r>
      <w:r w:rsidRPr="009F5ADC">
        <w:rPr>
          <w:rFonts w:ascii="Calibri" w:hAnsi="Calibri" w:cs="Calibri"/>
          <w:lang w:val="ro-MD"/>
        </w:rPr>
        <w:t xml:space="preserve">caracterul durabil </w:t>
      </w:r>
      <w:r w:rsidR="00E43337" w:rsidRPr="009F5ADC">
        <w:rPr>
          <w:rFonts w:ascii="Calibri" w:hAnsi="Calibri" w:cs="Calibri"/>
          <w:lang w:val="ro-MD"/>
        </w:rPr>
        <w:t xml:space="preserve"> </w:t>
      </w:r>
      <w:r w:rsidR="0075429B" w:rsidRPr="009F5ADC">
        <w:rPr>
          <w:rFonts w:ascii="Calibri" w:hAnsi="Calibri" w:cs="Calibri"/>
          <w:lang w:val="ro-MD"/>
        </w:rPr>
        <w:t xml:space="preserve">al </w:t>
      </w:r>
      <w:r w:rsidR="002F6292" w:rsidRPr="009F5ADC">
        <w:rPr>
          <w:rFonts w:ascii="Calibri" w:hAnsi="Calibri" w:cs="Calibri"/>
          <w:lang w:val="ro-MD"/>
        </w:rPr>
        <w:t>proiectului, așa cum sunt specificate în Ghidul Solicitantului</w:t>
      </w:r>
      <w:r w:rsidRPr="009F5ADC">
        <w:rPr>
          <w:rFonts w:ascii="Calibri" w:hAnsi="Calibri" w:cs="Calibri"/>
          <w:lang w:val="ro-MD"/>
        </w:rPr>
        <w:t xml:space="preserve"> în conformitate cu prevederile art. 65 din Regulamentul (UE) 1060/2021</w:t>
      </w:r>
      <w:r w:rsidR="00AF21B7" w:rsidRPr="009F5ADC">
        <w:rPr>
          <w:rFonts w:ascii="Calibri" w:hAnsi="Calibri" w:cs="Calibri"/>
          <w:lang w:val="ro-MD"/>
        </w:rPr>
        <w:t>;</w:t>
      </w:r>
      <w:r w:rsidRPr="009F5ADC">
        <w:rPr>
          <w:rFonts w:ascii="Calibri" w:hAnsi="Calibri" w:cs="Calibri"/>
          <w:lang w:val="ro-MD"/>
        </w:rPr>
        <w:t xml:space="preserve">  </w:t>
      </w:r>
    </w:p>
    <w:p w14:paraId="6D58BAA5" w14:textId="41F83224" w:rsidR="00A46BF4" w:rsidRDefault="00A46BF4"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Pr>
          <w:rFonts w:ascii="Calibri" w:hAnsi="Calibri" w:cs="Calibri"/>
          <w:lang w:val="ro-MD"/>
        </w:rPr>
        <w:t xml:space="preserve"> Să o</w:t>
      </w:r>
      <w:r w:rsidRPr="00A46BF4">
        <w:rPr>
          <w:rFonts w:ascii="Calibri" w:hAnsi="Calibri" w:cs="Calibri"/>
          <w:lang w:val="ro-MD"/>
        </w:rPr>
        <w:t>bțin</w:t>
      </w:r>
      <w:r>
        <w:rPr>
          <w:rFonts w:ascii="Calibri" w:hAnsi="Calibri" w:cs="Calibri"/>
          <w:lang w:val="ro-MD"/>
        </w:rPr>
        <w:t>ă</w:t>
      </w:r>
      <w:r w:rsidRPr="00A46BF4">
        <w:rPr>
          <w:rFonts w:ascii="Calibri" w:hAnsi="Calibri" w:cs="Calibri"/>
          <w:lang w:val="ro-MD"/>
        </w:rPr>
        <w:t xml:space="preserve"> titlul</w:t>
      </w:r>
      <w:r>
        <w:rPr>
          <w:rFonts w:ascii="Calibri" w:hAnsi="Calibri" w:cs="Calibri"/>
          <w:lang w:val="ro-MD"/>
        </w:rPr>
        <w:t xml:space="preserve"> </w:t>
      </w:r>
      <w:r w:rsidRPr="00A46BF4">
        <w:rPr>
          <w:rFonts w:ascii="Calibri" w:hAnsi="Calibri" w:cs="Calibri"/>
          <w:lang w:val="ro-MD"/>
        </w:rPr>
        <w:t xml:space="preserve">de parc industrial pentru investiția propusă, pâna la finalizarea implementării proiectului și </w:t>
      </w:r>
      <w:r>
        <w:rPr>
          <w:rFonts w:ascii="Calibri" w:hAnsi="Calibri" w:cs="Calibri"/>
          <w:lang w:val="ro-MD"/>
        </w:rPr>
        <w:t xml:space="preserve">să </w:t>
      </w:r>
      <w:r w:rsidRPr="00A46BF4">
        <w:rPr>
          <w:rFonts w:ascii="Calibri" w:hAnsi="Calibri" w:cs="Calibri"/>
          <w:lang w:val="ro-MD"/>
        </w:rPr>
        <w:t>depun</w:t>
      </w:r>
      <w:r>
        <w:rPr>
          <w:rFonts w:ascii="Calibri" w:hAnsi="Calibri" w:cs="Calibri"/>
          <w:lang w:val="ro-MD"/>
        </w:rPr>
        <w:t>ă</w:t>
      </w:r>
      <w:r w:rsidRPr="00A46BF4">
        <w:rPr>
          <w:rFonts w:ascii="Calibri" w:hAnsi="Calibri" w:cs="Calibri"/>
          <w:lang w:val="ro-MD"/>
        </w:rPr>
        <w:t xml:space="preserve"> documentel</w:t>
      </w:r>
      <w:r>
        <w:rPr>
          <w:rFonts w:ascii="Calibri" w:hAnsi="Calibri" w:cs="Calibri"/>
          <w:lang w:val="ro-MD"/>
        </w:rPr>
        <w:t>e</w:t>
      </w:r>
      <w:r w:rsidRPr="00A46BF4">
        <w:rPr>
          <w:rFonts w:ascii="Calibri" w:hAnsi="Calibri" w:cs="Calibri"/>
          <w:lang w:val="ro-MD"/>
        </w:rPr>
        <w:t xml:space="preserve"> doveditoare la AM PR SE;</w:t>
      </w:r>
    </w:p>
    <w:p w14:paraId="69A85968" w14:textId="3BA34839" w:rsidR="00A46BF4" w:rsidRPr="009F5ADC" w:rsidRDefault="00A46BF4"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Pr>
          <w:rFonts w:ascii="Calibri" w:hAnsi="Calibri" w:cs="Calibri"/>
          <w:lang w:val="ro-MD"/>
        </w:rPr>
        <w:t xml:space="preserve">Să notifice </w:t>
      </w:r>
      <w:r w:rsidRPr="00A46BF4">
        <w:rPr>
          <w:rFonts w:ascii="Calibri" w:hAnsi="Calibri" w:cs="Calibri"/>
          <w:lang w:val="ro-MD"/>
        </w:rPr>
        <w:t>AM PR SE</w:t>
      </w:r>
      <w:r>
        <w:rPr>
          <w:rFonts w:ascii="Calibri" w:hAnsi="Calibri" w:cs="Calibri"/>
          <w:lang w:val="ro-MD"/>
        </w:rPr>
        <w:t xml:space="preserve"> în cazul revocării sau anulării </w:t>
      </w:r>
      <w:r w:rsidRPr="00A46BF4">
        <w:rPr>
          <w:rFonts w:ascii="Calibri" w:hAnsi="Calibri" w:cs="Calibri"/>
          <w:lang w:val="ro-MD"/>
        </w:rPr>
        <w:t>titlul</w:t>
      </w:r>
      <w:r>
        <w:rPr>
          <w:rFonts w:ascii="Calibri" w:hAnsi="Calibri" w:cs="Calibri"/>
          <w:lang w:val="ro-MD"/>
        </w:rPr>
        <w:t>ui</w:t>
      </w:r>
      <w:r w:rsidRPr="00A46BF4">
        <w:rPr>
          <w:rFonts w:ascii="Calibri" w:hAnsi="Calibri" w:cs="Calibri"/>
          <w:lang w:val="ro-MD"/>
        </w:rPr>
        <w:t xml:space="preserve"> de parc industrial</w:t>
      </w:r>
      <w:r>
        <w:rPr>
          <w:rFonts w:ascii="Calibri" w:hAnsi="Calibri" w:cs="Calibri"/>
          <w:lang w:val="ro-MD"/>
        </w:rPr>
        <w:t>;</w:t>
      </w:r>
    </w:p>
    <w:p w14:paraId="005EB99B" w14:textId="68D1C39B" w:rsidR="00D61D10" w:rsidRPr="009F5ADC" w:rsidRDefault="00D61D10"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7" w:name="__Fieldmark__14461_1580758020"/>
      <w:bookmarkEnd w:id="27"/>
      <w:r w:rsidR="002F6292" w:rsidRPr="009F5ADC">
        <w:rPr>
          <w:rFonts w:ascii="Calibri" w:hAnsi="Calibri" w:cs="Calibri"/>
          <w:lang w:val="ro-MD" w:eastAsia="sk-SK"/>
        </w:rPr>
        <w:t xml:space="preserve"> </w:t>
      </w:r>
      <w:r w:rsidR="002F6292" w:rsidRPr="009F5ADC">
        <w:rPr>
          <w:rFonts w:ascii="Calibri" w:hAnsi="Calibri" w:cs="Calibri"/>
          <w:lang w:val="ro-MD"/>
        </w:rPr>
        <w:t>Să respecte, pe durata pregătirii şi implementării proiectului,</w:t>
      </w:r>
      <w:r w:rsidR="00566A7F" w:rsidRPr="009F5ADC">
        <w:rPr>
          <w:rFonts w:ascii="Calibri" w:hAnsi="Calibri" w:cs="Calibri"/>
        </w:rPr>
        <w:t xml:space="preserve"> inclusiv </w:t>
      </w:r>
      <w:r w:rsidR="002B30E9" w:rsidRPr="009F5ADC">
        <w:rPr>
          <w:rFonts w:ascii="Calibri" w:hAnsi="Calibri" w:cs="Calibri"/>
        </w:rPr>
        <w:t>î</w:t>
      </w:r>
      <w:r w:rsidR="00566A7F" w:rsidRPr="009F5ADC">
        <w:rPr>
          <w:rFonts w:ascii="Calibri" w:hAnsi="Calibri" w:cs="Calibri"/>
        </w:rPr>
        <w:t>n perioada de durabilitate</w:t>
      </w:r>
      <w:r w:rsidR="002F6292" w:rsidRPr="009F5ADC">
        <w:rPr>
          <w:rFonts w:ascii="Calibri" w:hAnsi="Calibri" w:cs="Calibri"/>
          <w:lang w:val="ro-MD"/>
        </w:rPr>
        <w:t xml:space="preserve"> prevederile legislaţiei </w:t>
      </w:r>
      <w:r w:rsidR="00E43337" w:rsidRPr="009F5ADC">
        <w:rPr>
          <w:rFonts w:ascii="Calibri" w:hAnsi="Calibri" w:cs="Calibri"/>
          <w:lang w:val="ro-MD"/>
        </w:rPr>
        <w:t xml:space="preserve">europene </w:t>
      </w:r>
      <w:r w:rsidR="002F6292" w:rsidRPr="009F5ADC">
        <w:rPr>
          <w:rFonts w:ascii="Calibri" w:hAnsi="Calibri" w:cs="Calibri"/>
          <w:lang w:val="ro-MD"/>
        </w:rPr>
        <w:t xml:space="preserve">şi naţionale în domeniul dezvoltării durabile, inclusv DNSH, </w:t>
      </w:r>
      <w:r w:rsidRPr="009F5ADC">
        <w:rPr>
          <w:rFonts w:ascii="Calibri" w:hAnsi="Calibri" w:cs="Calibri"/>
          <w:lang w:val="ro-MD"/>
        </w:rPr>
        <w:t xml:space="preserve">imunizarea la schimbări climatice, egalităţii de şanse, şi nediscriminării, egalităţii de gen, GDPR, Carta drepturilor fundamentale a Uniunii Europene, </w:t>
      </w:r>
      <w:r w:rsidR="00E30336" w:rsidRPr="009F5ADC">
        <w:rPr>
          <w:rFonts w:ascii="Calibri" w:hAnsi="Calibri" w:cs="Calibri"/>
          <w:lang w:val="ro-MD"/>
        </w:rPr>
        <w:t xml:space="preserve">Convenția ONU privind Drepturile Persoanelor cu Handicap, </w:t>
      </w:r>
      <w:r w:rsidRPr="009F5ADC">
        <w:rPr>
          <w:rFonts w:ascii="Calibri" w:hAnsi="Calibri" w:cs="Calibri"/>
          <w:lang w:val="ro-MD"/>
        </w:rPr>
        <w:t>ajutorului de minimis</w:t>
      </w:r>
      <w:r w:rsidR="00F3186A" w:rsidRPr="009F5ADC">
        <w:rPr>
          <w:rFonts w:ascii="Calibri" w:hAnsi="Calibri" w:cs="Calibri"/>
          <w:lang w:val="ro-MD"/>
        </w:rPr>
        <w:t>,</w:t>
      </w:r>
      <w:r w:rsidRPr="009F5ADC">
        <w:rPr>
          <w:rFonts w:ascii="Calibri" w:hAnsi="Calibri" w:cs="Calibri"/>
          <w:lang w:val="ro-MD"/>
        </w:rPr>
        <w:t xml:space="preserve"> precum și dreptul aplicabil al Uniunii din domeniul spălării banilor, al finanțării terorismului, al evitării obligațiilor fiscale, al fraudei fiscale sau al evaziunii fiscale</w:t>
      </w:r>
      <w:r w:rsidR="00AF21B7" w:rsidRPr="009F5ADC">
        <w:rPr>
          <w:rFonts w:ascii="Calibri" w:hAnsi="Calibri" w:cs="Calibri"/>
          <w:lang w:val="ro-MD"/>
        </w:rPr>
        <w:t>;</w:t>
      </w:r>
    </w:p>
    <w:p w14:paraId="1CF5A14C" w14:textId="37DEC7AE" w:rsidR="00E91358" w:rsidRPr="009F5ADC" w:rsidRDefault="00D61D10"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bookmarkStart w:id="28" w:name="__Fieldmark__14462_1580758020"/>
      <w:bookmarkEnd w:id="28"/>
      <w:r w:rsidR="002F6292" w:rsidRPr="009F5ADC">
        <w:rPr>
          <w:rFonts w:ascii="Calibri" w:hAnsi="Calibri" w:cs="Calibri"/>
          <w:lang w:val="ro-MD" w:eastAsia="sk-SK"/>
        </w:rPr>
        <w:t xml:space="preserve"> </w:t>
      </w:r>
      <w:r w:rsidR="002F6292" w:rsidRPr="009F5ADC">
        <w:rPr>
          <w:rFonts w:ascii="Calibri" w:hAnsi="Calibri" w:cs="Calibri"/>
          <w:lang w:val="ro-MD"/>
        </w:rPr>
        <w:t xml:space="preserve">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w:t>
      </w:r>
      <w:r w:rsidR="009B64FB" w:rsidRPr="009F5ADC">
        <w:rPr>
          <w:rFonts w:ascii="Calibri" w:hAnsi="Calibri" w:cs="Calibri"/>
          <w:lang w:val="ro-MD"/>
        </w:rPr>
        <w:t>5 zile</w:t>
      </w:r>
      <w:r w:rsidR="00637403" w:rsidRPr="009F5ADC">
        <w:rPr>
          <w:rFonts w:ascii="Calibri" w:hAnsi="Calibri" w:cs="Calibri"/>
          <w:lang w:val="ro-MD"/>
        </w:rPr>
        <w:t xml:space="preserve"> </w:t>
      </w:r>
      <w:r w:rsidR="002F6292" w:rsidRPr="009F5ADC">
        <w:rPr>
          <w:rFonts w:ascii="Calibri" w:hAnsi="Calibri" w:cs="Calibri"/>
          <w:lang w:val="ro-MD"/>
        </w:rPr>
        <w:t xml:space="preserve"> de la luarea la cunoștință a situației respective</w:t>
      </w:r>
      <w:r w:rsidR="00AF21B7" w:rsidRPr="009F5ADC">
        <w:rPr>
          <w:rFonts w:ascii="Calibri" w:hAnsi="Calibri" w:cs="Calibri"/>
          <w:lang w:val="ro-MD"/>
        </w:rPr>
        <w:t>;</w:t>
      </w:r>
    </w:p>
    <w:p w14:paraId="1A034809" w14:textId="77777777" w:rsidR="00E94725" w:rsidRPr="009F5ADC" w:rsidRDefault="00E30336"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eastAsia="sk-SK"/>
        </w:rPr>
        <w:t xml:space="preserve"> </w:t>
      </w:r>
      <w:r w:rsidRPr="009F5ADC">
        <w:rPr>
          <w:rFonts w:ascii="Calibri" w:hAnsi="Calibri" w:cs="Calibri"/>
          <w:lang w:val="ro-MD"/>
        </w:rPr>
        <w:t xml:space="preserve">Să ia toate măsurile pentru respectarea regulilor privind </w:t>
      </w:r>
      <w:r w:rsidR="00517B96" w:rsidRPr="009F5ADC">
        <w:rPr>
          <w:rFonts w:ascii="Calibri" w:hAnsi="Calibri" w:cs="Calibri"/>
          <w:lang w:val="ro-MD"/>
        </w:rPr>
        <w:t>evitarea</w:t>
      </w:r>
      <w:r w:rsidRPr="009F5ADC">
        <w:rPr>
          <w:rFonts w:ascii="Calibri" w:hAnsi="Calibri" w:cs="Calibri"/>
          <w:lang w:val="ro-MD"/>
        </w:rPr>
        <w:t xml:space="preserve"> conflictului de interese, în conformitate cu reglementările europene și naționale în vigoare</w:t>
      </w:r>
      <w:r w:rsidR="00AF21B7" w:rsidRPr="009F5ADC">
        <w:rPr>
          <w:rFonts w:ascii="Calibri" w:hAnsi="Calibri" w:cs="Calibri"/>
          <w:lang w:val="ro-MD"/>
        </w:rPr>
        <w:t>;</w:t>
      </w:r>
    </w:p>
    <w:p w14:paraId="5AA20B27" w14:textId="7C8BAF0E" w:rsidR="001B7ACA" w:rsidRPr="009F5ADC" w:rsidRDefault="001B7ACA" w:rsidP="009F5ADC">
      <w:pPr>
        <w:pStyle w:val="ListParagraph"/>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eastAsia="sk-SK"/>
        </w:rPr>
        <w:t xml:space="preserve"> </w:t>
      </w:r>
      <w:r w:rsidRPr="009F5ADC">
        <w:rPr>
          <w:rFonts w:ascii="Calibri" w:hAnsi="Calibri" w:cs="Calibri"/>
          <w:lang w:val="ro-MD"/>
        </w:rPr>
        <w:t>să prev</w:t>
      </w:r>
      <w:r w:rsidR="002B30E9" w:rsidRPr="009F5ADC">
        <w:rPr>
          <w:rFonts w:ascii="Calibri" w:hAnsi="Calibri" w:cs="Calibri"/>
          <w:lang w:val="ro-MD"/>
        </w:rPr>
        <w:t>ă</w:t>
      </w:r>
      <w:r w:rsidRPr="009F5ADC">
        <w:rPr>
          <w:rFonts w:ascii="Calibri" w:hAnsi="Calibri" w:cs="Calibri"/>
          <w:lang w:val="ro-MD"/>
        </w:rPr>
        <w:t>d clauze în contractele de achiziție aferente activității de bază, conform cărora contractorii și subcontractorii constituie și mențin la zi  documentația privind execuţia lucrărilor, aferent</w:t>
      </w:r>
      <w:r w:rsidR="002B30E9" w:rsidRPr="009F5ADC">
        <w:rPr>
          <w:rFonts w:ascii="Calibri" w:hAnsi="Calibri" w:cs="Calibri"/>
          <w:lang w:val="ro-MD"/>
        </w:rPr>
        <w:t>ă</w:t>
      </w:r>
      <w:r w:rsidRPr="009F5ADC">
        <w:rPr>
          <w:rFonts w:ascii="Calibri" w:hAnsi="Calibri" w:cs="Calibri"/>
          <w:lang w:val="ro-MD"/>
        </w:rPr>
        <w:t xml:space="preserve"> cărții tehnice a construcției, conform prevederilor Legii nr. 10/1995 privind calitatea în construcţii, republicată, cu modific</w:t>
      </w:r>
      <w:r w:rsidR="002B30E9" w:rsidRPr="009F5ADC">
        <w:rPr>
          <w:rFonts w:ascii="Calibri" w:hAnsi="Calibri" w:cs="Calibri"/>
          <w:lang w:val="ro-MD"/>
        </w:rPr>
        <w:t>ă</w:t>
      </w:r>
      <w:r w:rsidRPr="009F5ADC">
        <w:rPr>
          <w:rFonts w:ascii="Calibri" w:hAnsi="Calibri" w:cs="Calibri"/>
          <w:lang w:val="ro-MD"/>
        </w:rPr>
        <w:t>rile si complet</w:t>
      </w:r>
      <w:r w:rsidR="002B30E9" w:rsidRPr="009F5ADC">
        <w:rPr>
          <w:rFonts w:ascii="Calibri" w:hAnsi="Calibri" w:cs="Calibri"/>
          <w:lang w:val="ro-MD"/>
        </w:rPr>
        <w:t>ă</w:t>
      </w:r>
      <w:r w:rsidRPr="009F5ADC">
        <w:rPr>
          <w:rFonts w:ascii="Calibri" w:hAnsi="Calibri" w:cs="Calibri"/>
          <w:lang w:val="ro-MD"/>
        </w:rPr>
        <w:t>rile ulterioare, și prin care sunt obligați să pună la dispoziția beneficiarului orice documente și/sau informații necesare pentru verificarea modului de implementare a contractului de achiziție.</w:t>
      </w:r>
    </w:p>
    <w:p w14:paraId="728BB128" w14:textId="2580235B" w:rsidR="0097653C" w:rsidRPr="009F5ADC" w:rsidRDefault="0097653C" w:rsidP="009F5ADC">
      <w:pPr>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00D04105" w:rsidRPr="009F5ADC">
        <w:rPr>
          <w:rFonts w:ascii="Calibri" w:hAnsi="Calibri" w:cs="Calibri"/>
          <w:lang w:val="ro-MD"/>
        </w:rPr>
        <w:t xml:space="preserve"> </w:t>
      </w:r>
      <w:r w:rsidRPr="009F5ADC">
        <w:rPr>
          <w:rFonts w:ascii="Calibri" w:eastAsia="Calibri" w:hAnsi="Calibri" w:cs="Calibri"/>
          <w:lang w:val="ro-MD"/>
        </w:rPr>
        <w:t xml:space="preserve">Să respect Planul de Monitorizare al proiectului, întocmit </w:t>
      </w:r>
      <w:r w:rsidR="002B30E9" w:rsidRPr="009F5ADC">
        <w:rPr>
          <w:rFonts w:ascii="Calibri" w:eastAsia="Calibri" w:hAnsi="Calibri" w:cs="Calibri"/>
          <w:lang w:val="ro-MD"/>
        </w:rPr>
        <w:t>î</w:t>
      </w:r>
      <w:r w:rsidRPr="009F5ADC">
        <w:rPr>
          <w:rFonts w:ascii="Calibri" w:eastAsia="Calibri" w:hAnsi="Calibri" w:cs="Calibri"/>
          <w:lang w:val="ro-MD"/>
        </w:rPr>
        <w:t>n corelare cu prevederile din Ghidul solicitantului;</w:t>
      </w:r>
    </w:p>
    <w:p w14:paraId="74183A1F" w14:textId="0991FCC6" w:rsidR="0097653C" w:rsidRPr="009F5ADC" w:rsidRDefault="0097653C" w:rsidP="009F5ADC">
      <w:pPr>
        <w:spacing w:after="0" w:line="240" w:lineRule="auto"/>
        <w:ind w:left="426"/>
        <w:jc w:val="both"/>
        <w:rPr>
          <w:rFonts w:ascii="Calibri" w:hAnsi="Calibri" w:cs="Calibri"/>
          <w:lang w:val="ro-MD"/>
        </w:rPr>
      </w:pPr>
      <w:r w:rsidRPr="009F5ADC">
        <w:rPr>
          <w:rFonts w:ascii="Calibri" w:eastAsia="Calibri" w:hAnsi="Calibri" w:cs="Calibri"/>
          <w:lang w:val="ro-MD"/>
        </w:rPr>
        <w:t xml:space="preserve"> </w:t>
      </w: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00D04105" w:rsidRPr="009F5ADC">
        <w:rPr>
          <w:rFonts w:ascii="Calibri" w:hAnsi="Calibri" w:cs="Calibri"/>
          <w:lang w:val="ro-MD"/>
        </w:rPr>
        <w:t xml:space="preserve"> </w:t>
      </w:r>
      <w:r w:rsidRPr="009F5ADC">
        <w:rPr>
          <w:rFonts w:ascii="Calibri" w:eastAsia="Calibri" w:hAnsi="Calibri" w:cs="Calibri"/>
          <w:lang w:val="ro-MD"/>
        </w:rPr>
        <w:t xml:space="preserve">La momentul semnării contractului de finanțare, pentru proiectul propus prin prezenta cerere de finanțare nu </w:t>
      </w:r>
      <w:r w:rsidR="00B77832" w:rsidRPr="009F5ADC">
        <w:rPr>
          <w:rFonts w:ascii="Calibri" w:eastAsia="Calibri" w:hAnsi="Calibri" w:cs="Calibri"/>
          <w:lang w:val="ro-MD"/>
        </w:rPr>
        <w:t xml:space="preserve">se </w:t>
      </w:r>
      <w:r w:rsidRPr="009F5ADC">
        <w:rPr>
          <w:rFonts w:ascii="Calibri" w:eastAsia="Calibri" w:hAnsi="Calibri" w:cs="Calibri"/>
          <w:lang w:val="ro-MD"/>
        </w:rPr>
        <w:t>solicit</w:t>
      </w:r>
      <w:r w:rsidR="002B30E9" w:rsidRPr="009F5ADC">
        <w:rPr>
          <w:rFonts w:ascii="Calibri" w:eastAsia="Calibri" w:hAnsi="Calibri" w:cs="Calibri"/>
          <w:lang w:val="ro-MD"/>
        </w:rPr>
        <w:t>ă</w:t>
      </w:r>
      <w:r w:rsidRPr="009F5ADC">
        <w:rPr>
          <w:rFonts w:ascii="Calibri" w:eastAsia="Calibri" w:hAnsi="Calibri" w:cs="Calibri"/>
          <w:lang w:val="ro-MD"/>
        </w:rPr>
        <w:t xml:space="preserve"> finanțări din alte programe ale Uniunii Europene pentru aceleași cheltuieli eligibile. </w:t>
      </w:r>
    </w:p>
    <w:p w14:paraId="23CCD095" w14:textId="409AFB11" w:rsidR="0097653C" w:rsidRPr="009F5ADC" w:rsidRDefault="0097653C" w:rsidP="009F5ADC">
      <w:pPr>
        <w:spacing w:after="0" w:line="240" w:lineRule="auto"/>
        <w:ind w:left="426"/>
        <w:jc w:val="both"/>
        <w:rPr>
          <w:rFonts w:ascii="Calibri" w:eastAsia="Calibri" w:hAnsi="Calibri" w:cs="Calibri"/>
          <w:lang w:val="ro-MD"/>
        </w:rPr>
      </w:pPr>
      <w:r w:rsidRPr="009F5ADC">
        <w:rPr>
          <w:rFonts w:ascii="Calibri" w:eastAsia="Calibri" w:hAnsi="Calibri" w:cs="Calibri"/>
          <w:lang w:val="ro-MD"/>
        </w:rPr>
        <w:t xml:space="preserve"> </w:t>
      </w: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00D04105" w:rsidRPr="009F5ADC">
        <w:rPr>
          <w:rFonts w:ascii="Calibri" w:hAnsi="Calibri" w:cs="Calibri"/>
          <w:lang w:val="ro-MD"/>
        </w:rPr>
        <w:t xml:space="preserve"> </w:t>
      </w:r>
      <w:r w:rsidRPr="009F5ADC">
        <w:rPr>
          <w:rFonts w:ascii="Calibri" w:eastAsia="Calibri" w:hAnsi="Calibri" w:cs="Calibri"/>
          <w:lang w:val="ro-MD"/>
        </w:rPr>
        <w:t>Să garanteze că toate documentele încărcate în sistemul informatic MySMIS2021 pe tot parcursul procesului de evaluare, selecție și contractare, respectiv în etapa de implementare și durabilitate a proiectului</w:t>
      </w:r>
      <w:r w:rsidR="002B30E9" w:rsidRPr="009F5ADC">
        <w:rPr>
          <w:rFonts w:ascii="Calibri" w:eastAsia="Calibri" w:hAnsi="Calibri" w:cs="Calibri"/>
          <w:lang w:val="ro-MD"/>
        </w:rPr>
        <w:t>,</w:t>
      </w:r>
      <w:r w:rsidRPr="009F5ADC">
        <w:rPr>
          <w:rFonts w:ascii="Calibri" w:eastAsia="Calibri" w:hAnsi="Calibri" w:cs="Calibri"/>
          <w:lang w:val="ro-MD"/>
        </w:rPr>
        <w:t xml:space="preserve"> sunt conform cu cele originale (cunoscând faptul că falsul în declarații este pedepsit de Codul Penal). </w:t>
      </w:r>
    </w:p>
    <w:p w14:paraId="527A05ED" w14:textId="04EA55A1" w:rsidR="00566A7F" w:rsidRPr="009F5ADC" w:rsidRDefault="00566A7F" w:rsidP="009F5ADC">
      <w:pPr>
        <w:pStyle w:val="bullet"/>
        <w:numPr>
          <w:ilvl w:val="0"/>
          <w:numId w:val="0"/>
        </w:numPr>
        <w:tabs>
          <w:tab w:val="left" w:pos="426"/>
        </w:tabs>
        <w:spacing w:before="0" w:after="0"/>
        <w:ind w:left="426" w:hanging="360"/>
        <w:rPr>
          <w:rFonts w:ascii="Calibri" w:hAnsi="Calibri" w:cs="Calibri"/>
          <w:sz w:val="22"/>
          <w:szCs w:val="22"/>
        </w:rPr>
      </w:pPr>
      <w:r w:rsidRPr="009F5ADC">
        <w:rPr>
          <w:rFonts w:ascii="Calibri" w:hAnsi="Calibri" w:cs="Calibri"/>
          <w:sz w:val="22"/>
          <w:szCs w:val="22"/>
        </w:rPr>
        <w:t xml:space="preserve">      </w:t>
      </w:r>
      <w:r w:rsidR="002E0939" w:rsidRPr="009F5ADC">
        <w:rPr>
          <w:rFonts w:ascii="Calibri" w:hAnsi="Calibri" w:cs="Calibri"/>
          <w:sz w:val="22"/>
          <w:szCs w:val="22"/>
        </w:rPr>
        <w:t xml:space="preserve"> </w:t>
      </w:r>
      <w:bookmarkStart w:id="29" w:name="_Hlk159849937"/>
      <w:r w:rsidR="00C2239C" w:rsidRPr="009F5ADC">
        <w:rPr>
          <w:rFonts w:ascii="Calibri" w:eastAsia="Calibri" w:hAnsi="Calibri" w:cs="Calibri"/>
          <w:sz w:val="22"/>
          <w:szCs w:val="22"/>
          <w:lang w:val="ro-MD"/>
        </w:rPr>
        <w:t xml:space="preserve"> </w:t>
      </w:r>
      <w:r w:rsidR="00C2239C" w:rsidRPr="009F5ADC">
        <w:rPr>
          <w:rFonts w:ascii="Calibri" w:hAnsi="Calibri" w:cs="Calibri"/>
          <w:sz w:val="22"/>
          <w:szCs w:val="22"/>
          <w:lang w:val="ro-MD"/>
        </w:rPr>
        <w:fldChar w:fldCharType="begin">
          <w:ffData>
            <w:name w:val=""/>
            <w:enabled/>
            <w:calcOnExit w:val="0"/>
            <w:checkBox>
              <w:sizeAuto/>
              <w:default w:val="0"/>
            </w:checkBox>
          </w:ffData>
        </w:fldChar>
      </w:r>
      <w:r w:rsidR="00C2239C" w:rsidRPr="009F5ADC">
        <w:rPr>
          <w:rFonts w:ascii="Calibri" w:hAnsi="Calibri" w:cs="Calibri"/>
          <w:sz w:val="22"/>
          <w:szCs w:val="22"/>
          <w:lang w:val="ro-MD"/>
        </w:rPr>
        <w:instrText xml:space="preserve"> FORMCHECKBOX </w:instrText>
      </w:r>
      <w:r w:rsidR="00277FE4">
        <w:rPr>
          <w:rFonts w:ascii="Calibri" w:hAnsi="Calibri" w:cs="Calibri"/>
          <w:sz w:val="22"/>
          <w:szCs w:val="22"/>
          <w:lang w:val="ro-MD"/>
        </w:rPr>
      </w:r>
      <w:r w:rsidR="00277FE4">
        <w:rPr>
          <w:rFonts w:ascii="Calibri" w:hAnsi="Calibri" w:cs="Calibri"/>
          <w:sz w:val="22"/>
          <w:szCs w:val="22"/>
          <w:lang w:val="ro-MD"/>
        </w:rPr>
        <w:fldChar w:fldCharType="separate"/>
      </w:r>
      <w:r w:rsidR="00C2239C" w:rsidRPr="009F5ADC">
        <w:rPr>
          <w:rFonts w:ascii="Calibri" w:hAnsi="Calibri" w:cs="Calibri"/>
          <w:sz w:val="22"/>
          <w:szCs w:val="22"/>
          <w:lang w:val="ro-MD"/>
        </w:rPr>
        <w:fldChar w:fldCharType="end"/>
      </w:r>
      <w:r w:rsidR="00C2239C" w:rsidRPr="009F5ADC">
        <w:rPr>
          <w:rFonts w:ascii="Calibri" w:hAnsi="Calibri" w:cs="Calibri"/>
          <w:sz w:val="22"/>
          <w:szCs w:val="22"/>
          <w:lang w:val="ro-MD"/>
        </w:rPr>
        <w:t xml:space="preserve"> </w:t>
      </w:r>
      <w:r w:rsidRPr="009F5ADC">
        <w:rPr>
          <w:rFonts w:ascii="Calibri" w:hAnsi="Calibri" w:cs="Calibri"/>
          <w:sz w:val="22"/>
          <w:szCs w:val="22"/>
        </w:rPr>
        <w:t>TVA declarată în cadrul operațiunii a fi eligibilă pentru finanțare din fonduri europene, nu a fost și nu va fi solicitată la rambursare conform legislației naționale în domeniul fiscal, pentru a respecta prevederile Regulamentului (UE, Euratom)2018/1046 al Parlamentului European și al Consiliului din 18 iulie2018 privind normele financiare aplicabile bugetului general al Uniunii, de modificare a Regulamentelor (UE) nr.1296/2013, (UE) nr.1301/2013, (UE) nr. 1303/2013, (UE) nr.1304/2013, (UE) nr.1309/2013, (UE) nr.1316/2013, (UE) nr.223/2014, (UE) nr.283/2014 și a Deciziei nr.541/2014/UE și de abrogare a Regulamentului (UE, Euratom) nr. 966/2012, cu modificările și completările ulterioare, în ceea ce privește evitarea dublei-finanțări.</w:t>
      </w:r>
    </w:p>
    <w:bookmarkEnd w:id="29"/>
    <w:p w14:paraId="2C7E95B4" w14:textId="77777777" w:rsidR="00D04105" w:rsidRPr="009F5ADC" w:rsidRDefault="00D04105" w:rsidP="009F5ADC">
      <w:pPr>
        <w:spacing w:after="0" w:line="240" w:lineRule="auto"/>
        <w:ind w:left="851"/>
        <w:jc w:val="both"/>
        <w:rPr>
          <w:rFonts w:ascii="Calibri" w:eastAsia="Calibri" w:hAnsi="Calibri" w:cs="Calibri"/>
          <w:i/>
          <w:lang w:val="ro-MD"/>
        </w:rPr>
      </w:pPr>
    </w:p>
    <w:p w14:paraId="70296E44" w14:textId="789F1F52" w:rsidR="00D04105" w:rsidRPr="009F5ADC" w:rsidRDefault="00D04105" w:rsidP="009F5ADC">
      <w:pPr>
        <w:spacing w:after="0" w:line="240" w:lineRule="auto"/>
        <w:jc w:val="both"/>
        <w:rPr>
          <w:rFonts w:ascii="Calibri" w:hAnsi="Calibri" w:cs="Calibri"/>
          <w:i/>
          <w:lang w:val="ro-MD"/>
        </w:rPr>
      </w:pPr>
      <w:r w:rsidRPr="009F5ADC">
        <w:rPr>
          <w:rFonts w:ascii="Calibri" w:hAnsi="Calibri" w:cs="Calibri"/>
          <w:b/>
          <w:bCs/>
          <w:iCs/>
          <w:lang w:val="ro-MD"/>
        </w:rPr>
        <w:lastRenderedPageBreak/>
        <w:t>Alte cerințe specifice</w:t>
      </w:r>
      <w:r w:rsidRPr="009F5ADC">
        <w:rPr>
          <w:rFonts w:ascii="Calibri" w:hAnsi="Calibri" w:cs="Calibri"/>
          <w:i/>
          <w:lang w:val="ro-MD"/>
        </w:rPr>
        <w:t xml:space="preserve">: </w:t>
      </w:r>
    </w:p>
    <w:p w14:paraId="1EA3D83C" w14:textId="5FBEF7CE" w:rsidR="009F5FF7" w:rsidRPr="009F5ADC" w:rsidRDefault="009F5FF7" w:rsidP="009F5ADC">
      <w:pPr>
        <w:spacing w:after="0" w:line="240" w:lineRule="auto"/>
        <w:ind w:left="426"/>
        <w:jc w:val="both"/>
        <w:rPr>
          <w:rFonts w:ascii="Calibri" w:hAnsi="Calibri" w:cs="Calibri"/>
          <w:lang w:val="ro-MD"/>
        </w:rPr>
      </w:pPr>
      <w:r w:rsidRPr="009F5ADC">
        <w:rPr>
          <w:rFonts w:ascii="Calibri" w:hAnsi="Calibri" w:cs="Calibri"/>
          <w:lang w:val="ro-MD"/>
        </w:rPr>
        <w:fldChar w:fldCharType="begin">
          <w:ffData>
            <w:name w:val=""/>
            <w:enabled/>
            <w:calcOnExit w:val="0"/>
            <w:checkBox>
              <w:sizeAuto/>
              <w:default w:val="0"/>
            </w:checkBox>
          </w:ffData>
        </w:fldChar>
      </w:r>
      <w:r w:rsidRPr="009F5ADC">
        <w:rPr>
          <w:rFonts w:ascii="Calibri" w:hAnsi="Calibri" w:cs="Calibri"/>
          <w:lang w:val="ro-MD"/>
        </w:rPr>
        <w:instrText xml:space="preserve"> FORMCHECKBOX </w:instrText>
      </w:r>
      <w:r w:rsidR="00277FE4">
        <w:rPr>
          <w:rFonts w:ascii="Calibri" w:hAnsi="Calibri" w:cs="Calibri"/>
          <w:lang w:val="ro-MD"/>
        </w:rPr>
      </w:r>
      <w:r w:rsidR="00277FE4">
        <w:rPr>
          <w:rFonts w:ascii="Calibri" w:hAnsi="Calibri" w:cs="Calibri"/>
          <w:lang w:val="ro-MD"/>
        </w:rPr>
        <w:fldChar w:fldCharType="separate"/>
      </w:r>
      <w:r w:rsidRPr="009F5ADC">
        <w:rPr>
          <w:rFonts w:ascii="Calibri" w:hAnsi="Calibri" w:cs="Calibri"/>
          <w:lang w:val="ro-MD"/>
        </w:rPr>
        <w:fldChar w:fldCharType="end"/>
      </w:r>
      <w:r w:rsidRPr="009F5ADC">
        <w:rPr>
          <w:rFonts w:ascii="Calibri" w:hAnsi="Calibri" w:cs="Calibri"/>
          <w:lang w:val="ro-MD"/>
        </w:rPr>
        <w:t xml:space="preserve"> Să asigure funcționalitatea investiției și să mențină proprietatea facilităților construit</w:t>
      </w:r>
      <w:r w:rsidR="00E91358" w:rsidRPr="009F5ADC">
        <w:rPr>
          <w:rFonts w:ascii="Calibri" w:hAnsi="Calibri" w:cs="Calibri"/>
          <w:lang w:val="ro-MD"/>
        </w:rPr>
        <w:t xml:space="preserve">e/finalizate/modernizate/reabilitate/extinse </w:t>
      </w:r>
      <w:r w:rsidRPr="009F5ADC">
        <w:rPr>
          <w:rFonts w:ascii="Calibri" w:hAnsi="Calibri" w:cs="Calibri"/>
          <w:lang w:val="ro-MD"/>
        </w:rPr>
        <w:t>(unde este cazul), a echipamentelor/dotărilor achiziționate/modernizate, după caz și natura activit</w:t>
      </w:r>
      <w:r w:rsidR="002B30E9" w:rsidRPr="009F5ADC">
        <w:rPr>
          <w:rFonts w:ascii="Calibri" w:hAnsi="Calibri" w:cs="Calibri"/>
          <w:lang w:val="ro-MD"/>
        </w:rPr>
        <w:t>ă</w:t>
      </w:r>
      <w:r w:rsidRPr="009F5ADC">
        <w:rPr>
          <w:rFonts w:ascii="Calibri" w:hAnsi="Calibri" w:cs="Calibri"/>
          <w:lang w:val="ro-MD"/>
        </w:rPr>
        <w:t xml:space="preserve">ții pentru care s-a acordat finanțare și să nu ipotecheze, cu excepția situațiilor prevăzute în contractul de finanțare, pe o perioada de cel puțin </w:t>
      </w:r>
      <w:r w:rsidR="00706B53">
        <w:rPr>
          <w:rFonts w:ascii="Calibri" w:hAnsi="Calibri" w:cs="Calibri"/>
          <w:lang w:val="ro-MD"/>
        </w:rPr>
        <w:t>5</w:t>
      </w:r>
      <w:r w:rsidRPr="009F5ADC">
        <w:rPr>
          <w:rFonts w:ascii="Calibri" w:hAnsi="Calibri" w:cs="Calibri"/>
          <w:lang w:val="ro-MD"/>
        </w:rPr>
        <w:t xml:space="preserve"> (</w:t>
      </w:r>
      <w:r w:rsidR="00F8675E" w:rsidRPr="009F5ADC">
        <w:rPr>
          <w:rFonts w:ascii="Calibri" w:hAnsi="Calibri" w:cs="Calibri"/>
          <w:lang w:val="ro-MD"/>
        </w:rPr>
        <w:t>trei</w:t>
      </w:r>
      <w:r w:rsidRPr="009F5ADC">
        <w:rPr>
          <w:rFonts w:ascii="Calibri" w:hAnsi="Calibri" w:cs="Calibri"/>
          <w:lang w:val="ro-MD"/>
        </w:rPr>
        <w:t xml:space="preserve"> ani) de la efectuarea plății finale în cadrul contractului de finanțare.</w:t>
      </w:r>
    </w:p>
    <w:p w14:paraId="00B44AB2" w14:textId="3C35947E" w:rsidR="00F8675E" w:rsidRPr="009F5ADC" w:rsidRDefault="00F8675E" w:rsidP="009F5ADC">
      <w:pPr>
        <w:pStyle w:val="bullet"/>
        <w:numPr>
          <w:ilvl w:val="0"/>
          <w:numId w:val="0"/>
        </w:numPr>
        <w:spacing w:before="0" w:after="0"/>
        <w:ind w:left="426"/>
        <w:rPr>
          <w:rFonts w:ascii="Calibri" w:hAnsi="Calibri" w:cs="Calibri"/>
          <w:iCs/>
          <w:sz w:val="22"/>
          <w:szCs w:val="22"/>
          <w:lang w:val="ro-MD"/>
        </w:rPr>
      </w:pPr>
      <w:r w:rsidRPr="009F5ADC">
        <w:rPr>
          <w:rFonts w:ascii="Calibri" w:hAnsi="Calibri" w:cs="Calibri"/>
          <w:iCs/>
          <w:sz w:val="22"/>
          <w:szCs w:val="22"/>
          <w:lang w:val="ro-MD"/>
        </w:rPr>
        <w:fldChar w:fldCharType="begin">
          <w:ffData>
            <w:name w:val=""/>
            <w:enabled/>
            <w:calcOnExit w:val="0"/>
            <w:checkBox>
              <w:sizeAuto/>
              <w:default w:val="0"/>
            </w:checkBox>
          </w:ffData>
        </w:fldChar>
      </w:r>
      <w:r w:rsidRPr="009F5ADC">
        <w:rPr>
          <w:rFonts w:ascii="Calibri" w:hAnsi="Calibri" w:cs="Calibri"/>
          <w:iCs/>
          <w:sz w:val="22"/>
          <w:szCs w:val="22"/>
          <w:lang w:val="ro-MD"/>
        </w:rPr>
        <w:instrText xml:space="preserve"> FORMCHECKBOX </w:instrText>
      </w:r>
      <w:r w:rsidR="00277FE4">
        <w:rPr>
          <w:rFonts w:ascii="Calibri" w:hAnsi="Calibri" w:cs="Calibri"/>
          <w:iCs/>
          <w:sz w:val="22"/>
          <w:szCs w:val="22"/>
          <w:lang w:val="ro-MD"/>
        </w:rPr>
      </w:r>
      <w:r w:rsidR="00277FE4">
        <w:rPr>
          <w:rFonts w:ascii="Calibri" w:hAnsi="Calibri" w:cs="Calibri"/>
          <w:iCs/>
          <w:sz w:val="22"/>
          <w:szCs w:val="22"/>
          <w:lang w:val="ro-MD"/>
        </w:rPr>
        <w:fldChar w:fldCharType="separate"/>
      </w:r>
      <w:r w:rsidRPr="009F5ADC">
        <w:rPr>
          <w:rFonts w:ascii="Calibri" w:hAnsi="Calibri" w:cs="Calibri"/>
          <w:iCs/>
          <w:sz w:val="22"/>
          <w:szCs w:val="22"/>
          <w:lang w:val="ro-MD"/>
        </w:rPr>
        <w:fldChar w:fldCharType="end"/>
      </w:r>
      <w:r w:rsidRPr="009F5ADC">
        <w:rPr>
          <w:rFonts w:ascii="Calibri" w:hAnsi="Calibri" w:cs="Calibri"/>
          <w:iCs/>
          <w:sz w:val="22"/>
          <w:szCs w:val="22"/>
          <w:lang w:val="ro-MD"/>
        </w:rPr>
        <w:t xml:space="preserve"> Pe perioada de durabilitate, respectiv </w:t>
      </w:r>
      <w:r w:rsidR="00706B53">
        <w:rPr>
          <w:rFonts w:ascii="Calibri" w:hAnsi="Calibri" w:cs="Calibri"/>
          <w:iCs/>
          <w:sz w:val="22"/>
          <w:szCs w:val="22"/>
          <w:lang w:val="ro-MD"/>
        </w:rPr>
        <w:t>5</w:t>
      </w:r>
      <w:r w:rsidRPr="009F5ADC">
        <w:rPr>
          <w:rFonts w:ascii="Calibri" w:hAnsi="Calibri" w:cs="Calibri"/>
          <w:iCs/>
          <w:sz w:val="22"/>
          <w:szCs w:val="22"/>
          <w:lang w:val="ro-MD"/>
        </w:rPr>
        <w:t xml:space="preserve"> ani de la plata finală în cadrul contractului de finanțare sau în termenul prevăzut de normele privind ajutorul de minimis, după caz, solicitantul nu trebuie să:</w:t>
      </w:r>
    </w:p>
    <w:p w14:paraId="1FA23BB3" w14:textId="77777777" w:rsidR="00F8675E" w:rsidRPr="009F5ADC" w:rsidRDefault="00F8675E" w:rsidP="009F5ADC">
      <w:pPr>
        <w:pStyle w:val="bullet"/>
        <w:numPr>
          <w:ilvl w:val="0"/>
          <w:numId w:val="0"/>
        </w:numPr>
        <w:spacing w:before="0" w:after="0"/>
        <w:ind w:left="1134" w:hanging="283"/>
        <w:rPr>
          <w:rFonts w:ascii="Calibri" w:hAnsi="Calibri" w:cs="Calibri"/>
          <w:iCs/>
          <w:sz w:val="22"/>
          <w:szCs w:val="22"/>
          <w:lang w:val="ro-MD"/>
        </w:rPr>
      </w:pPr>
      <w:r w:rsidRPr="009F5ADC">
        <w:rPr>
          <w:rFonts w:ascii="Calibri" w:hAnsi="Calibri" w:cs="Calibri"/>
          <w:iCs/>
          <w:sz w:val="22"/>
          <w:szCs w:val="22"/>
          <w:lang w:val="ro-MD"/>
        </w:rPr>
        <w:t>i.</w:t>
      </w:r>
      <w:r w:rsidRPr="009F5ADC">
        <w:rPr>
          <w:rFonts w:ascii="Calibri" w:hAnsi="Calibri" w:cs="Calibri"/>
          <w:iCs/>
          <w:sz w:val="22"/>
          <w:szCs w:val="22"/>
          <w:lang w:val="ro-MD"/>
        </w:rPr>
        <w:tab/>
        <w:t>înceteze sau delocalizeze activitatea productivă în afara regiunii de dezvoltare în cadrul căreia a fost prevăzută inițial implementarea proiectului;</w:t>
      </w:r>
    </w:p>
    <w:p w14:paraId="2DD8FBE0" w14:textId="77777777" w:rsidR="00F8675E" w:rsidRPr="009F5ADC" w:rsidRDefault="00F8675E" w:rsidP="009F5ADC">
      <w:pPr>
        <w:pStyle w:val="bullet"/>
        <w:numPr>
          <w:ilvl w:val="0"/>
          <w:numId w:val="0"/>
        </w:numPr>
        <w:spacing w:before="0" w:after="0"/>
        <w:ind w:left="1134" w:hanging="283"/>
        <w:rPr>
          <w:rFonts w:ascii="Calibri" w:hAnsi="Calibri" w:cs="Calibri"/>
          <w:iCs/>
          <w:sz w:val="22"/>
          <w:szCs w:val="22"/>
          <w:lang w:val="ro-MD"/>
        </w:rPr>
      </w:pPr>
      <w:r w:rsidRPr="009F5ADC">
        <w:rPr>
          <w:rFonts w:ascii="Calibri" w:hAnsi="Calibri" w:cs="Calibri"/>
          <w:iCs/>
          <w:sz w:val="22"/>
          <w:szCs w:val="22"/>
          <w:lang w:val="ro-MD"/>
        </w:rPr>
        <w:t>ii.</w:t>
      </w:r>
      <w:r w:rsidRPr="009F5ADC">
        <w:rPr>
          <w:rFonts w:ascii="Calibri" w:hAnsi="Calibri" w:cs="Calibri"/>
          <w:iCs/>
          <w:sz w:val="22"/>
          <w:szCs w:val="22"/>
          <w:lang w:val="ro-MD"/>
        </w:rPr>
        <w:tab/>
        <w:t>realizeze o modificare a proprietății asupra unui element de infrastructură care dă un avantaj nejustificat unui terț;</w:t>
      </w:r>
    </w:p>
    <w:p w14:paraId="1A0A4AD9" w14:textId="41D8A03E" w:rsidR="008D538C" w:rsidRPr="009F5ADC" w:rsidRDefault="00F8675E" w:rsidP="009F5ADC">
      <w:pPr>
        <w:pStyle w:val="bullet"/>
        <w:numPr>
          <w:ilvl w:val="0"/>
          <w:numId w:val="0"/>
        </w:numPr>
        <w:spacing w:before="0" w:after="0"/>
        <w:ind w:left="1134" w:hanging="283"/>
        <w:rPr>
          <w:rFonts w:ascii="Calibri" w:hAnsi="Calibri" w:cs="Calibri"/>
          <w:iCs/>
          <w:sz w:val="22"/>
          <w:szCs w:val="22"/>
          <w:lang w:val="ro-MD"/>
        </w:rPr>
      </w:pPr>
      <w:r w:rsidRPr="009F5ADC">
        <w:rPr>
          <w:rFonts w:ascii="Calibri" w:hAnsi="Calibri" w:cs="Calibri"/>
          <w:iCs/>
          <w:sz w:val="22"/>
          <w:szCs w:val="22"/>
          <w:lang w:val="ro-MD"/>
        </w:rPr>
        <w:t>iii.</w:t>
      </w:r>
      <w:r w:rsidRPr="009F5ADC">
        <w:rPr>
          <w:rFonts w:ascii="Calibri" w:hAnsi="Calibri" w:cs="Calibri"/>
          <w:iCs/>
          <w:sz w:val="22"/>
          <w:szCs w:val="22"/>
          <w:lang w:val="ro-MD"/>
        </w:rPr>
        <w:tab/>
        <w:t>realizeze o modificare substanțială care afectează natura, obiectivele sau condițiile de realizare și care ar determina subminarea obiectivelor inițiale ale acesteia.</w:t>
      </w:r>
    </w:p>
    <w:p w14:paraId="0C561F3B" w14:textId="77777777" w:rsidR="00E91358" w:rsidRPr="009F5ADC" w:rsidRDefault="00E91358" w:rsidP="009F5ADC">
      <w:pPr>
        <w:spacing w:after="0" w:line="240" w:lineRule="auto"/>
        <w:jc w:val="both"/>
        <w:rPr>
          <w:rFonts w:ascii="Calibri" w:hAnsi="Calibri" w:cs="Calibri"/>
          <w:i/>
          <w:lang w:val="ro-MD"/>
        </w:rPr>
      </w:pPr>
    </w:p>
    <w:p w14:paraId="36AE00CF" w14:textId="03254434" w:rsidR="00D309A0" w:rsidRPr="00090FD3" w:rsidRDefault="00E91358" w:rsidP="009F5ADC">
      <w:pPr>
        <w:pStyle w:val="ListParagraph"/>
        <w:numPr>
          <w:ilvl w:val="0"/>
          <w:numId w:val="3"/>
        </w:numPr>
        <w:suppressAutoHyphens w:val="0"/>
        <w:spacing w:after="0" w:line="240" w:lineRule="auto"/>
        <w:ind w:left="284" w:right="64" w:hanging="284"/>
        <w:jc w:val="both"/>
        <w:rPr>
          <w:rFonts w:ascii="Calibri" w:hAnsi="Calibri" w:cs="Calibri"/>
          <w:lang w:val="ro-MD"/>
        </w:rPr>
      </w:pPr>
      <w:r w:rsidRPr="00090FD3">
        <w:rPr>
          <w:rFonts w:ascii="Calibri" w:hAnsi="Calibri" w:cs="Calibri"/>
          <w:lang w:val="ro-MD"/>
        </w:rPr>
        <w:t>Î</w:t>
      </w:r>
      <w:r w:rsidR="00D309A0" w:rsidRPr="00090FD3">
        <w:rPr>
          <w:rFonts w:ascii="Calibri" w:hAnsi="Calibri" w:cs="Calibri"/>
          <w:lang w:val="ro-MD"/>
        </w:rPr>
        <w:t xml:space="preserve">mi  exprim acordul cu privire la utilizarea şi prelucrarea datelor cu caracter personal de către </w:t>
      </w:r>
      <w:r w:rsidR="00673026" w:rsidRPr="00090FD3">
        <w:rPr>
          <w:rFonts w:ascii="Calibri" w:hAnsi="Calibri" w:cs="Calibri"/>
          <w:lang w:val="ro-MD"/>
        </w:rPr>
        <w:t>AM</w:t>
      </w:r>
      <w:r w:rsidR="003C403D" w:rsidRPr="00090FD3">
        <w:rPr>
          <w:rFonts w:ascii="Calibri" w:hAnsi="Calibri" w:cs="Calibri"/>
          <w:lang w:val="ro-MD"/>
        </w:rPr>
        <w:t xml:space="preserve"> responsabil sau orice altă structur</w:t>
      </w:r>
      <w:r w:rsidR="002B30E9" w:rsidRPr="00090FD3">
        <w:rPr>
          <w:rFonts w:ascii="Calibri" w:hAnsi="Calibri" w:cs="Calibri"/>
          <w:lang w:val="ro-MD"/>
        </w:rPr>
        <w:t>ă</w:t>
      </w:r>
      <w:r w:rsidR="003C403D" w:rsidRPr="00090FD3">
        <w:rPr>
          <w:rFonts w:ascii="Calibri" w:hAnsi="Calibri" w:cs="Calibri"/>
          <w:lang w:val="ro-MD"/>
        </w:rPr>
        <w:t xml:space="preserve"> cu responsabilități în gestiunea și controlul fondurilor</w:t>
      </w:r>
      <w:r w:rsidR="00EE24E5" w:rsidRPr="00090FD3">
        <w:rPr>
          <w:rFonts w:ascii="Calibri" w:hAnsi="Calibri" w:cs="Calibri"/>
          <w:lang w:val="ro-MD"/>
        </w:rPr>
        <w:t xml:space="preserve"> europene</w:t>
      </w:r>
      <w:r w:rsidR="00D309A0" w:rsidRPr="00090FD3">
        <w:rPr>
          <w:rFonts w:ascii="Calibri" w:hAnsi="Calibri" w:cs="Calibri"/>
          <w:lang w:val="ro-MD"/>
        </w:rPr>
        <w:t>, în cadrul procesului de evaluare și contract</w:t>
      </w:r>
      <w:r w:rsidR="00CA601F" w:rsidRPr="00090FD3">
        <w:rPr>
          <w:rFonts w:ascii="Calibri" w:hAnsi="Calibri" w:cs="Calibri"/>
          <w:lang w:val="ro-MD"/>
        </w:rPr>
        <w:t>ar</w:t>
      </w:r>
      <w:r w:rsidR="00D309A0" w:rsidRPr="00090FD3">
        <w:rPr>
          <w:rFonts w:ascii="Calibri" w:hAnsi="Calibri" w:cs="Calibri"/>
          <w:lang w:val="ro-MD"/>
        </w:rPr>
        <w:t>e și în cadrul verificărilor de management/</w:t>
      </w:r>
      <w:r w:rsidR="00A16CF9" w:rsidRPr="00090FD3">
        <w:rPr>
          <w:rFonts w:ascii="Calibri" w:hAnsi="Calibri" w:cs="Calibri"/>
          <w:lang w:val="ro-MD"/>
        </w:rPr>
        <w:t xml:space="preserve"> </w:t>
      </w:r>
      <w:r w:rsidR="00D309A0" w:rsidRPr="00090FD3">
        <w:rPr>
          <w:rFonts w:ascii="Calibri" w:hAnsi="Calibri" w:cs="Calibri"/>
          <w:lang w:val="ro-MD"/>
        </w:rPr>
        <w:t>audit/</w:t>
      </w:r>
      <w:r w:rsidR="00A16CF9" w:rsidRPr="00090FD3">
        <w:rPr>
          <w:rFonts w:ascii="Calibri" w:hAnsi="Calibri" w:cs="Calibri"/>
          <w:lang w:val="ro-MD"/>
        </w:rPr>
        <w:t xml:space="preserve"> </w:t>
      </w:r>
      <w:r w:rsidR="00D309A0" w:rsidRPr="00090FD3">
        <w:rPr>
          <w:rFonts w:ascii="Calibri" w:hAnsi="Calibri" w:cs="Calibri"/>
          <w:lang w:val="ro-MD"/>
        </w:rPr>
        <w:t>control, în scopul îndeplinirii activităților specifice, cu respectarea prevederilor legale.</w:t>
      </w:r>
    </w:p>
    <w:p w14:paraId="47B630A5" w14:textId="77777777" w:rsidR="00090FD3" w:rsidRPr="00090FD3" w:rsidRDefault="00090FD3" w:rsidP="00090FD3">
      <w:pPr>
        <w:pStyle w:val="ListParagraph"/>
        <w:suppressAutoHyphens w:val="0"/>
        <w:spacing w:after="0" w:line="240" w:lineRule="auto"/>
        <w:ind w:left="284" w:right="64"/>
        <w:jc w:val="both"/>
        <w:rPr>
          <w:rFonts w:ascii="Calibri" w:hAnsi="Calibri" w:cs="Calibri"/>
          <w:lang w:val="ro-MD"/>
        </w:rPr>
      </w:pPr>
    </w:p>
    <w:p w14:paraId="01E36F88" w14:textId="3374F4CC" w:rsidR="00694857" w:rsidRPr="00090FD3" w:rsidRDefault="002F6292" w:rsidP="009F5ADC">
      <w:pPr>
        <w:pStyle w:val="bullet"/>
        <w:numPr>
          <w:ilvl w:val="0"/>
          <w:numId w:val="3"/>
        </w:numPr>
        <w:spacing w:before="0" w:after="0"/>
        <w:ind w:left="284" w:hanging="284"/>
        <w:rPr>
          <w:rFonts w:ascii="Calibri" w:hAnsi="Calibri" w:cs="Calibri"/>
          <w:sz w:val="22"/>
          <w:szCs w:val="22"/>
          <w:lang w:val="ro-MD"/>
        </w:rPr>
      </w:pPr>
      <w:r w:rsidRPr="00090FD3">
        <w:rPr>
          <w:rFonts w:ascii="Calibri" w:hAnsi="Calibri" w:cs="Calibri"/>
          <w:sz w:val="22"/>
          <w:szCs w:val="22"/>
          <w:lang w:val="ro-MD"/>
        </w:rPr>
        <w:t>Declar că am luat la cunoștință că în etapa de contractare am obligația să fac dovada tuturor celor declarate prin prezenta Declarație, sub sancțiunea respingerii cererii de finanțare</w:t>
      </w:r>
      <w:r w:rsidR="00E91358" w:rsidRPr="00090FD3">
        <w:rPr>
          <w:rFonts w:ascii="Calibri" w:hAnsi="Calibri" w:cs="Calibri"/>
          <w:sz w:val="22"/>
          <w:szCs w:val="22"/>
          <w:lang w:val="ro-MD"/>
        </w:rPr>
        <w:t>.</w:t>
      </w:r>
    </w:p>
    <w:p w14:paraId="28E01233" w14:textId="77777777" w:rsidR="00090FD3" w:rsidRPr="00090FD3" w:rsidRDefault="00090FD3" w:rsidP="00090FD3">
      <w:pPr>
        <w:pStyle w:val="bullet"/>
        <w:numPr>
          <w:ilvl w:val="0"/>
          <w:numId w:val="0"/>
        </w:numPr>
        <w:spacing w:before="0" w:after="0"/>
        <w:rPr>
          <w:rFonts w:ascii="Calibri" w:hAnsi="Calibri" w:cs="Calibri"/>
          <w:sz w:val="22"/>
          <w:szCs w:val="22"/>
          <w:lang w:val="ro-MD"/>
        </w:rPr>
      </w:pPr>
    </w:p>
    <w:p w14:paraId="055D8A49" w14:textId="0F8A2DAE" w:rsidR="00311AB4" w:rsidRPr="009F5ADC" w:rsidRDefault="00311AB4" w:rsidP="009F5ADC">
      <w:pPr>
        <w:pStyle w:val="bullet"/>
        <w:numPr>
          <w:ilvl w:val="0"/>
          <w:numId w:val="3"/>
        </w:numPr>
        <w:spacing w:before="0" w:after="0"/>
        <w:ind w:left="284" w:hanging="284"/>
        <w:rPr>
          <w:rFonts w:ascii="Calibri" w:hAnsi="Calibri" w:cs="Calibri"/>
          <w:b/>
          <w:sz w:val="22"/>
          <w:szCs w:val="22"/>
          <w:lang w:val="ro-MD"/>
        </w:rPr>
      </w:pPr>
      <w:r w:rsidRPr="00090FD3">
        <w:rPr>
          <w:rFonts w:ascii="Calibri" w:hAnsi="Calibri" w:cs="Calibri"/>
          <w:sz w:val="22"/>
          <w:szCs w:val="22"/>
          <w:lang w:val="ro-MD"/>
        </w:rPr>
        <w:t xml:space="preserve">Declar că sunt pe deplin autorizat să semnez această declaraţie în numele &lt;denumire </w:t>
      </w:r>
      <w:r w:rsidRPr="00090FD3">
        <w:rPr>
          <w:rFonts w:ascii="Calibri" w:hAnsi="Calibri" w:cs="Calibri"/>
          <w:sz w:val="22"/>
          <w:szCs w:val="22"/>
          <w:shd w:val="clear" w:color="auto" w:fill="B2B2B2"/>
          <w:lang w:val="ro-MD"/>
        </w:rPr>
        <w:t>entitate juridica</w:t>
      </w:r>
      <w:r w:rsidRPr="009F5ADC">
        <w:rPr>
          <w:rFonts w:ascii="Calibri" w:hAnsi="Calibri" w:cs="Calibri"/>
          <w:sz w:val="22"/>
          <w:szCs w:val="22"/>
          <w:lang w:val="ro-MD"/>
        </w:rPr>
        <w:t>&gt;</w:t>
      </w:r>
      <w:r w:rsidRPr="009F5ADC">
        <w:rPr>
          <w:rFonts w:ascii="Calibri" w:hAnsi="Calibri" w:cs="Calibri"/>
          <w:b/>
          <w:sz w:val="22"/>
          <w:szCs w:val="22"/>
          <w:lang w:val="ro-MD"/>
        </w:rPr>
        <w:t>.</w:t>
      </w:r>
    </w:p>
    <w:p w14:paraId="613A37C5" w14:textId="6B14E262" w:rsidR="00E94725" w:rsidRDefault="00E94725" w:rsidP="009F5ADC">
      <w:pPr>
        <w:pStyle w:val="bullet"/>
        <w:numPr>
          <w:ilvl w:val="0"/>
          <w:numId w:val="0"/>
        </w:numPr>
        <w:spacing w:before="0" w:after="0"/>
        <w:ind w:left="720" w:hanging="360"/>
        <w:rPr>
          <w:rFonts w:ascii="Calibri" w:hAnsi="Calibri" w:cs="Calibri"/>
          <w:b/>
          <w:sz w:val="22"/>
          <w:szCs w:val="22"/>
          <w:lang w:val="ro-MD"/>
        </w:rPr>
      </w:pPr>
    </w:p>
    <w:p w14:paraId="1B3DC96F" w14:textId="2C65564E" w:rsidR="00090FD3" w:rsidRDefault="00090FD3" w:rsidP="009F5ADC">
      <w:pPr>
        <w:pStyle w:val="bullet"/>
        <w:numPr>
          <w:ilvl w:val="0"/>
          <w:numId w:val="0"/>
        </w:numPr>
        <w:spacing w:before="0" w:after="0"/>
        <w:ind w:left="720" w:hanging="360"/>
        <w:rPr>
          <w:rFonts w:ascii="Calibri" w:hAnsi="Calibri" w:cs="Calibri"/>
          <w:b/>
          <w:sz w:val="22"/>
          <w:szCs w:val="22"/>
          <w:lang w:val="ro-MD"/>
        </w:rPr>
      </w:pPr>
    </w:p>
    <w:p w14:paraId="46ACC3E7" w14:textId="77777777" w:rsidR="00090FD3" w:rsidRPr="009F5ADC" w:rsidRDefault="00090FD3" w:rsidP="009F5ADC">
      <w:pPr>
        <w:pStyle w:val="bullet"/>
        <w:numPr>
          <w:ilvl w:val="0"/>
          <w:numId w:val="0"/>
        </w:numPr>
        <w:spacing w:before="0" w:after="0"/>
        <w:ind w:left="720" w:hanging="360"/>
        <w:rPr>
          <w:rFonts w:ascii="Calibri" w:hAnsi="Calibri" w:cs="Calibri"/>
          <w:b/>
          <w:sz w:val="22"/>
          <w:szCs w:val="22"/>
          <w:lang w:val="ro-MD"/>
        </w:rPr>
      </w:pPr>
    </w:p>
    <w:p w14:paraId="16F1E0C9" w14:textId="69195BD5" w:rsidR="00694857" w:rsidRDefault="002F6292" w:rsidP="009F5ADC">
      <w:pPr>
        <w:pStyle w:val="bullet"/>
        <w:numPr>
          <w:ilvl w:val="0"/>
          <w:numId w:val="0"/>
        </w:numPr>
        <w:spacing w:before="0" w:after="0"/>
        <w:ind w:left="720" w:hanging="360"/>
        <w:rPr>
          <w:rFonts w:ascii="Calibri" w:hAnsi="Calibri" w:cs="Calibri"/>
          <w:bCs/>
          <w:sz w:val="22"/>
          <w:szCs w:val="22"/>
          <w:lang w:val="ro-MD"/>
        </w:rPr>
      </w:pPr>
      <w:r w:rsidRPr="009F5ADC">
        <w:rPr>
          <w:rFonts w:ascii="Calibri" w:hAnsi="Calibri" w:cs="Calibri"/>
          <w:b/>
          <w:sz w:val="22"/>
          <w:szCs w:val="22"/>
          <w:lang w:val="ro-MD"/>
        </w:rPr>
        <w:t>&lt;</w:t>
      </w:r>
      <w:r w:rsidRPr="00090FD3">
        <w:rPr>
          <w:rFonts w:ascii="Calibri" w:hAnsi="Calibri" w:cs="Calibri"/>
          <w:bCs/>
          <w:sz w:val="22"/>
          <w:szCs w:val="22"/>
          <w:shd w:val="clear" w:color="auto" w:fill="B2B2B2"/>
          <w:lang w:val="ro-MD"/>
        </w:rPr>
        <w:t>nume</w:t>
      </w:r>
      <w:r w:rsidRPr="00090FD3">
        <w:rPr>
          <w:rFonts w:ascii="Calibri" w:hAnsi="Calibri" w:cs="Calibri"/>
          <w:bCs/>
          <w:sz w:val="22"/>
          <w:szCs w:val="22"/>
          <w:lang w:val="ro-MD"/>
        </w:rPr>
        <w:t>&gt;, &lt;</w:t>
      </w:r>
      <w:r w:rsidRPr="00090FD3">
        <w:rPr>
          <w:rFonts w:ascii="Calibri" w:hAnsi="Calibri" w:cs="Calibri"/>
          <w:bCs/>
          <w:sz w:val="22"/>
          <w:szCs w:val="22"/>
          <w:shd w:val="clear" w:color="auto" w:fill="B2B2B2"/>
          <w:lang w:val="ro-MD"/>
        </w:rPr>
        <w:t>prenume</w:t>
      </w:r>
      <w:r w:rsidRPr="00090FD3">
        <w:rPr>
          <w:rFonts w:ascii="Calibri" w:hAnsi="Calibri" w:cs="Calibri"/>
          <w:bCs/>
          <w:sz w:val="22"/>
          <w:szCs w:val="22"/>
          <w:lang w:val="ro-MD"/>
        </w:rPr>
        <w:t>&gt;</w:t>
      </w:r>
    </w:p>
    <w:p w14:paraId="102C5D71" w14:textId="77777777" w:rsidR="00090FD3" w:rsidRPr="00090FD3" w:rsidRDefault="00090FD3" w:rsidP="009F5ADC">
      <w:pPr>
        <w:pStyle w:val="bullet"/>
        <w:numPr>
          <w:ilvl w:val="0"/>
          <w:numId w:val="0"/>
        </w:numPr>
        <w:spacing w:before="0" w:after="0"/>
        <w:ind w:left="720" w:hanging="360"/>
        <w:rPr>
          <w:rFonts w:ascii="Calibri" w:hAnsi="Calibri" w:cs="Calibri"/>
          <w:bCs/>
          <w:sz w:val="22"/>
          <w:szCs w:val="22"/>
          <w:lang w:val="ro-MD"/>
        </w:rPr>
      </w:pPr>
    </w:p>
    <w:p w14:paraId="58F64113" w14:textId="0CE4FB7C" w:rsidR="0035348F" w:rsidRDefault="002F6292" w:rsidP="009F5ADC">
      <w:pPr>
        <w:pStyle w:val="bullet"/>
        <w:numPr>
          <w:ilvl w:val="0"/>
          <w:numId w:val="0"/>
        </w:numPr>
        <w:spacing w:before="0" w:after="0"/>
        <w:ind w:left="720" w:hanging="360"/>
        <w:rPr>
          <w:rFonts w:ascii="Calibri" w:hAnsi="Calibri" w:cs="Calibri"/>
          <w:bCs/>
          <w:sz w:val="22"/>
          <w:szCs w:val="22"/>
          <w:lang w:val="ro-MD"/>
        </w:rPr>
      </w:pPr>
      <w:r w:rsidRPr="00090FD3">
        <w:rPr>
          <w:rFonts w:ascii="Calibri" w:hAnsi="Calibri" w:cs="Calibri"/>
          <w:bCs/>
          <w:sz w:val="22"/>
          <w:szCs w:val="22"/>
          <w:lang w:val="ro-MD"/>
        </w:rPr>
        <w:t>&lt;</w:t>
      </w:r>
      <w:r w:rsidRPr="00090FD3">
        <w:rPr>
          <w:rFonts w:ascii="Calibri" w:hAnsi="Calibri" w:cs="Calibri"/>
          <w:bCs/>
          <w:sz w:val="22"/>
          <w:szCs w:val="22"/>
          <w:shd w:val="clear" w:color="auto" w:fill="B2B2B2"/>
          <w:lang w:val="ro-MD"/>
        </w:rPr>
        <w:t>funcție</w:t>
      </w:r>
      <w:r w:rsidRPr="00090FD3">
        <w:rPr>
          <w:rFonts w:ascii="Calibri" w:hAnsi="Calibri" w:cs="Calibri"/>
          <w:bCs/>
          <w:sz w:val="22"/>
          <w:szCs w:val="22"/>
          <w:lang w:val="ro-MD"/>
        </w:rPr>
        <w:t>&gt;</w:t>
      </w:r>
    </w:p>
    <w:p w14:paraId="47907640" w14:textId="77777777" w:rsidR="00090FD3" w:rsidRPr="00090FD3" w:rsidRDefault="00090FD3" w:rsidP="009F5ADC">
      <w:pPr>
        <w:pStyle w:val="bullet"/>
        <w:numPr>
          <w:ilvl w:val="0"/>
          <w:numId w:val="0"/>
        </w:numPr>
        <w:spacing w:before="0" w:after="0"/>
        <w:ind w:left="720" w:hanging="360"/>
        <w:rPr>
          <w:rFonts w:ascii="Calibri" w:hAnsi="Calibri" w:cs="Calibri"/>
          <w:bCs/>
          <w:sz w:val="22"/>
          <w:szCs w:val="22"/>
          <w:lang w:val="ro-MD"/>
        </w:rPr>
      </w:pPr>
    </w:p>
    <w:p w14:paraId="58493256" w14:textId="5BBA4BD7" w:rsidR="00694857" w:rsidRPr="00090FD3" w:rsidRDefault="002F6292" w:rsidP="009F5ADC">
      <w:pPr>
        <w:pStyle w:val="bullet"/>
        <w:numPr>
          <w:ilvl w:val="0"/>
          <w:numId w:val="0"/>
        </w:numPr>
        <w:spacing w:before="0" w:after="0"/>
        <w:ind w:left="720" w:hanging="360"/>
        <w:rPr>
          <w:rFonts w:ascii="Calibri" w:hAnsi="Calibri" w:cs="Calibri"/>
          <w:bCs/>
          <w:sz w:val="22"/>
          <w:szCs w:val="22"/>
          <w:lang w:val="ro-MD"/>
        </w:rPr>
      </w:pPr>
      <w:r w:rsidRPr="00090FD3">
        <w:rPr>
          <w:rFonts w:ascii="Calibri" w:hAnsi="Calibri" w:cs="Calibri"/>
          <w:bCs/>
          <w:sz w:val="22"/>
          <w:szCs w:val="22"/>
          <w:lang w:val="ro-MD"/>
        </w:rPr>
        <w:t xml:space="preserve">Semnătură </w:t>
      </w:r>
    </w:p>
    <w:p w14:paraId="14FC66AD" w14:textId="77777777" w:rsidR="00E94725" w:rsidRPr="00090FD3" w:rsidRDefault="00E94725" w:rsidP="009F5ADC">
      <w:pPr>
        <w:pStyle w:val="bullet"/>
        <w:numPr>
          <w:ilvl w:val="0"/>
          <w:numId w:val="0"/>
        </w:numPr>
        <w:spacing w:before="0" w:after="0"/>
        <w:ind w:left="720" w:hanging="360"/>
        <w:rPr>
          <w:rFonts w:ascii="Calibri" w:hAnsi="Calibri" w:cs="Calibri"/>
          <w:bCs/>
          <w:sz w:val="22"/>
          <w:szCs w:val="22"/>
          <w:lang w:val="ro-MD"/>
        </w:rPr>
      </w:pPr>
    </w:p>
    <w:p w14:paraId="594B90E0" w14:textId="0A8DC185" w:rsidR="0035348F" w:rsidRPr="00090FD3" w:rsidRDefault="0035348F" w:rsidP="009F5ADC">
      <w:pPr>
        <w:pStyle w:val="bullet"/>
        <w:numPr>
          <w:ilvl w:val="0"/>
          <w:numId w:val="0"/>
        </w:numPr>
        <w:spacing w:before="0" w:after="0"/>
        <w:ind w:left="720" w:hanging="360"/>
        <w:rPr>
          <w:rFonts w:ascii="Calibri" w:hAnsi="Calibri" w:cs="Calibri"/>
          <w:bCs/>
          <w:sz w:val="22"/>
          <w:szCs w:val="22"/>
          <w:lang w:val="ro-MD"/>
        </w:rPr>
      </w:pPr>
      <w:r w:rsidRPr="00090FD3">
        <w:rPr>
          <w:rFonts w:ascii="Calibri" w:hAnsi="Calibri" w:cs="Calibri"/>
          <w:bCs/>
          <w:sz w:val="22"/>
          <w:szCs w:val="22"/>
          <w:lang w:val="ro-MD"/>
        </w:rPr>
        <w:t>Dată (</w:t>
      </w:r>
      <w:r w:rsidRPr="00090FD3">
        <w:rPr>
          <w:rFonts w:ascii="Calibri" w:hAnsi="Calibri" w:cs="Calibri"/>
          <w:bCs/>
          <w:sz w:val="22"/>
          <w:szCs w:val="22"/>
          <w:highlight w:val="lightGray"/>
          <w:lang w:val="ro-MD"/>
        </w:rPr>
        <w:t>zz/ll/aaaa</w:t>
      </w:r>
      <w:r w:rsidRPr="00090FD3">
        <w:rPr>
          <w:rFonts w:ascii="Calibri" w:hAnsi="Calibri" w:cs="Calibri"/>
          <w:bCs/>
          <w:sz w:val="22"/>
          <w:szCs w:val="22"/>
          <w:lang w:val="ro-MD"/>
        </w:rPr>
        <w:t>)</w:t>
      </w:r>
      <w:r w:rsidR="00DD4B93" w:rsidRPr="00090FD3">
        <w:rPr>
          <w:rFonts w:ascii="Calibri" w:hAnsi="Calibri" w:cs="Calibri"/>
          <w:bCs/>
          <w:sz w:val="22"/>
          <w:szCs w:val="22"/>
          <w:lang w:val="ro-MD"/>
        </w:rPr>
        <w:t xml:space="preserve"> </w:t>
      </w:r>
    </w:p>
    <w:sectPr w:rsidR="0035348F" w:rsidRPr="00090FD3" w:rsidSect="0002209D">
      <w:headerReference w:type="default" r:id="rId8"/>
      <w:footerReference w:type="default" r:id="rId9"/>
      <w:pgSz w:w="12240" w:h="15840"/>
      <w:pgMar w:top="765" w:right="1041" w:bottom="993" w:left="993" w:header="708" w:footer="27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B3C0C" w14:textId="77777777" w:rsidR="00277FE4" w:rsidRDefault="00277FE4">
      <w:pPr>
        <w:spacing w:after="0" w:line="240" w:lineRule="auto"/>
      </w:pPr>
      <w:r>
        <w:separator/>
      </w:r>
    </w:p>
  </w:endnote>
  <w:endnote w:type="continuationSeparator" w:id="0">
    <w:p w14:paraId="778E8F62" w14:textId="77777777" w:rsidR="00277FE4" w:rsidRDefault="0027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8775"/>
      <w:docPartObj>
        <w:docPartGallery w:val="Page Numbers (Bottom of Page)"/>
        <w:docPartUnique/>
      </w:docPartObj>
    </w:sdtPr>
    <w:sdtEndPr/>
    <w:sdtContent>
      <w:p w14:paraId="4081C632" w14:textId="765EF44A" w:rsidR="00694857" w:rsidRDefault="002F6292">
        <w:pPr>
          <w:pStyle w:val="Footer"/>
          <w:jc w:val="center"/>
        </w:pPr>
        <w:r>
          <w:fldChar w:fldCharType="begin"/>
        </w:r>
        <w:r>
          <w:instrText>PAGE</w:instrText>
        </w:r>
        <w:r>
          <w:fldChar w:fldCharType="separate"/>
        </w:r>
        <w:r w:rsidR="00E91358">
          <w:rPr>
            <w:noProof/>
          </w:rPr>
          <w:t>8</w:t>
        </w:r>
        <w:r>
          <w:fldChar w:fldCharType="end"/>
        </w:r>
      </w:p>
    </w:sdtContent>
  </w:sdt>
  <w:p w14:paraId="6C7954C9" w14:textId="77777777" w:rsidR="0002209D" w:rsidRDefault="0002209D" w:rsidP="0002209D">
    <w:pPr>
      <w:pStyle w:val="Footer"/>
      <w:jc w:val="center"/>
    </w:pPr>
  </w:p>
  <w:p w14:paraId="4D9D3478" w14:textId="245859CA" w:rsidR="00694857" w:rsidRDefault="0002209D" w:rsidP="0002209D">
    <w:pPr>
      <w:pStyle w:val="Footer"/>
      <w:jc w:val="center"/>
    </w:pPr>
    <w:r>
      <w:rPr>
        <w:noProof/>
        <w:lang w:eastAsia="ro-RO"/>
      </w:rPr>
      <w:drawing>
        <wp:inline distT="0" distB="0" distL="0" distR="0" wp14:anchorId="298EA072" wp14:editId="5FADF5A0">
          <wp:extent cx="5850890" cy="343738"/>
          <wp:effectExtent l="0" t="0" r="0" b="0"/>
          <wp:docPr id="189854616" name="Picture 18985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0890" cy="3437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217D" w14:textId="77777777" w:rsidR="00277FE4" w:rsidRDefault="00277FE4">
      <w:pPr>
        <w:spacing w:after="0" w:line="240" w:lineRule="auto"/>
      </w:pPr>
      <w:r>
        <w:separator/>
      </w:r>
    </w:p>
  </w:footnote>
  <w:footnote w:type="continuationSeparator" w:id="0">
    <w:p w14:paraId="1191D86E" w14:textId="77777777" w:rsidR="00277FE4" w:rsidRDefault="0027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97" w:type="dxa"/>
      <w:jc w:val="center"/>
      <w:tblBorders>
        <w:bottom w:val="single" w:sz="4" w:space="0" w:color="003366"/>
      </w:tblBorders>
      <w:tblLook w:val="04A0" w:firstRow="1" w:lastRow="0" w:firstColumn="1" w:lastColumn="0" w:noHBand="0" w:noVBand="1"/>
    </w:tblPr>
    <w:tblGrid>
      <w:gridCol w:w="8586"/>
      <w:gridCol w:w="611"/>
    </w:tblGrid>
    <w:tr w:rsidR="002F48B8" w14:paraId="518D7E57" w14:textId="77777777" w:rsidTr="00B81CBC">
      <w:trPr>
        <w:gridAfter w:val="1"/>
        <w:wAfter w:w="480" w:type="dxa"/>
        <w:jc w:val="center"/>
      </w:trPr>
      <w:tc>
        <w:tcPr>
          <w:tcW w:w="8041" w:type="dxa"/>
          <w:tcBorders>
            <w:top w:val="nil"/>
            <w:left w:val="nil"/>
            <w:bottom w:val="single" w:sz="4" w:space="0" w:color="333333"/>
            <w:right w:val="nil"/>
          </w:tcBorders>
        </w:tcPr>
        <w:p w14:paraId="637D1B4F" w14:textId="5428A296" w:rsidR="002F48B8" w:rsidRPr="00D65B11" w:rsidRDefault="002F48B8" w:rsidP="002F48B8">
          <w:pPr>
            <w:pStyle w:val="Header"/>
            <w:tabs>
              <w:tab w:val="left" w:pos="5295"/>
            </w:tabs>
            <w:spacing w:line="256" w:lineRule="auto"/>
            <w:jc w:val="center"/>
            <w:rPr>
              <w:rFonts w:ascii="Calibri" w:hAnsi="Calibri" w:cs="Calibri"/>
              <w:color w:val="333333"/>
            </w:rPr>
          </w:pPr>
          <w:r w:rsidRPr="006423F8">
            <w:rPr>
              <w:noProof/>
              <w:lang w:eastAsia="ro-RO"/>
            </w:rPr>
            <w:drawing>
              <wp:inline distT="0" distB="0" distL="0" distR="0" wp14:anchorId="74A7C6A8" wp14:editId="0FC3588C">
                <wp:extent cx="5314950" cy="609600"/>
                <wp:effectExtent l="0" t="0" r="0" b="0"/>
                <wp:docPr id="680884733" name="Picture 68088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609600"/>
                        </a:xfrm>
                        <a:prstGeom prst="rect">
                          <a:avLst/>
                        </a:prstGeom>
                        <a:noFill/>
                        <a:ln>
                          <a:noFill/>
                        </a:ln>
                      </pic:spPr>
                    </pic:pic>
                  </a:graphicData>
                </a:graphic>
              </wp:inline>
            </w:drawing>
          </w:r>
        </w:p>
      </w:tc>
    </w:tr>
    <w:tr w:rsidR="002F48B8" w14:paraId="4AA5F3F9" w14:textId="77777777" w:rsidTr="00B81CBC">
      <w:trPr>
        <w:cantSplit/>
        <w:jc w:val="center"/>
      </w:trPr>
      <w:tc>
        <w:tcPr>
          <w:tcW w:w="9197" w:type="dxa"/>
          <w:gridSpan w:val="2"/>
          <w:tcBorders>
            <w:top w:val="single" w:sz="4" w:space="0" w:color="333333"/>
            <w:left w:val="nil"/>
            <w:bottom w:val="nil"/>
            <w:right w:val="nil"/>
          </w:tcBorders>
          <w:hideMark/>
        </w:tcPr>
        <w:p w14:paraId="3C34A4E0" w14:textId="24190F88" w:rsidR="002F48B8" w:rsidRPr="00D65B11" w:rsidRDefault="002F48B8" w:rsidP="00AB2B61">
          <w:pPr>
            <w:pStyle w:val="Header"/>
            <w:spacing w:line="256" w:lineRule="auto"/>
            <w:jc w:val="center"/>
            <w:rPr>
              <w:rFonts w:ascii="Calibri" w:hAnsi="Calibri" w:cs="Calibri"/>
            </w:rPr>
          </w:pPr>
          <w:r w:rsidRPr="00D65B11">
            <w:rPr>
              <w:rFonts w:ascii="Calibri" w:hAnsi="Calibri" w:cs="Calibri"/>
              <w:bCs/>
              <w:color w:val="000000"/>
              <w:sz w:val="18"/>
              <w:szCs w:val="18"/>
            </w:rPr>
            <w:t>Ghidul Solicitantului – Condiții specifice de accesare a fondurilor în cadrul apelului de proiecte PRSE/1.</w:t>
          </w:r>
          <w:r w:rsidR="00090FD3">
            <w:rPr>
              <w:rFonts w:ascii="Calibri" w:hAnsi="Calibri" w:cs="Calibri"/>
              <w:bCs/>
              <w:color w:val="000000"/>
              <w:sz w:val="18"/>
              <w:szCs w:val="18"/>
            </w:rPr>
            <w:t>5</w:t>
          </w:r>
          <w:r w:rsidRPr="00D65B11">
            <w:rPr>
              <w:rFonts w:ascii="Calibri" w:hAnsi="Calibri" w:cs="Calibri"/>
              <w:bCs/>
              <w:color w:val="000000"/>
              <w:sz w:val="18"/>
              <w:szCs w:val="18"/>
            </w:rPr>
            <w:t>/A/1/202</w:t>
          </w:r>
          <w:r w:rsidRPr="00D65B11">
            <w:rPr>
              <w:rFonts w:cs="Calibri"/>
              <w:bCs/>
              <w:color w:val="000000"/>
              <w:sz w:val="18"/>
              <w:szCs w:val="18"/>
            </w:rPr>
            <w:t>5</w:t>
          </w:r>
        </w:p>
      </w:tc>
    </w:tr>
  </w:tbl>
  <w:p w14:paraId="26530846" w14:textId="564D75A9" w:rsidR="00694857" w:rsidRDefault="006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209"/>
    <w:multiLevelType w:val="hybridMultilevel"/>
    <w:tmpl w:val="B650A100"/>
    <w:lvl w:ilvl="0" w:tplc="F2240B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94C90"/>
    <w:multiLevelType w:val="hybridMultilevel"/>
    <w:tmpl w:val="D500F3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1A70CA"/>
    <w:multiLevelType w:val="hybridMultilevel"/>
    <w:tmpl w:val="9B129D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08D467FC"/>
    <w:multiLevelType w:val="hybridMultilevel"/>
    <w:tmpl w:val="F5FA2386"/>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CA20D4"/>
    <w:multiLevelType w:val="hybridMultilevel"/>
    <w:tmpl w:val="7E143ADC"/>
    <w:lvl w:ilvl="0" w:tplc="7668ED34">
      <w:start w:val="1"/>
      <w:numFmt w:val="upp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6B28D3"/>
    <w:multiLevelType w:val="hybridMultilevel"/>
    <w:tmpl w:val="F8FA33AC"/>
    <w:lvl w:ilvl="0" w:tplc="D58870A0">
      <w:start w:val="1"/>
      <w:numFmt w:val="decimal"/>
      <w:lvlText w:val="(%1)"/>
      <w:lvlJc w:val="left"/>
      <w:pPr>
        <w:ind w:left="720" w:hanging="360"/>
      </w:pPr>
      <w:rPr>
        <w:rFonts w:hint="default"/>
        <w:color w:val="auto"/>
      </w:rPr>
    </w:lvl>
    <w:lvl w:ilvl="1" w:tplc="C1346C0A">
      <w:start w:val="1"/>
      <w:numFmt w:val="lowerLetter"/>
      <w:lvlText w:val="(%2)"/>
      <w:lvlJc w:val="left"/>
      <w:pPr>
        <w:ind w:left="1440" w:hanging="360"/>
      </w:pPr>
      <w:rPr>
        <w:rFonts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F0F20"/>
    <w:multiLevelType w:val="hybridMultilevel"/>
    <w:tmpl w:val="EB7814EC"/>
    <w:lvl w:ilvl="0" w:tplc="04090017">
      <w:start w:val="1"/>
      <w:numFmt w:val="lowerLetter"/>
      <w:lvlText w:val="%1)"/>
      <w:lvlJc w:val="left"/>
      <w:pPr>
        <w:ind w:left="588" w:hanging="360"/>
      </w:pPr>
      <w:rPr>
        <w:rFonts w:hint="default"/>
      </w:rPr>
    </w:lvl>
    <w:lvl w:ilvl="1" w:tplc="08090019">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7" w15:restartNumberingAfterBreak="0">
    <w:nsid w:val="16015591"/>
    <w:multiLevelType w:val="hybridMultilevel"/>
    <w:tmpl w:val="C130E342"/>
    <w:lvl w:ilvl="0" w:tplc="04180015">
      <w:start w:val="1"/>
      <w:numFmt w:val="upperLetter"/>
      <w:lvlText w:val="%1."/>
      <w:lvlJc w:val="left"/>
      <w:pPr>
        <w:ind w:left="1353"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6E51172"/>
    <w:multiLevelType w:val="hybridMultilevel"/>
    <w:tmpl w:val="3DCACE98"/>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9" w15:restartNumberingAfterBreak="0">
    <w:nsid w:val="17D622FB"/>
    <w:multiLevelType w:val="hybridMultilevel"/>
    <w:tmpl w:val="D9C04E76"/>
    <w:lvl w:ilvl="0" w:tplc="FFFFFFFF">
      <w:start w:val="1"/>
      <w:numFmt w:val="lowerLetter"/>
      <w:lvlText w:val="%1)"/>
      <w:lvlJc w:val="left"/>
      <w:pPr>
        <w:ind w:left="1145" w:hanging="360"/>
      </w:pPr>
    </w:lvl>
    <w:lvl w:ilvl="1" w:tplc="08090017">
      <w:start w:val="1"/>
      <w:numFmt w:val="lowerLetter"/>
      <w:lvlText w:val="%2)"/>
      <w:lvlJc w:val="left"/>
      <w:pPr>
        <w:ind w:left="786"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15:restartNumberingAfterBreak="0">
    <w:nsid w:val="18163008"/>
    <w:multiLevelType w:val="hybridMultilevel"/>
    <w:tmpl w:val="CD70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 w15:restartNumberingAfterBreak="0">
    <w:nsid w:val="20E77F38"/>
    <w:multiLevelType w:val="hybridMultilevel"/>
    <w:tmpl w:val="8CF03BB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6712D0"/>
    <w:multiLevelType w:val="multilevel"/>
    <w:tmpl w:val="0A7807C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4383284"/>
    <w:multiLevelType w:val="hybridMultilevel"/>
    <w:tmpl w:val="4E687C5C"/>
    <w:lvl w:ilvl="0" w:tplc="FBB01C9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5F97799"/>
    <w:multiLevelType w:val="hybridMultilevel"/>
    <w:tmpl w:val="17B01E08"/>
    <w:lvl w:ilvl="0" w:tplc="ACFE0AEA">
      <w:start w:val="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C0CC5"/>
    <w:multiLevelType w:val="hybridMultilevel"/>
    <w:tmpl w:val="94203920"/>
    <w:lvl w:ilvl="0" w:tplc="B64624A0">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587C85"/>
    <w:multiLevelType w:val="hybridMultilevel"/>
    <w:tmpl w:val="FD4E1BE2"/>
    <w:lvl w:ilvl="0" w:tplc="7C9C1376">
      <w:start w:val="5"/>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BF06319"/>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9"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DBE08B6"/>
    <w:multiLevelType w:val="hybridMultilevel"/>
    <w:tmpl w:val="9FE49EB6"/>
    <w:lvl w:ilvl="0" w:tplc="EB0E1CD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9198B"/>
    <w:multiLevelType w:val="hybridMultilevel"/>
    <w:tmpl w:val="A2DE909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36807913"/>
    <w:multiLevelType w:val="hybridMultilevel"/>
    <w:tmpl w:val="5B08CB7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38AE337F"/>
    <w:multiLevelType w:val="hybridMultilevel"/>
    <w:tmpl w:val="53D46C66"/>
    <w:lvl w:ilvl="0" w:tplc="08090017">
      <w:start w:val="1"/>
      <w:numFmt w:val="lowerLetter"/>
      <w:lvlText w:val="%1)"/>
      <w:lvlJc w:val="left"/>
      <w:pPr>
        <w:ind w:left="1146" w:hanging="360"/>
      </w:pPr>
    </w:lvl>
    <w:lvl w:ilvl="1" w:tplc="F6DA8C82">
      <w:start w:val="1"/>
      <w:numFmt w:val="lowerRoman"/>
      <w:lvlText w:val="(%2)"/>
      <w:lvlJc w:val="left"/>
      <w:pPr>
        <w:ind w:left="2226" w:hanging="720"/>
      </w:pPr>
      <w:rPr>
        <w:rFonts w:hint="default"/>
      </w:r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4" w15:restartNumberingAfterBreak="0">
    <w:nsid w:val="3D7F6160"/>
    <w:multiLevelType w:val="hybridMultilevel"/>
    <w:tmpl w:val="D3DA0AB0"/>
    <w:lvl w:ilvl="0" w:tplc="0418000D">
      <w:start w:val="1"/>
      <w:numFmt w:val="bullet"/>
      <w:lvlText w:val=""/>
      <w:lvlJc w:val="left"/>
      <w:pPr>
        <w:ind w:left="1418" w:hanging="360"/>
      </w:pPr>
      <w:rPr>
        <w:rFonts w:ascii="Wingdings" w:hAnsi="Wingdings" w:hint="default"/>
      </w:rPr>
    </w:lvl>
    <w:lvl w:ilvl="1" w:tplc="04180003" w:tentative="1">
      <w:start w:val="1"/>
      <w:numFmt w:val="bullet"/>
      <w:lvlText w:val="o"/>
      <w:lvlJc w:val="left"/>
      <w:pPr>
        <w:ind w:left="2138" w:hanging="360"/>
      </w:pPr>
      <w:rPr>
        <w:rFonts w:ascii="Courier New" w:hAnsi="Courier New" w:cs="Courier New" w:hint="default"/>
      </w:rPr>
    </w:lvl>
    <w:lvl w:ilvl="2" w:tplc="04180005" w:tentative="1">
      <w:start w:val="1"/>
      <w:numFmt w:val="bullet"/>
      <w:lvlText w:val=""/>
      <w:lvlJc w:val="left"/>
      <w:pPr>
        <w:ind w:left="2858" w:hanging="360"/>
      </w:pPr>
      <w:rPr>
        <w:rFonts w:ascii="Wingdings" w:hAnsi="Wingdings" w:hint="default"/>
      </w:rPr>
    </w:lvl>
    <w:lvl w:ilvl="3" w:tplc="04180001" w:tentative="1">
      <w:start w:val="1"/>
      <w:numFmt w:val="bullet"/>
      <w:lvlText w:val=""/>
      <w:lvlJc w:val="left"/>
      <w:pPr>
        <w:ind w:left="3578" w:hanging="360"/>
      </w:pPr>
      <w:rPr>
        <w:rFonts w:ascii="Symbol" w:hAnsi="Symbol" w:hint="default"/>
      </w:rPr>
    </w:lvl>
    <w:lvl w:ilvl="4" w:tplc="04180003" w:tentative="1">
      <w:start w:val="1"/>
      <w:numFmt w:val="bullet"/>
      <w:lvlText w:val="o"/>
      <w:lvlJc w:val="left"/>
      <w:pPr>
        <w:ind w:left="4298" w:hanging="360"/>
      </w:pPr>
      <w:rPr>
        <w:rFonts w:ascii="Courier New" w:hAnsi="Courier New" w:cs="Courier New" w:hint="default"/>
      </w:rPr>
    </w:lvl>
    <w:lvl w:ilvl="5" w:tplc="04180005" w:tentative="1">
      <w:start w:val="1"/>
      <w:numFmt w:val="bullet"/>
      <w:lvlText w:val=""/>
      <w:lvlJc w:val="left"/>
      <w:pPr>
        <w:ind w:left="5018" w:hanging="360"/>
      </w:pPr>
      <w:rPr>
        <w:rFonts w:ascii="Wingdings" w:hAnsi="Wingdings" w:hint="default"/>
      </w:rPr>
    </w:lvl>
    <w:lvl w:ilvl="6" w:tplc="04180001" w:tentative="1">
      <w:start w:val="1"/>
      <w:numFmt w:val="bullet"/>
      <w:lvlText w:val=""/>
      <w:lvlJc w:val="left"/>
      <w:pPr>
        <w:ind w:left="5738" w:hanging="360"/>
      </w:pPr>
      <w:rPr>
        <w:rFonts w:ascii="Symbol" w:hAnsi="Symbol" w:hint="default"/>
      </w:rPr>
    </w:lvl>
    <w:lvl w:ilvl="7" w:tplc="04180003" w:tentative="1">
      <w:start w:val="1"/>
      <w:numFmt w:val="bullet"/>
      <w:lvlText w:val="o"/>
      <w:lvlJc w:val="left"/>
      <w:pPr>
        <w:ind w:left="6458" w:hanging="360"/>
      </w:pPr>
      <w:rPr>
        <w:rFonts w:ascii="Courier New" w:hAnsi="Courier New" w:cs="Courier New" w:hint="default"/>
      </w:rPr>
    </w:lvl>
    <w:lvl w:ilvl="8" w:tplc="04180005" w:tentative="1">
      <w:start w:val="1"/>
      <w:numFmt w:val="bullet"/>
      <w:lvlText w:val=""/>
      <w:lvlJc w:val="left"/>
      <w:pPr>
        <w:ind w:left="7178" w:hanging="360"/>
      </w:pPr>
      <w:rPr>
        <w:rFonts w:ascii="Wingdings" w:hAnsi="Wingdings" w:hint="default"/>
      </w:rPr>
    </w:lvl>
  </w:abstractNum>
  <w:abstractNum w:abstractNumId="25" w15:restartNumberingAfterBreak="0">
    <w:nsid w:val="3F654B37"/>
    <w:multiLevelType w:val="hybridMultilevel"/>
    <w:tmpl w:val="A8F41B8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7C1720C"/>
    <w:multiLevelType w:val="hybridMultilevel"/>
    <w:tmpl w:val="5BEE0E44"/>
    <w:lvl w:ilvl="0" w:tplc="640EF51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91AAC"/>
    <w:multiLevelType w:val="hybridMultilevel"/>
    <w:tmpl w:val="BDCA7AE4"/>
    <w:lvl w:ilvl="0" w:tplc="FBB01C92">
      <w:start w:val="1"/>
      <w:numFmt w:val="bullet"/>
      <w:lvlText w:val=""/>
      <w:lvlJc w:val="left"/>
      <w:pPr>
        <w:ind w:left="1069" w:hanging="360"/>
      </w:pPr>
      <w:rPr>
        <w:rFonts w:ascii="Symbol" w:hAnsi="Symbol"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9" w15:restartNumberingAfterBreak="0">
    <w:nsid w:val="509E7DDC"/>
    <w:multiLevelType w:val="hybridMultilevel"/>
    <w:tmpl w:val="567C562A"/>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15:restartNumberingAfterBreak="0">
    <w:nsid w:val="541D2380"/>
    <w:multiLevelType w:val="hybridMultilevel"/>
    <w:tmpl w:val="5EB6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F3CB3"/>
    <w:multiLevelType w:val="hybridMultilevel"/>
    <w:tmpl w:val="C8167124"/>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2" w15:restartNumberingAfterBreak="0">
    <w:nsid w:val="606E224D"/>
    <w:multiLevelType w:val="hybridMultilevel"/>
    <w:tmpl w:val="273ED832"/>
    <w:lvl w:ilvl="0" w:tplc="0809000D">
      <w:start w:val="1"/>
      <w:numFmt w:val="bullet"/>
      <w:lvlText w:val=""/>
      <w:lvlJc w:val="left"/>
      <w:pPr>
        <w:ind w:left="2808" w:hanging="360"/>
      </w:pPr>
      <w:rPr>
        <w:rFonts w:ascii="Wingdings" w:hAnsi="Wingdings" w:hint="default"/>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33" w15:restartNumberingAfterBreak="0">
    <w:nsid w:val="643A4576"/>
    <w:multiLevelType w:val="hybridMultilevel"/>
    <w:tmpl w:val="00029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75748"/>
    <w:multiLevelType w:val="hybridMultilevel"/>
    <w:tmpl w:val="7988C268"/>
    <w:lvl w:ilvl="0" w:tplc="B0ECE892">
      <w:start w:val="1"/>
      <w:numFmt w:val="lowerLetter"/>
      <w:lvlText w:val="%1)"/>
      <w:lvlJc w:val="left"/>
      <w:pPr>
        <w:ind w:left="1174"/>
      </w:pPr>
      <w:rPr>
        <w:rFonts w:ascii="Calibri" w:eastAsia="Trebuchet MS" w:hAnsi="Calibri" w:cs="Calibri" w:hint="default"/>
        <w:b w:val="0"/>
        <w:i w:val="0"/>
        <w:strike w:val="0"/>
        <w:dstrike w:val="0"/>
        <w:color w:val="000000"/>
        <w:sz w:val="24"/>
        <w:szCs w:val="24"/>
        <w:u w:val="none" w:color="000000"/>
        <w:bdr w:val="none" w:sz="0" w:space="0" w:color="auto"/>
        <w:shd w:val="clear" w:color="auto" w:fill="auto"/>
        <w:vertAlign w:val="baseline"/>
      </w:rPr>
    </w:lvl>
    <w:lvl w:ilvl="1" w:tplc="8FB6D33C">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1EE52A">
      <w:start w:val="1"/>
      <w:numFmt w:val="bullet"/>
      <w:lvlText w:val="▪"/>
      <w:lvlJc w:val="left"/>
      <w:pPr>
        <w:ind w:left="2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EC046">
      <w:start w:val="1"/>
      <w:numFmt w:val="bullet"/>
      <w:lvlText w:val="•"/>
      <w:lvlJc w:val="left"/>
      <w:pPr>
        <w:ind w:left="3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002B04">
      <w:start w:val="1"/>
      <w:numFmt w:val="bullet"/>
      <w:lvlText w:val="o"/>
      <w:lvlJc w:val="left"/>
      <w:pPr>
        <w:ind w:left="3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4823DC">
      <w:start w:val="1"/>
      <w:numFmt w:val="bullet"/>
      <w:lvlText w:val="▪"/>
      <w:lvlJc w:val="left"/>
      <w:pPr>
        <w:ind w:left="4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98FFE6">
      <w:start w:val="1"/>
      <w:numFmt w:val="bullet"/>
      <w:lvlText w:val="•"/>
      <w:lvlJc w:val="left"/>
      <w:pPr>
        <w:ind w:left="5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25238">
      <w:start w:val="1"/>
      <w:numFmt w:val="bullet"/>
      <w:lvlText w:val="o"/>
      <w:lvlJc w:val="left"/>
      <w:pPr>
        <w:ind w:left="5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AA5268">
      <w:start w:val="1"/>
      <w:numFmt w:val="bullet"/>
      <w:lvlText w:val="▪"/>
      <w:lvlJc w:val="left"/>
      <w:pPr>
        <w:ind w:left="6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CC2A99"/>
    <w:multiLevelType w:val="hybridMultilevel"/>
    <w:tmpl w:val="B4103D0A"/>
    <w:lvl w:ilvl="0" w:tplc="FBB01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774"/>
    <w:multiLevelType w:val="hybridMultilevel"/>
    <w:tmpl w:val="93B2AB20"/>
    <w:lvl w:ilvl="0" w:tplc="58704CA2">
      <w:start w:val="1"/>
      <w:numFmt w:val="bullet"/>
      <w:lvlText w:val=""/>
      <w:lvlJc w:val="left"/>
      <w:pPr>
        <w:tabs>
          <w:tab w:val="num" w:pos="786"/>
        </w:tabs>
        <w:ind w:left="786" w:hanging="360"/>
      </w:pPr>
      <w:rPr>
        <w:rFonts w:ascii="Wingdings" w:hAnsi="Wingdings" w:hint="default"/>
        <w:color w:val="808080"/>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244642C"/>
    <w:multiLevelType w:val="hybridMultilevel"/>
    <w:tmpl w:val="DD34D6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F956F0"/>
    <w:multiLevelType w:val="hybridMultilevel"/>
    <w:tmpl w:val="AD8098A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39759B"/>
    <w:multiLevelType w:val="hybridMultilevel"/>
    <w:tmpl w:val="368C1902"/>
    <w:lvl w:ilvl="0" w:tplc="EB0E1CD6">
      <w:start w:val="3"/>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5431DB"/>
    <w:multiLevelType w:val="hybridMultilevel"/>
    <w:tmpl w:val="9DA8E6DA"/>
    <w:lvl w:ilvl="0" w:tplc="CA166B30">
      <w:start w:val="1"/>
      <w:numFmt w:val="upperLetter"/>
      <w:lvlText w:val="%1."/>
      <w:lvlJc w:val="left"/>
      <w:pPr>
        <w:ind w:left="1440" w:hanging="360"/>
      </w:pPr>
      <w:rPr>
        <w:b/>
        <w:bCs/>
        <w:color w:val="000000" w:themeColor="text1"/>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AB00AEC"/>
    <w:multiLevelType w:val="hybridMultilevel"/>
    <w:tmpl w:val="6AA81F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4" w15:restartNumberingAfterBreak="0">
    <w:nsid w:val="7CBB531F"/>
    <w:multiLevelType w:val="hybridMultilevel"/>
    <w:tmpl w:val="B5A63E70"/>
    <w:lvl w:ilvl="0" w:tplc="4FE0D0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9"/>
  </w:num>
  <w:num w:numId="4">
    <w:abstractNumId w:val="26"/>
  </w:num>
  <w:num w:numId="5">
    <w:abstractNumId w:val="19"/>
  </w:num>
  <w:num w:numId="6">
    <w:abstractNumId w:val="36"/>
  </w:num>
  <w:num w:numId="7">
    <w:abstractNumId w:val="13"/>
  </w:num>
  <w:num w:numId="8">
    <w:abstractNumId w:val="2"/>
  </w:num>
  <w:num w:numId="9">
    <w:abstractNumId w:val="43"/>
  </w:num>
  <w:num w:numId="10">
    <w:abstractNumId w:val="31"/>
  </w:num>
  <w:num w:numId="11">
    <w:abstractNumId w:val="22"/>
  </w:num>
  <w:num w:numId="12">
    <w:abstractNumId w:val="8"/>
  </w:num>
  <w:num w:numId="13">
    <w:abstractNumId w:val="27"/>
  </w:num>
  <w:num w:numId="14">
    <w:abstractNumId w:val="4"/>
  </w:num>
  <w:num w:numId="15">
    <w:abstractNumId w:val="18"/>
  </w:num>
  <w:num w:numId="16">
    <w:abstractNumId w:val="24"/>
  </w:num>
  <w:num w:numId="17">
    <w:abstractNumId w:val="30"/>
  </w:num>
  <w:num w:numId="18">
    <w:abstractNumId w:val="1"/>
  </w:num>
  <w:num w:numId="19">
    <w:abstractNumId w:val="20"/>
  </w:num>
  <w:num w:numId="20">
    <w:abstractNumId w:val="21"/>
  </w:num>
  <w:num w:numId="21">
    <w:abstractNumId w:val="32"/>
  </w:num>
  <w:num w:numId="22">
    <w:abstractNumId w:val="12"/>
  </w:num>
  <w:num w:numId="23">
    <w:abstractNumId w:val="40"/>
  </w:num>
  <w:num w:numId="24">
    <w:abstractNumId w:val="7"/>
  </w:num>
  <w:num w:numId="25">
    <w:abstractNumId w:val="10"/>
  </w:num>
  <w:num w:numId="26">
    <w:abstractNumId w:val="25"/>
  </w:num>
  <w:num w:numId="27">
    <w:abstractNumId w:val="17"/>
  </w:num>
  <w:num w:numId="28">
    <w:abstractNumId w:val="0"/>
  </w:num>
  <w:num w:numId="29">
    <w:abstractNumId w:val="9"/>
  </w:num>
  <w:num w:numId="30">
    <w:abstractNumId w:val="33"/>
  </w:num>
  <w:num w:numId="31">
    <w:abstractNumId w:val="35"/>
  </w:num>
  <w:num w:numId="32">
    <w:abstractNumId w:val="44"/>
  </w:num>
  <w:num w:numId="33">
    <w:abstractNumId w:val="16"/>
  </w:num>
  <w:num w:numId="34">
    <w:abstractNumId w:val="29"/>
  </w:num>
  <w:num w:numId="35">
    <w:abstractNumId w:val="23"/>
  </w:num>
  <w:num w:numId="36">
    <w:abstractNumId w:val="5"/>
  </w:num>
  <w:num w:numId="37">
    <w:abstractNumId w:val="42"/>
  </w:num>
  <w:num w:numId="38">
    <w:abstractNumId w:val="38"/>
  </w:num>
  <w:num w:numId="39">
    <w:abstractNumId w:val="6"/>
  </w:num>
  <w:num w:numId="40">
    <w:abstractNumId w:val="34"/>
  </w:num>
  <w:num w:numId="41">
    <w:abstractNumId w:val="3"/>
  </w:num>
  <w:num w:numId="42">
    <w:abstractNumId w:val="41"/>
  </w:num>
  <w:num w:numId="43">
    <w:abstractNumId w:val="15"/>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0011F"/>
    <w:rsid w:val="00003813"/>
    <w:rsid w:val="00007874"/>
    <w:rsid w:val="00011967"/>
    <w:rsid w:val="00016531"/>
    <w:rsid w:val="000173A7"/>
    <w:rsid w:val="0002209D"/>
    <w:rsid w:val="00035C5D"/>
    <w:rsid w:val="00040477"/>
    <w:rsid w:val="00050F15"/>
    <w:rsid w:val="00053041"/>
    <w:rsid w:val="00062BD6"/>
    <w:rsid w:val="00062D81"/>
    <w:rsid w:val="000755DB"/>
    <w:rsid w:val="0007749F"/>
    <w:rsid w:val="00082992"/>
    <w:rsid w:val="00090DF1"/>
    <w:rsid w:val="00090FD3"/>
    <w:rsid w:val="0009277E"/>
    <w:rsid w:val="00095AA3"/>
    <w:rsid w:val="000A10FA"/>
    <w:rsid w:val="000C01DC"/>
    <w:rsid w:val="000F723D"/>
    <w:rsid w:val="000F7F8C"/>
    <w:rsid w:val="00105DF3"/>
    <w:rsid w:val="0011032F"/>
    <w:rsid w:val="00110B8B"/>
    <w:rsid w:val="001226DD"/>
    <w:rsid w:val="0013224C"/>
    <w:rsid w:val="00143CAE"/>
    <w:rsid w:val="001443A4"/>
    <w:rsid w:val="001457BE"/>
    <w:rsid w:val="0014707C"/>
    <w:rsid w:val="001538B3"/>
    <w:rsid w:val="00165F16"/>
    <w:rsid w:val="00174C25"/>
    <w:rsid w:val="00175FD6"/>
    <w:rsid w:val="00191780"/>
    <w:rsid w:val="00193D08"/>
    <w:rsid w:val="00193DF2"/>
    <w:rsid w:val="0019423B"/>
    <w:rsid w:val="0019569F"/>
    <w:rsid w:val="00196451"/>
    <w:rsid w:val="001B2B63"/>
    <w:rsid w:val="001B5888"/>
    <w:rsid w:val="001B6494"/>
    <w:rsid w:val="001B7ACA"/>
    <w:rsid w:val="001C0396"/>
    <w:rsid w:val="001C10E3"/>
    <w:rsid w:val="001D657D"/>
    <w:rsid w:val="001F0D53"/>
    <w:rsid w:val="00231C4D"/>
    <w:rsid w:val="0023621A"/>
    <w:rsid w:val="00244B47"/>
    <w:rsid w:val="00262552"/>
    <w:rsid w:val="00277FE4"/>
    <w:rsid w:val="00285201"/>
    <w:rsid w:val="00293F67"/>
    <w:rsid w:val="002A1D08"/>
    <w:rsid w:val="002B30E9"/>
    <w:rsid w:val="002B7471"/>
    <w:rsid w:val="002B7CF4"/>
    <w:rsid w:val="002D5164"/>
    <w:rsid w:val="002E0939"/>
    <w:rsid w:val="002E76D8"/>
    <w:rsid w:val="002F3715"/>
    <w:rsid w:val="002F48B8"/>
    <w:rsid w:val="002F6292"/>
    <w:rsid w:val="00301C1A"/>
    <w:rsid w:val="00311AB4"/>
    <w:rsid w:val="003141AC"/>
    <w:rsid w:val="0032678B"/>
    <w:rsid w:val="00330157"/>
    <w:rsid w:val="00335673"/>
    <w:rsid w:val="00345E9B"/>
    <w:rsid w:val="0035348F"/>
    <w:rsid w:val="0035427B"/>
    <w:rsid w:val="00360B3A"/>
    <w:rsid w:val="00367BBC"/>
    <w:rsid w:val="00373A4F"/>
    <w:rsid w:val="003920A3"/>
    <w:rsid w:val="003A3E12"/>
    <w:rsid w:val="003B568F"/>
    <w:rsid w:val="003C403D"/>
    <w:rsid w:val="003D7BCA"/>
    <w:rsid w:val="003E146F"/>
    <w:rsid w:val="003E151B"/>
    <w:rsid w:val="003E75CD"/>
    <w:rsid w:val="003F13CB"/>
    <w:rsid w:val="00405BDE"/>
    <w:rsid w:val="00415074"/>
    <w:rsid w:val="00430DCE"/>
    <w:rsid w:val="0044111A"/>
    <w:rsid w:val="00441D08"/>
    <w:rsid w:val="00443A71"/>
    <w:rsid w:val="004501E9"/>
    <w:rsid w:val="00450494"/>
    <w:rsid w:val="00450C28"/>
    <w:rsid w:val="004544CE"/>
    <w:rsid w:val="004A35D9"/>
    <w:rsid w:val="004B05DC"/>
    <w:rsid w:val="004B3C66"/>
    <w:rsid w:val="004B52C0"/>
    <w:rsid w:val="004C3718"/>
    <w:rsid w:val="004C52A5"/>
    <w:rsid w:val="004C5DC6"/>
    <w:rsid w:val="004D1D91"/>
    <w:rsid w:val="004D3B07"/>
    <w:rsid w:val="004D58F1"/>
    <w:rsid w:val="004D6DA1"/>
    <w:rsid w:val="004F2F4E"/>
    <w:rsid w:val="005129D9"/>
    <w:rsid w:val="00517B96"/>
    <w:rsid w:val="00527346"/>
    <w:rsid w:val="00530F44"/>
    <w:rsid w:val="005422B0"/>
    <w:rsid w:val="00552659"/>
    <w:rsid w:val="00553855"/>
    <w:rsid w:val="005543A6"/>
    <w:rsid w:val="00555B1F"/>
    <w:rsid w:val="00566A7F"/>
    <w:rsid w:val="00571C54"/>
    <w:rsid w:val="00572210"/>
    <w:rsid w:val="00593390"/>
    <w:rsid w:val="005946AB"/>
    <w:rsid w:val="005954C9"/>
    <w:rsid w:val="005A3448"/>
    <w:rsid w:val="005A74F8"/>
    <w:rsid w:val="005B42E6"/>
    <w:rsid w:val="005B721A"/>
    <w:rsid w:val="005C5CFB"/>
    <w:rsid w:val="005D26D5"/>
    <w:rsid w:val="005D5322"/>
    <w:rsid w:val="005E3F98"/>
    <w:rsid w:val="005E7950"/>
    <w:rsid w:val="005E7984"/>
    <w:rsid w:val="005F0241"/>
    <w:rsid w:val="005F578F"/>
    <w:rsid w:val="006050EA"/>
    <w:rsid w:val="006254D4"/>
    <w:rsid w:val="00637403"/>
    <w:rsid w:val="00641058"/>
    <w:rsid w:val="00663721"/>
    <w:rsid w:val="006662E2"/>
    <w:rsid w:val="00673026"/>
    <w:rsid w:val="00694857"/>
    <w:rsid w:val="00695127"/>
    <w:rsid w:val="00695B85"/>
    <w:rsid w:val="006C3302"/>
    <w:rsid w:val="006C7DEA"/>
    <w:rsid w:val="006D08C4"/>
    <w:rsid w:val="006D2DEE"/>
    <w:rsid w:val="006D660D"/>
    <w:rsid w:val="006E5EB3"/>
    <w:rsid w:val="006F0A64"/>
    <w:rsid w:val="006F72E2"/>
    <w:rsid w:val="00706B53"/>
    <w:rsid w:val="00714C0A"/>
    <w:rsid w:val="00715D9C"/>
    <w:rsid w:val="00721CB6"/>
    <w:rsid w:val="00730A28"/>
    <w:rsid w:val="00733664"/>
    <w:rsid w:val="00733F81"/>
    <w:rsid w:val="0073653B"/>
    <w:rsid w:val="0074026D"/>
    <w:rsid w:val="00743E3E"/>
    <w:rsid w:val="00751427"/>
    <w:rsid w:val="00752B0A"/>
    <w:rsid w:val="0075429B"/>
    <w:rsid w:val="0076610B"/>
    <w:rsid w:val="00796DAE"/>
    <w:rsid w:val="007A66BE"/>
    <w:rsid w:val="007B1C03"/>
    <w:rsid w:val="007B2E61"/>
    <w:rsid w:val="007C11F6"/>
    <w:rsid w:val="007C55E1"/>
    <w:rsid w:val="007C69E1"/>
    <w:rsid w:val="007D3F77"/>
    <w:rsid w:val="007E106F"/>
    <w:rsid w:val="007E5606"/>
    <w:rsid w:val="007E56BE"/>
    <w:rsid w:val="007E6F18"/>
    <w:rsid w:val="007F41BC"/>
    <w:rsid w:val="007F6069"/>
    <w:rsid w:val="007F7988"/>
    <w:rsid w:val="008042D9"/>
    <w:rsid w:val="008151E3"/>
    <w:rsid w:val="00820AEE"/>
    <w:rsid w:val="00830349"/>
    <w:rsid w:val="00831A56"/>
    <w:rsid w:val="00832927"/>
    <w:rsid w:val="00871AB2"/>
    <w:rsid w:val="00890CAA"/>
    <w:rsid w:val="00893F03"/>
    <w:rsid w:val="00895132"/>
    <w:rsid w:val="008969F3"/>
    <w:rsid w:val="008972E0"/>
    <w:rsid w:val="008A0697"/>
    <w:rsid w:val="008B04FB"/>
    <w:rsid w:val="008B2BB2"/>
    <w:rsid w:val="008B5078"/>
    <w:rsid w:val="008C4CEC"/>
    <w:rsid w:val="008C74D5"/>
    <w:rsid w:val="008D0D6D"/>
    <w:rsid w:val="008D2E09"/>
    <w:rsid w:val="008D538C"/>
    <w:rsid w:val="008D68EB"/>
    <w:rsid w:val="008D6A9C"/>
    <w:rsid w:val="008F17CE"/>
    <w:rsid w:val="008F66CA"/>
    <w:rsid w:val="008F6911"/>
    <w:rsid w:val="00906F3F"/>
    <w:rsid w:val="009112EA"/>
    <w:rsid w:val="00913ACA"/>
    <w:rsid w:val="00913F9B"/>
    <w:rsid w:val="00923F82"/>
    <w:rsid w:val="0092567A"/>
    <w:rsid w:val="0094367D"/>
    <w:rsid w:val="0095169C"/>
    <w:rsid w:val="0097653C"/>
    <w:rsid w:val="0098229F"/>
    <w:rsid w:val="0098506A"/>
    <w:rsid w:val="009866DD"/>
    <w:rsid w:val="0099174A"/>
    <w:rsid w:val="00991A91"/>
    <w:rsid w:val="009939FA"/>
    <w:rsid w:val="009976D9"/>
    <w:rsid w:val="009A663F"/>
    <w:rsid w:val="009B64FB"/>
    <w:rsid w:val="009C41AC"/>
    <w:rsid w:val="009C63F1"/>
    <w:rsid w:val="009D4A62"/>
    <w:rsid w:val="009E171D"/>
    <w:rsid w:val="009E62FB"/>
    <w:rsid w:val="009E7ED4"/>
    <w:rsid w:val="009F5ADC"/>
    <w:rsid w:val="009F5FF7"/>
    <w:rsid w:val="009F7BD7"/>
    <w:rsid w:val="00A07BB4"/>
    <w:rsid w:val="00A15196"/>
    <w:rsid w:val="00A16CF9"/>
    <w:rsid w:val="00A232DE"/>
    <w:rsid w:val="00A36A82"/>
    <w:rsid w:val="00A37BF1"/>
    <w:rsid w:val="00A46BF4"/>
    <w:rsid w:val="00A51D80"/>
    <w:rsid w:val="00A6196C"/>
    <w:rsid w:val="00A63385"/>
    <w:rsid w:val="00A667B5"/>
    <w:rsid w:val="00A74D2E"/>
    <w:rsid w:val="00A80710"/>
    <w:rsid w:val="00A8788E"/>
    <w:rsid w:val="00A908EC"/>
    <w:rsid w:val="00A90F85"/>
    <w:rsid w:val="00A913AE"/>
    <w:rsid w:val="00A9420B"/>
    <w:rsid w:val="00AB0CDA"/>
    <w:rsid w:val="00AB2B61"/>
    <w:rsid w:val="00AB5CC0"/>
    <w:rsid w:val="00AC225C"/>
    <w:rsid w:val="00AD342A"/>
    <w:rsid w:val="00AD657E"/>
    <w:rsid w:val="00AD7BC9"/>
    <w:rsid w:val="00AE06C9"/>
    <w:rsid w:val="00AE59E8"/>
    <w:rsid w:val="00AE6E1B"/>
    <w:rsid w:val="00AF21B7"/>
    <w:rsid w:val="00AF4A70"/>
    <w:rsid w:val="00B01FD4"/>
    <w:rsid w:val="00B040C7"/>
    <w:rsid w:val="00B07A50"/>
    <w:rsid w:val="00B1038C"/>
    <w:rsid w:val="00B21B72"/>
    <w:rsid w:val="00B30149"/>
    <w:rsid w:val="00B33C7F"/>
    <w:rsid w:val="00B3445C"/>
    <w:rsid w:val="00B36381"/>
    <w:rsid w:val="00B466BA"/>
    <w:rsid w:val="00B5430D"/>
    <w:rsid w:val="00B5464D"/>
    <w:rsid w:val="00B54FC5"/>
    <w:rsid w:val="00B65D0D"/>
    <w:rsid w:val="00B70218"/>
    <w:rsid w:val="00B77832"/>
    <w:rsid w:val="00B9119C"/>
    <w:rsid w:val="00B944AA"/>
    <w:rsid w:val="00BA5083"/>
    <w:rsid w:val="00BA50D4"/>
    <w:rsid w:val="00BB13CE"/>
    <w:rsid w:val="00BB2264"/>
    <w:rsid w:val="00BD55D5"/>
    <w:rsid w:val="00BD575A"/>
    <w:rsid w:val="00BD5F6D"/>
    <w:rsid w:val="00BE3929"/>
    <w:rsid w:val="00BE5757"/>
    <w:rsid w:val="00BF035E"/>
    <w:rsid w:val="00BF1E9F"/>
    <w:rsid w:val="00BF4B1A"/>
    <w:rsid w:val="00C0719B"/>
    <w:rsid w:val="00C2239C"/>
    <w:rsid w:val="00C35A5D"/>
    <w:rsid w:val="00C41F05"/>
    <w:rsid w:val="00C511DB"/>
    <w:rsid w:val="00C64D98"/>
    <w:rsid w:val="00C652DD"/>
    <w:rsid w:val="00C75AAE"/>
    <w:rsid w:val="00CA157B"/>
    <w:rsid w:val="00CA1DE9"/>
    <w:rsid w:val="00CA601F"/>
    <w:rsid w:val="00CB2A25"/>
    <w:rsid w:val="00CB56AD"/>
    <w:rsid w:val="00CD062E"/>
    <w:rsid w:val="00CD5E75"/>
    <w:rsid w:val="00CF6B49"/>
    <w:rsid w:val="00CF7A84"/>
    <w:rsid w:val="00D02F3C"/>
    <w:rsid w:val="00D04105"/>
    <w:rsid w:val="00D043BA"/>
    <w:rsid w:val="00D0576B"/>
    <w:rsid w:val="00D1225E"/>
    <w:rsid w:val="00D24802"/>
    <w:rsid w:val="00D309A0"/>
    <w:rsid w:val="00D417B0"/>
    <w:rsid w:val="00D61C11"/>
    <w:rsid w:val="00D61D10"/>
    <w:rsid w:val="00D74F6F"/>
    <w:rsid w:val="00D80C61"/>
    <w:rsid w:val="00DC71B2"/>
    <w:rsid w:val="00DD0632"/>
    <w:rsid w:val="00DD26FF"/>
    <w:rsid w:val="00DD4B93"/>
    <w:rsid w:val="00DE1C7F"/>
    <w:rsid w:val="00DE7DC5"/>
    <w:rsid w:val="00E011D1"/>
    <w:rsid w:val="00E02E9B"/>
    <w:rsid w:val="00E137C7"/>
    <w:rsid w:val="00E26310"/>
    <w:rsid w:val="00E3015D"/>
    <w:rsid w:val="00E30336"/>
    <w:rsid w:val="00E32248"/>
    <w:rsid w:val="00E32FEC"/>
    <w:rsid w:val="00E3319B"/>
    <w:rsid w:val="00E43337"/>
    <w:rsid w:val="00E52215"/>
    <w:rsid w:val="00E607DA"/>
    <w:rsid w:val="00E66711"/>
    <w:rsid w:val="00E66748"/>
    <w:rsid w:val="00E7541E"/>
    <w:rsid w:val="00E754EE"/>
    <w:rsid w:val="00E767F2"/>
    <w:rsid w:val="00E840B3"/>
    <w:rsid w:val="00E91358"/>
    <w:rsid w:val="00E94725"/>
    <w:rsid w:val="00EA009C"/>
    <w:rsid w:val="00EA4742"/>
    <w:rsid w:val="00EA6B3D"/>
    <w:rsid w:val="00EA6C53"/>
    <w:rsid w:val="00EC104C"/>
    <w:rsid w:val="00EC3C54"/>
    <w:rsid w:val="00ED03BA"/>
    <w:rsid w:val="00ED7F47"/>
    <w:rsid w:val="00EE24E5"/>
    <w:rsid w:val="00F0096C"/>
    <w:rsid w:val="00F10511"/>
    <w:rsid w:val="00F11134"/>
    <w:rsid w:val="00F26A29"/>
    <w:rsid w:val="00F3186A"/>
    <w:rsid w:val="00F41200"/>
    <w:rsid w:val="00F501C1"/>
    <w:rsid w:val="00F542B9"/>
    <w:rsid w:val="00F55BAB"/>
    <w:rsid w:val="00F60F74"/>
    <w:rsid w:val="00F6521A"/>
    <w:rsid w:val="00F72949"/>
    <w:rsid w:val="00F8303F"/>
    <w:rsid w:val="00F849A4"/>
    <w:rsid w:val="00F8675E"/>
    <w:rsid w:val="00F9732E"/>
    <w:rsid w:val="00FA5307"/>
    <w:rsid w:val="00FB212F"/>
    <w:rsid w:val="00FC3385"/>
    <w:rsid w:val="00FD3F3C"/>
    <w:rsid w:val="00FD62C0"/>
    <w:rsid w:val="00FE355A"/>
    <w:rsid w:val="00FE3C02"/>
    <w:rsid w:val="00FF3D1D"/>
    <w:rsid w:val="00FF5EDF"/>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002C"/>
  <w15:docId w15:val="{A4673751-FC3F-4A62-9D09-D61FD426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52734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27346"/>
    <w:pPr>
      <w:suppressAutoHyphens w:val="0"/>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8447">
      <w:bodyDiv w:val="1"/>
      <w:marLeft w:val="0"/>
      <w:marRight w:val="0"/>
      <w:marTop w:val="0"/>
      <w:marBottom w:val="0"/>
      <w:divBdr>
        <w:top w:val="none" w:sz="0" w:space="0" w:color="auto"/>
        <w:left w:val="none" w:sz="0" w:space="0" w:color="auto"/>
        <w:bottom w:val="none" w:sz="0" w:space="0" w:color="auto"/>
        <w:right w:val="none" w:sz="0" w:space="0" w:color="auto"/>
      </w:divBdr>
    </w:div>
    <w:div w:id="795299482">
      <w:bodyDiv w:val="1"/>
      <w:marLeft w:val="0"/>
      <w:marRight w:val="0"/>
      <w:marTop w:val="0"/>
      <w:marBottom w:val="0"/>
      <w:divBdr>
        <w:top w:val="none" w:sz="0" w:space="0" w:color="auto"/>
        <w:left w:val="none" w:sz="0" w:space="0" w:color="auto"/>
        <w:bottom w:val="none" w:sz="0" w:space="0" w:color="auto"/>
        <w:right w:val="none" w:sz="0" w:space="0" w:color="auto"/>
      </w:divBdr>
    </w:div>
    <w:div w:id="1450658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504A-8BB4-4DB7-803D-6B38126F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4422</Words>
  <Characters>25209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Jenica Craciun</cp:lastModifiedBy>
  <cp:revision>56</cp:revision>
  <cp:lastPrinted>2023-09-14T05:58:00Z</cp:lastPrinted>
  <dcterms:created xsi:type="dcterms:W3CDTF">2023-09-14T08:52:00Z</dcterms:created>
  <dcterms:modified xsi:type="dcterms:W3CDTF">2025-06-05T08:28:00Z</dcterms:modified>
  <dc:language>en-GB</dc:language>
</cp:coreProperties>
</file>