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51C8" w14:textId="7A249AC1" w:rsidR="006F155F" w:rsidRPr="00B261C4" w:rsidRDefault="00491B37" w:rsidP="003675AD">
      <w:pPr>
        <w:pStyle w:val="BodyText"/>
        <w:ind w:left="0" w:right="425"/>
        <w:sectPr w:rsidR="006F155F" w:rsidRPr="00B261C4" w:rsidSect="00FB6C7B">
          <w:headerReference w:type="default" r:id="rId8"/>
          <w:type w:val="continuous"/>
          <w:pgSz w:w="12240" w:h="15840"/>
          <w:pgMar w:top="420" w:right="540" w:bottom="280" w:left="1134" w:header="720" w:footer="720" w:gutter="0"/>
          <w:cols w:space="720"/>
        </w:sectPr>
      </w:pPr>
      <w:r w:rsidRPr="00B261C4">
        <w:t xml:space="preserve"> </w:t>
      </w:r>
    </w:p>
    <w:p w14:paraId="760EBD3F" w14:textId="59027792" w:rsidR="006F155F" w:rsidRPr="00B261C4" w:rsidRDefault="00486967" w:rsidP="003675AD">
      <w:pPr>
        <w:ind w:right="425"/>
        <w:rPr>
          <w:szCs w:val="24"/>
        </w:rPr>
        <w:sectPr w:rsidR="006F155F" w:rsidRPr="00B261C4" w:rsidSect="00FB6C7B">
          <w:type w:val="continuous"/>
          <w:pgSz w:w="12240" w:h="15840"/>
          <w:pgMar w:top="420" w:right="540" w:bottom="280" w:left="1134" w:header="720" w:footer="720" w:gutter="0"/>
          <w:cols w:num="3" w:space="720" w:equalWidth="0">
            <w:col w:w="3029" w:space="1165"/>
            <w:col w:w="1870" w:space="1242"/>
            <w:col w:w="3574"/>
          </w:cols>
        </w:sectPr>
      </w:pPr>
      <w:r w:rsidRPr="00B261C4">
        <w:rPr>
          <w:b/>
          <w:color w:val="0066B1"/>
          <w:spacing w:val="1"/>
          <w:szCs w:val="24"/>
        </w:rPr>
        <w:t xml:space="preserve"> </w:t>
      </w:r>
    </w:p>
    <w:p w14:paraId="2E303730" w14:textId="65869F8B" w:rsidR="006F155F" w:rsidRPr="00B261C4" w:rsidRDefault="00C435E6" w:rsidP="003675AD">
      <w:pPr>
        <w:ind w:right="425"/>
        <w:rPr>
          <w:b/>
          <w:szCs w:val="24"/>
        </w:rPr>
      </w:pPr>
      <w:bookmarkStart w:id="0" w:name="_Hlk112852845"/>
      <w:r w:rsidRPr="00B261C4">
        <w:rPr>
          <w:b/>
          <w:szCs w:val="24"/>
        </w:rPr>
        <w:t xml:space="preserve">Programul-cheie 1: Surse regenerabile de energie și stocarea energiei </w:t>
      </w:r>
    </w:p>
    <w:bookmarkEnd w:id="0"/>
    <w:p w14:paraId="0AC205AE" w14:textId="41C2E18F" w:rsidR="006F155F" w:rsidRPr="00B261C4" w:rsidRDefault="0000233E" w:rsidP="003675AD">
      <w:pPr>
        <w:pStyle w:val="BodyText"/>
        <w:ind w:left="0" w:right="425"/>
        <w:rPr>
          <w:b/>
        </w:rPr>
      </w:pPr>
      <w:r w:rsidRPr="00B261C4">
        <w:rPr>
          <w:b/>
        </w:rPr>
        <w:tab/>
      </w:r>
    </w:p>
    <w:p w14:paraId="014137BB" w14:textId="77777777" w:rsidR="004C2C29" w:rsidRPr="00B261C4" w:rsidRDefault="004C2C29" w:rsidP="003675AD">
      <w:pPr>
        <w:pStyle w:val="BodyText"/>
        <w:ind w:left="0" w:right="425"/>
        <w:rPr>
          <w:b/>
        </w:rPr>
      </w:pPr>
    </w:p>
    <w:p w14:paraId="5E12FCBA" w14:textId="0DE7CB23" w:rsidR="007E6E79" w:rsidRPr="00B261C4" w:rsidRDefault="004C2C29" w:rsidP="00B654B5">
      <w:pPr>
        <w:pStyle w:val="BodyText"/>
        <w:ind w:left="0"/>
        <w:jc w:val="right"/>
        <w:rPr>
          <w:b/>
        </w:rPr>
      </w:pP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t xml:space="preserve">                            </w:t>
      </w:r>
      <w:r w:rsidR="007E6E79" w:rsidRPr="00B261C4">
        <w:rPr>
          <w:b/>
        </w:rPr>
        <w:t>Anexa</w:t>
      </w:r>
    </w:p>
    <w:p w14:paraId="0701515E" w14:textId="55264CB1" w:rsidR="006F155F" w:rsidRPr="00B261C4" w:rsidRDefault="007A793F" w:rsidP="00B654B5">
      <w:pPr>
        <w:pStyle w:val="BodyText"/>
        <w:ind w:left="0"/>
        <w:jc w:val="right"/>
        <w:rPr>
          <w:b/>
        </w:rPr>
      </w:pPr>
      <w:r w:rsidRPr="00B261C4">
        <w:rPr>
          <w:b/>
        </w:rPr>
        <w:t xml:space="preserve">  </w:t>
      </w:r>
      <w:r w:rsidR="0038485B" w:rsidRPr="00B261C4">
        <w:rPr>
          <w:b/>
        </w:rPr>
        <w:tab/>
      </w:r>
      <w:r w:rsidR="0038485B" w:rsidRPr="00B261C4">
        <w:rPr>
          <w:b/>
        </w:rPr>
        <w:tab/>
      </w:r>
      <w:r w:rsidR="0038485B" w:rsidRPr="00B261C4">
        <w:rPr>
          <w:b/>
        </w:rPr>
        <w:tab/>
      </w:r>
      <w:r w:rsidR="0038485B" w:rsidRPr="00B261C4">
        <w:rPr>
          <w:b/>
        </w:rPr>
        <w:tab/>
      </w:r>
      <w:r w:rsidR="0038485B" w:rsidRPr="00B261C4">
        <w:rPr>
          <w:b/>
        </w:rPr>
        <w:tab/>
        <w:t xml:space="preserve">        </w:t>
      </w:r>
      <w:r w:rsidR="007E6E79" w:rsidRPr="00B261C4">
        <w:rPr>
          <w:b/>
        </w:rPr>
        <w:t>la Ordinul ministrului energi</w:t>
      </w:r>
      <w:r w:rsidR="00BF1F16" w:rsidRPr="00B261C4">
        <w:rPr>
          <w:b/>
        </w:rPr>
        <w:t>ei</w:t>
      </w:r>
      <w:r w:rsidR="007E6E79" w:rsidRPr="00B261C4">
        <w:rPr>
          <w:b/>
        </w:rPr>
        <w:t xml:space="preserve"> nr. </w:t>
      </w:r>
      <w:r w:rsidR="007307BA" w:rsidRPr="00B261C4">
        <w:rPr>
          <w:b/>
        </w:rPr>
        <w:t>..........</w:t>
      </w:r>
      <w:r w:rsidR="007E6E79" w:rsidRPr="00B261C4">
        <w:rPr>
          <w:b/>
        </w:rPr>
        <w:t>/..</w:t>
      </w:r>
      <w:r w:rsidR="007307BA" w:rsidRPr="00B261C4">
        <w:rPr>
          <w:b/>
        </w:rPr>
        <w:t>.....</w:t>
      </w:r>
      <w:r w:rsidR="0038485B" w:rsidRPr="00B261C4">
        <w:rPr>
          <w:b/>
        </w:rPr>
        <w:t>......................</w:t>
      </w:r>
      <w:r w:rsidR="007307BA" w:rsidRPr="00B261C4">
        <w:rPr>
          <w:b/>
        </w:rPr>
        <w:t>..</w:t>
      </w:r>
      <w:r w:rsidR="007E6E79" w:rsidRPr="00B261C4">
        <w:rPr>
          <w:b/>
        </w:rPr>
        <w:t>..</w:t>
      </w:r>
    </w:p>
    <w:p w14:paraId="589B44B6" w14:textId="77777777" w:rsidR="006F155F" w:rsidRPr="00B261C4" w:rsidRDefault="006F155F" w:rsidP="003675AD">
      <w:pPr>
        <w:pStyle w:val="BodyText"/>
        <w:ind w:left="0" w:right="425"/>
        <w:rPr>
          <w:b/>
        </w:rPr>
      </w:pPr>
    </w:p>
    <w:p w14:paraId="30A23BC7" w14:textId="77777777" w:rsidR="000C290B" w:rsidRPr="00B261C4" w:rsidRDefault="000C290B" w:rsidP="003675AD">
      <w:pPr>
        <w:pStyle w:val="Title"/>
        <w:ind w:left="0" w:right="425"/>
        <w:rPr>
          <w:color w:val="006FC0"/>
          <w:sz w:val="24"/>
          <w:szCs w:val="24"/>
        </w:rPr>
      </w:pPr>
    </w:p>
    <w:p w14:paraId="4A098D83" w14:textId="3D9A73F9" w:rsidR="000C290B" w:rsidRPr="00B261C4" w:rsidRDefault="000C290B" w:rsidP="003675AD">
      <w:pPr>
        <w:pStyle w:val="Title"/>
        <w:ind w:left="0" w:right="425"/>
        <w:rPr>
          <w:color w:val="006FC0"/>
          <w:sz w:val="24"/>
          <w:szCs w:val="24"/>
        </w:rPr>
      </w:pPr>
    </w:p>
    <w:p w14:paraId="695FE648" w14:textId="1F12354B" w:rsidR="009921CB" w:rsidRPr="00B261C4" w:rsidRDefault="009921CB" w:rsidP="003675AD">
      <w:pPr>
        <w:pStyle w:val="Title"/>
        <w:ind w:left="0" w:right="425"/>
        <w:rPr>
          <w:color w:val="006FC0"/>
          <w:sz w:val="24"/>
          <w:szCs w:val="24"/>
        </w:rPr>
      </w:pPr>
    </w:p>
    <w:p w14:paraId="18934F9F" w14:textId="66624447" w:rsidR="009921CB" w:rsidRPr="00B261C4" w:rsidRDefault="009921CB" w:rsidP="003675AD">
      <w:pPr>
        <w:pStyle w:val="Title"/>
        <w:ind w:left="0" w:right="425"/>
        <w:rPr>
          <w:color w:val="006FC0"/>
          <w:sz w:val="24"/>
          <w:szCs w:val="24"/>
        </w:rPr>
      </w:pPr>
    </w:p>
    <w:p w14:paraId="62E23680" w14:textId="1B51BD1F" w:rsidR="009921CB" w:rsidRPr="00B261C4" w:rsidRDefault="009921CB" w:rsidP="003675AD">
      <w:pPr>
        <w:pStyle w:val="Title"/>
        <w:ind w:left="0" w:right="425"/>
        <w:rPr>
          <w:color w:val="006FC0"/>
          <w:sz w:val="24"/>
          <w:szCs w:val="24"/>
        </w:rPr>
      </w:pPr>
    </w:p>
    <w:p w14:paraId="46FE4FA2" w14:textId="77777777" w:rsidR="00EF6533" w:rsidRPr="00B261C4" w:rsidRDefault="00EF6533" w:rsidP="003675AD">
      <w:pPr>
        <w:pStyle w:val="Title"/>
        <w:ind w:left="0" w:right="425"/>
        <w:rPr>
          <w:color w:val="006FC0"/>
          <w:sz w:val="24"/>
          <w:szCs w:val="24"/>
        </w:rPr>
      </w:pPr>
    </w:p>
    <w:p w14:paraId="29D101F7" w14:textId="77777777" w:rsidR="009921CB" w:rsidRPr="00B261C4" w:rsidRDefault="009921CB" w:rsidP="003675AD">
      <w:pPr>
        <w:pStyle w:val="Title"/>
        <w:ind w:left="0" w:right="425"/>
        <w:rPr>
          <w:color w:val="006FC0"/>
          <w:sz w:val="24"/>
          <w:szCs w:val="24"/>
        </w:rPr>
      </w:pPr>
    </w:p>
    <w:p w14:paraId="57A7D17C" w14:textId="577FC761" w:rsidR="006F155F" w:rsidRPr="00B261C4" w:rsidRDefault="00486967" w:rsidP="003675AD">
      <w:pPr>
        <w:pStyle w:val="Title"/>
        <w:tabs>
          <w:tab w:val="left" w:pos="9781"/>
        </w:tabs>
        <w:ind w:left="0" w:right="0"/>
        <w:rPr>
          <w:color w:val="006FC0"/>
          <w:sz w:val="24"/>
          <w:szCs w:val="24"/>
        </w:rPr>
      </w:pPr>
      <w:r w:rsidRPr="00B261C4">
        <w:rPr>
          <w:color w:val="006FC0"/>
          <w:sz w:val="24"/>
          <w:szCs w:val="24"/>
        </w:rPr>
        <w:t>GHID</w:t>
      </w:r>
      <w:r w:rsidR="00F22F74" w:rsidRPr="00B261C4">
        <w:rPr>
          <w:color w:val="006FC0"/>
          <w:sz w:val="24"/>
          <w:szCs w:val="24"/>
        </w:rPr>
        <w:t>UL</w:t>
      </w:r>
      <w:r w:rsidRPr="00B261C4">
        <w:rPr>
          <w:color w:val="006FC0"/>
          <w:spacing w:val="1"/>
          <w:sz w:val="24"/>
          <w:szCs w:val="24"/>
        </w:rPr>
        <w:t xml:space="preserve"> </w:t>
      </w:r>
      <w:r w:rsidRPr="00B261C4">
        <w:rPr>
          <w:color w:val="006FC0"/>
          <w:sz w:val="24"/>
          <w:szCs w:val="24"/>
        </w:rPr>
        <w:t>S</w:t>
      </w:r>
      <w:r w:rsidR="00F22F74" w:rsidRPr="00B261C4">
        <w:rPr>
          <w:color w:val="006FC0"/>
          <w:sz w:val="24"/>
          <w:szCs w:val="24"/>
        </w:rPr>
        <w:t>OLICITANTULUI</w:t>
      </w:r>
    </w:p>
    <w:p w14:paraId="19D82694" w14:textId="77777777" w:rsidR="00574443" w:rsidRPr="00B261C4" w:rsidRDefault="00574443" w:rsidP="003675AD">
      <w:pPr>
        <w:pStyle w:val="Title"/>
        <w:tabs>
          <w:tab w:val="left" w:pos="9781"/>
        </w:tabs>
        <w:ind w:left="0" w:right="0"/>
        <w:rPr>
          <w:sz w:val="24"/>
          <w:szCs w:val="24"/>
        </w:rPr>
      </w:pPr>
    </w:p>
    <w:p w14:paraId="5C1C53F1" w14:textId="59EECDFF" w:rsidR="006F155F" w:rsidRPr="00B261C4" w:rsidRDefault="00574443" w:rsidP="001A0F59">
      <w:pPr>
        <w:ind w:right="425"/>
        <w:jc w:val="center"/>
        <w:rPr>
          <w:b/>
          <w:szCs w:val="24"/>
        </w:rPr>
      </w:pPr>
      <w:r w:rsidRPr="00B261C4">
        <w:rPr>
          <w:b/>
          <w:szCs w:val="24"/>
        </w:rPr>
        <w:t>Condiții specifice de accesare a finan</w:t>
      </w:r>
      <w:r w:rsidR="00EA2D99" w:rsidRPr="00B261C4">
        <w:rPr>
          <w:b/>
          <w:szCs w:val="24"/>
        </w:rPr>
        <w:t>ț</w:t>
      </w:r>
      <w:r w:rsidRPr="00B261C4">
        <w:rPr>
          <w:b/>
          <w:szCs w:val="24"/>
        </w:rPr>
        <w:t xml:space="preserve">ării din Fondul pentru </w:t>
      </w:r>
      <w:r w:rsidR="00F93E60" w:rsidRPr="00B261C4">
        <w:rPr>
          <w:b/>
          <w:szCs w:val="24"/>
        </w:rPr>
        <w:t>m</w:t>
      </w:r>
      <w:r w:rsidRPr="00B261C4">
        <w:rPr>
          <w:b/>
          <w:szCs w:val="24"/>
        </w:rPr>
        <w:t>odernizare</w:t>
      </w:r>
    </w:p>
    <w:p w14:paraId="6C2470B1" w14:textId="77777777" w:rsidR="006F155F" w:rsidRPr="00B261C4" w:rsidRDefault="006F155F" w:rsidP="005A7484">
      <w:pPr>
        <w:pStyle w:val="BodyText"/>
        <w:ind w:left="0" w:right="425"/>
        <w:jc w:val="center"/>
        <w:rPr>
          <w:b/>
        </w:rPr>
      </w:pPr>
    </w:p>
    <w:p w14:paraId="43F5CB65" w14:textId="77777777" w:rsidR="00574443" w:rsidRPr="00B261C4" w:rsidRDefault="00574443" w:rsidP="005A7484">
      <w:pPr>
        <w:pStyle w:val="BodyText"/>
        <w:ind w:left="0" w:right="425"/>
        <w:jc w:val="center"/>
        <w:rPr>
          <w:b/>
        </w:rPr>
      </w:pPr>
    </w:p>
    <w:p w14:paraId="74D11DF1" w14:textId="77777777" w:rsidR="00574443" w:rsidRPr="005D63CD" w:rsidRDefault="00574443" w:rsidP="00687E61">
      <w:pPr>
        <w:jc w:val="center"/>
        <w:rPr>
          <w:b/>
          <w:bCs/>
          <w:color w:val="000000" w:themeColor="text1"/>
          <w:szCs w:val="24"/>
        </w:rPr>
      </w:pPr>
    </w:p>
    <w:p w14:paraId="33BA7B0F" w14:textId="3FF47C3D" w:rsidR="006F155F" w:rsidRPr="005D63CD" w:rsidRDefault="00486967" w:rsidP="00DF4357">
      <w:pPr>
        <w:jc w:val="center"/>
        <w:rPr>
          <w:b/>
          <w:bCs/>
          <w:color w:val="000000" w:themeColor="text1"/>
          <w:szCs w:val="24"/>
        </w:rPr>
      </w:pPr>
      <w:bookmarkStart w:id="1" w:name="_Toc142982255"/>
      <w:bookmarkStart w:id="2" w:name="_Hlk142493997"/>
      <w:r w:rsidRPr="005D63CD">
        <w:rPr>
          <w:b/>
          <w:bCs/>
          <w:color w:val="000000" w:themeColor="text1"/>
          <w:szCs w:val="24"/>
        </w:rPr>
        <w:t xml:space="preserve">Sprijinirea investiţiilor în noi capacităţi de </w:t>
      </w:r>
      <w:bookmarkEnd w:id="1"/>
      <w:bookmarkEnd w:id="2"/>
      <w:r w:rsidR="00390B9A" w:rsidRPr="005D63CD">
        <w:rPr>
          <w:b/>
          <w:bCs/>
          <w:color w:val="000000" w:themeColor="text1"/>
          <w:szCs w:val="24"/>
        </w:rPr>
        <w:t>producere a energiei electrice produsă din surse regenerabile</w:t>
      </w:r>
      <w:r w:rsidR="00352578" w:rsidRPr="005D63CD">
        <w:rPr>
          <w:b/>
          <w:bCs/>
          <w:color w:val="000000" w:themeColor="text1"/>
          <w:szCs w:val="24"/>
        </w:rPr>
        <w:t xml:space="preserve"> pentru autoconsum</w:t>
      </w:r>
      <w:r w:rsidR="001245E1" w:rsidRPr="005D63CD">
        <w:rPr>
          <w:b/>
          <w:bCs/>
          <w:color w:val="000000" w:themeColor="text1"/>
          <w:szCs w:val="24"/>
        </w:rPr>
        <w:t>,</w:t>
      </w:r>
      <w:r w:rsidR="001245E1" w:rsidRPr="005D63CD">
        <w:rPr>
          <w:color w:val="000000" w:themeColor="text1"/>
        </w:rPr>
        <w:t xml:space="preserve"> </w:t>
      </w:r>
      <w:r w:rsidR="001245E1" w:rsidRPr="005D63CD">
        <w:rPr>
          <w:b/>
          <w:bCs/>
          <w:color w:val="000000" w:themeColor="text1"/>
          <w:szCs w:val="24"/>
        </w:rPr>
        <w:t xml:space="preserve">aferent </w:t>
      </w:r>
      <w:r w:rsidR="0013421E" w:rsidRPr="005D63CD">
        <w:rPr>
          <w:b/>
          <w:bCs/>
          <w:color w:val="000000" w:themeColor="text1"/>
          <w:szCs w:val="24"/>
        </w:rPr>
        <w:t>celui de-al</w:t>
      </w:r>
      <w:r w:rsidR="001245E1" w:rsidRPr="005D63CD">
        <w:rPr>
          <w:b/>
          <w:bCs/>
          <w:color w:val="000000" w:themeColor="text1"/>
          <w:szCs w:val="24"/>
        </w:rPr>
        <w:t xml:space="preserve"> II-</w:t>
      </w:r>
      <w:r w:rsidR="0013421E" w:rsidRPr="005D63CD">
        <w:rPr>
          <w:b/>
          <w:bCs/>
          <w:color w:val="000000" w:themeColor="text1"/>
          <w:szCs w:val="24"/>
        </w:rPr>
        <w:t>lea</w:t>
      </w:r>
      <w:r w:rsidR="001245E1" w:rsidRPr="005D63CD">
        <w:rPr>
          <w:b/>
          <w:bCs/>
          <w:color w:val="000000" w:themeColor="text1"/>
          <w:szCs w:val="24"/>
        </w:rPr>
        <w:t xml:space="preserve"> apel bazat pe procedură de ofertare concurențială</w:t>
      </w:r>
    </w:p>
    <w:p w14:paraId="140FC5D2" w14:textId="77777777" w:rsidR="006F155F" w:rsidRPr="00B261C4" w:rsidRDefault="006F155F" w:rsidP="005A7484">
      <w:pPr>
        <w:pStyle w:val="BodyText"/>
        <w:ind w:left="0" w:right="425"/>
        <w:jc w:val="center"/>
        <w:rPr>
          <w:b/>
        </w:rPr>
      </w:pPr>
    </w:p>
    <w:p w14:paraId="1E2C199A" w14:textId="77777777" w:rsidR="006F155F" w:rsidRPr="00B261C4" w:rsidRDefault="006F155F" w:rsidP="003675AD">
      <w:pPr>
        <w:pStyle w:val="BodyText"/>
        <w:ind w:left="0" w:right="425"/>
        <w:rPr>
          <w:b/>
        </w:rPr>
      </w:pPr>
    </w:p>
    <w:p w14:paraId="1CDEF261" w14:textId="77777777" w:rsidR="006F155F" w:rsidRPr="00B261C4" w:rsidRDefault="006F155F" w:rsidP="003675AD">
      <w:pPr>
        <w:pStyle w:val="BodyText"/>
        <w:ind w:left="0" w:right="425"/>
        <w:rPr>
          <w:b/>
        </w:rPr>
      </w:pPr>
    </w:p>
    <w:p w14:paraId="30052704" w14:textId="77777777" w:rsidR="006F155F" w:rsidRPr="00B261C4" w:rsidRDefault="006F155F" w:rsidP="003675AD">
      <w:pPr>
        <w:pStyle w:val="BodyText"/>
        <w:ind w:left="0" w:right="425"/>
        <w:rPr>
          <w:b/>
        </w:rPr>
      </w:pPr>
    </w:p>
    <w:p w14:paraId="038A3C0D" w14:textId="2942DA12" w:rsidR="006F155F" w:rsidRPr="00B261C4" w:rsidRDefault="006F155F" w:rsidP="003675AD">
      <w:pPr>
        <w:pStyle w:val="BodyText"/>
        <w:ind w:left="0" w:right="425"/>
        <w:rPr>
          <w:b/>
        </w:rPr>
      </w:pPr>
    </w:p>
    <w:p w14:paraId="04B4BE3B" w14:textId="24F2A12C" w:rsidR="00E15E62" w:rsidRPr="00B261C4" w:rsidRDefault="00E15E62" w:rsidP="003675AD">
      <w:pPr>
        <w:pStyle w:val="BodyText"/>
        <w:ind w:left="0" w:right="425"/>
        <w:rPr>
          <w:b/>
        </w:rPr>
      </w:pPr>
    </w:p>
    <w:p w14:paraId="0B1DD042" w14:textId="11CB1B18" w:rsidR="00E15E62" w:rsidRPr="00B261C4" w:rsidRDefault="00E15E62" w:rsidP="003675AD">
      <w:pPr>
        <w:pStyle w:val="BodyText"/>
        <w:ind w:left="0" w:right="425"/>
        <w:rPr>
          <w:b/>
        </w:rPr>
      </w:pPr>
    </w:p>
    <w:p w14:paraId="5A3AAADF" w14:textId="025DCBCB" w:rsidR="005A7484" w:rsidRPr="00B261C4" w:rsidRDefault="005A7484" w:rsidP="003675AD">
      <w:pPr>
        <w:pStyle w:val="BodyText"/>
        <w:ind w:left="0" w:right="425"/>
        <w:rPr>
          <w:b/>
        </w:rPr>
      </w:pPr>
    </w:p>
    <w:p w14:paraId="635FDE98" w14:textId="77777777" w:rsidR="005A7484" w:rsidRPr="00B261C4" w:rsidRDefault="005A7484" w:rsidP="003675AD">
      <w:pPr>
        <w:pStyle w:val="BodyText"/>
        <w:ind w:left="0" w:right="425"/>
        <w:rPr>
          <w:b/>
        </w:rPr>
      </w:pPr>
    </w:p>
    <w:p w14:paraId="692E80BB" w14:textId="77777777" w:rsidR="006F155F" w:rsidRPr="00B261C4" w:rsidRDefault="006F155F" w:rsidP="003675AD">
      <w:pPr>
        <w:pStyle w:val="BodyText"/>
        <w:ind w:left="0" w:right="425"/>
        <w:rPr>
          <w:b/>
        </w:rPr>
      </w:pPr>
    </w:p>
    <w:p w14:paraId="7A051CB4" w14:textId="60CD40C6" w:rsidR="006F155F" w:rsidRPr="00B261C4" w:rsidRDefault="00486967" w:rsidP="009F412F">
      <w:pPr>
        <w:ind w:right="425"/>
        <w:jc w:val="center"/>
        <w:rPr>
          <w:szCs w:val="24"/>
        </w:rPr>
        <w:sectPr w:rsidR="006F155F" w:rsidRPr="00B261C4" w:rsidSect="00140559">
          <w:type w:val="continuous"/>
          <w:pgSz w:w="12240" w:h="15840"/>
          <w:pgMar w:top="420" w:right="758" w:bottom="280" w:left="1134" w:header="436" w:footer="720" w:gutter="0"/>
          <w:cols w:space="720"/>
        </w:sectPr>
      </w:pPr>
      <w:r w:rsidRPr="00B261C4">
        <w:rPr>
          <w:b/>
          <w:szCs w:val="24"/>
        </w:rPr>
        <w:t>202</w:t>
      </w:r>
      <w:r w:rsidR="009725A5" w:rsidRPr="00B261C4">
        <w:rPr>
          <w:b/>
          <w:szCs w:val="24"/>
        </w:rPr>
        <w:t>5</w:t>
      </w:r>
    </w:p>
    <w:sdt>
      <w:sdtPr>
        <w:rPr>
          <w:rFonts w:ascii="Trebuchet MS" w:eastAsia="Times New Roman" w:hAnsi="Trebuchet MS" w:cs="Times New Roman"/>
          <w:color w:val="auto"/>
          <w:sz w:val="24"/>
          <w:szCs w:val="24"/>
          <w:lang w:val="ro-RO"/>
        </w:rPr>
        <w:id w:val="1489059995"/>
        <w:docPartObj>
          <w:docPartGallery w:val="Table of Contents"/>
          <w:docPartUnique/>
        </w:docPartObj>
      </w:sdtPr>
      <w:sdtEndPr>
        <w:rPr>
          <w:b/>
          <w:bCs/>
          <w:noProof/>
        </w:rPr>
      </w:sdtEndPr>
      <w:sdtContent>
        <w:p w14:paraId="0B291268" w14:textId="04E5C5AE" w:rsidR="00687E61" w:rsidRPr="00B261C4" w:rsidRDefault="00687E61">
          <w:pPr>
            <w:pStyle w:val="TOCHeading"/>
            <w:rPr>
              <w:rFonts w:ascii="Trebuchet MS" w:hAnsi="Trebuchet MS" w:cs="Times New Roman"/>
              <w:sz w:val="24"/>
              <w:szCs w:val="24"/>
              <w:lang w:val="ro-RO"/>
            </w:rPr>
          </w:pPr>
          <w:r w:rsidRPr="00B261C4">
            <w:rPr>
              <w:rFonts w:ascii="Trebuchet MS" w:hAnsi="Trebuchet MS" w:cs="Times New Roman"/>
              <w:sz w:val="24"/>
              <w:szCs w:val="24"/>
              <w:lang w:val="ro-RO"/>
            </w:rPr>
            <w:t>C</w:t>
          </w:r>
          <w:r w:rsidR="009A392D" w:rsidRPr="00B261C4">
            <w:rPr>
              <w:rFonts w:ascii="Trebuchet MS" w:hAnsi="Trebuchet MS" w:cs="Times New Roman"/>
              <w:sz w:val="24"/>
              <w:szCs w:val="24"/>
              <w:lang w:val="ro-RO"/>
            </w:rPr>
            <w:t>uprins</w:t>
          </w:r>
        </w:p>
        <w:p w14:paraId="65B896E2" w14:textId="4267A725" w:rsidR="00396E0D" w:rsidRDefault="00687E61">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r w:rsidRPr="00B261C4">
            <w:rPr>
              <w:sz w:val="24"/>
              <w:szCs w:val="24"/>
            </w:rPr>
            <w:fldChar w:fldCharType="begin"/>
          </w:r>
          <w:r w:rsidRPr="00B261C4">
            <w:rPr>
              <w:sz w:val="24"/>
              <w:szCs w:val="24"/>
            </w:rPr>
            <w:instrText xml:space="preserve"> TOC \o "1-3" \h \z \u </w:instrText>
          </w:r>
          <w:r w:rsidRPr="00B261C4">
            <w:rPr>
              <w:sz w:val="24"/>
              <w:szCs w:val="24"/>
            </w:rPr>
            <w:fldChar w:fldCharType="separate"/>
          </w:r>
          <w:hyperlink w:anchor="_Toc196395971" w:history="1">
            <w:r w:rsidR="00396E0D" w:rsidRPr="00012FAB">
              <w:rPr>
                <w:rStyle w:val="Hyperlink"/>
                <w:noProof/>
              </w:rPr>
              <w:t>CAPITOLUL 1. INFORMAȚII DESPRE PROCEDURA DE SELECȚIE A PROIECTELOR</w:t>
            </w:r>
            <w:r w:rsidR="00396E0D">
              <w:rPr>
                <w:noProof/>
                <w:webHidden/>
              </w:rPr>
              <w:tab/>
            </w:r>
            <w:r w:rsidR="00396E0D">
              <w:rPr>
                <w:noProof/>
                <w:webHidden/>
              </w:rPr>
              <w:fldChar w:fldCharType="begin"/>
            </w:r>
            <w:r w:rsidR="00396E0D">
              <w:rPr>
                <w:noProof/>
                <w:webHidden/>
              </w:rPr>
              <w:instrText xml:space="preserve"> PAGEREF _Toc196395971 \h </w:instrText>
            </w:r>
            <w:r w:rsidR="00396E0D">
              <w:rPr>
                <w:noProof/>
                <w:webHidden/>
              </w:rPr>
            </w:r>
            <w:r w:rsidR="00396E0D">
              <w:rPr>
                <w:noProof/>
                <w:webHidden/>
              </w:rPr>
              <w:fldChar w:fldCharType="separate"/>
            </w:r>
            <w:r w:rsidR="00C36020">
              <w:rPr>
                <w:noProof/>
                <w:webHidden/>
              </w:rPr>
              <w:t>2</w:t>
            </w:r>
            <w:r w:rsidR="00396E0D">
              <w:rPr>
                <w:noProof/>
                <w:webHidden/>
              </w:rPr>
              <w:fldChar w:fldCharType="end"/>
            </w:r>
          </w:hyperlink>
        </w:p>
        <w:p w14:paraId="75814D04" w14:textId="2FF5417B"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2" w:history="1">
            <w:r w:rsidRPr="00012FAB">
              <w:rPr>
                <w:rStyle w:val="Hyperlink"/>
                <w:noProof/>
              </w:rPr>
              <w:t>1.1. Domeniul de investiţii aferent și obiectivul specific</w:t>
            </w:r>
            <w:r>
              <w:rPr>
                <w:noProof/>
                <w:webHidden/>
              </w:rPr>
              <w:tab/>
            </w:r>
            <w:r>
              <w:rPr>
                <w:noProof/>
                <w:webHidden/>
              </w:rPr>
              <w:fldChar w:fldCharType="begin"/>
            </w:r>
            <w:r>
              <w:rPr>
                <w:noProof/>
                <w:webHidden/>
              </w:rPr>
              <w:instrText xml:space="preserve"> PAGEREF _Toc196395972 \h </w:instrText>
            </w:r>
            <w:r>
              <w:rPr>
                <w:noProof/>
                <w:webHidden/>
              </w:rPr>
            </w:r>
            <w:r>
              <w:rPr>
                <w:noProof/>
                <w:webHidden/>
              </w:rPr>
              <w:fldChar w:fldCharType="separate"/>
            </w:r>
            <w:r w:rsidR="00C36020">
              <w:rPr>
                <w:noProof/>
                <w:webHidden/>
              </w:rPr>
              <w:t>3</w:t>
            </w:r>
            <w:r>
              <w:rPr>
                <w:noProof/>
                <w:webHidden/>
              </w:rPr>
              <w:fldChar w:fldCharType="end"/>
            </w:r>
          </w:hyperlink>
        </w:p>
        <w:p w14:paraId="7C748863" w14:textId="522292B2"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3" w:history="1">
            <w:r w:rsidRPr="00012FAB">
              <w:rPr>
                <w:rStyle w:val="Hyperlink"/>
                <w:noProof/>
              </w:rPr>
              <w:t>Definiții</w:t>
            </w:r>
            <w:r w:rsidRPr="00012FAB">
              <w:rPr>
                <w:rStyle w:val="Hyperlink"/>
                <w:noProof/>
                <w:lang w:val="en-US"/>
              </w:rPr>
              <w:t>:</w:t>
            </w:r>
            <w:r>
              <w:rPr>
                <w:noProof/>
                <w:webHidden/>
              </w:rPr>
              <w:tab/>
            </w:r>
            <w:r>
              <w:rPr>
                <w:noProof/>
                <w:webHidden/>
              </w:rPr>
              <w:fldChar w:fldCharType="begin"/>
            </w:r>
            <w:r>
              <w:rPr>
                <w:noProof/>
                <w:webHidden/>
              </w:rPr>
              <w:instrText xml:space="preserve"> PAGEREF _Toc196395973 \h </w:instrText>
            </w:r>
            <w:r>
              <w:rPr>
                <w:noProof/>
                <w:webHidden/>
              </w:rPr>
            </w:r>
            <w:r>
              <w:rPr>
                <w:noProof/>
                <w:webHidden/>
              </w:rPr>
              <w:fldChar w:fldCharType="separate"/>
            </w:r>
            <w:r w:rsidR="00C36020">
              <w:rPr>
                <w:noProof/>
                <w:webHidden/>
              </w:rPr>
              <w:t>5</w:t>
            </w:r>
            <w:r>
              <w:rPr>
                <w:noProof/>
                <w:webHidden/>
              </w:rPr>
              <w:fldChar w:fldCharType="end"/>
            </w:r>
          </w:hyperlink>
        </w:p>
        <w:p w14:paraId="1DA13A93" w14:textId="48066E42"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4" w:history="1">
            <w:r w:rsidRPr="00012FAB">
              <w:rPr>
                <w:rStyle w:val="Hyperlink"/>
                <w:noProof/>
              </w:rPr>
              <w:t>1.2. Perioada de depunere a propunerilor de proiecte</w:t>
            </w:r>
            <w:r>
              <w:rPr>
                <w:noProof/>
                <w:webHidden/>
              </w:rPr>
              <w:tab/>
            </w:r>
            <w:r>
              <w:rPr>
                <w:noProof/>
                <w:webHidden/>
              </w:rPr>
              <w:fldChar w:fldCharType="begin"/>
            </w:r>
            <w:r>
              <w:rPr>
                <w:noProof/>
                <w:webHidden/>
              </w:rPr>
              <w:instrText xml:space="preserve"> PAGEREF _Toc196395974 \h </w:instrText>
            </w:r>
            <w:r>
              <w:rPr>
                <w:noProof/>
                <w:webHidden/>
              </w:rPr>
            </w:r>
            <w:r>
              <w:rPr>
                <w:noProof/>
                <w:webHidden/>
              </w:rPr>
              <w:fldChar w:fldCharType="separate"/>
            </w:r>
            <w:r w:rsidR="00C36020">
              <w:rPr>
                <w:noProof/>
                <w:webHidden/>
              </w:rPr>
              <w:t>5</w:t>
            </w:r>
            <w:r>
              <w:rPr>
                <w:noProof/>
                <w:webHidden/>
              </w:rPr>
              <w:fldChar w:fldCharType="end"/>
            </w:r>
          </w:hyperlink>
        </w:p>
        <w:p w14:paraId="4D50CF93" w14:textId="3165E319"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5" w:history="1">
            <w:r w:rsidRPr="00012FAB">
              <w:rPr>
                <w:rStyle w:val="Hyperlink"/>
                <w:noProof/>
              </w:rPr>
              <w:t>1.3. Acțiunile și activitățile finanțabile</w:t>
            </w:r>
            <w:r>
              <w:rPr>
                <w:noProof/>
                <w:webHidden/>
              </w:rPr>
              <w:tab/>
            </w:r>
            <w:r>
              <w:rPr>
                <w:noProof/>
                <w:webHidden/>
              </w:rPr>
              <w:fldChar w:fldCharType="begin"/>
            </w:r>
            <w:r>
              <w:rPr>
                <w:noProof/>
                <w:webHidden/>
              </w:rPr>
              <w:instrText xml:space="preserve"> PAGEREF _Toc196395975 \h </w:instrText>
            </w:r>
            <w:r>
              <w:rPr>
                <w:noProof/>
                <w:webHidden/>
              </w:rPr>
            </w:r>
            <w:r>
              <w:rPr>
                <w:noProof/>
                <w:webHidden/>
              </w:rPr>
              <w:fldChar w:fldCharType="separate"/>
            </w:r>
            <w:r w:rsidR="00C36020">
              <w:rPr>
                <w:noProof/>
                <w:webHidden/>
              </w:rPr>
              <w:t>6</w:t>
            </w:r>
            <w:r>
              <w:rPr>
                <w:noProof/>
                <w:webHidden/>
              </w:rPr>
              <w:fldChar w:fldCharType="end"/>
            </w:r>
          </w:hyperlink>
        </w:p>
        <w:p w14:paraId="303820C1" w14:textId="43F93271"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76" w:history="1">
            <w:r w:rsidRPr="00012FAB">
              <w:rPr>
                <w:rStyle w:val="Hyperlink"/>
                <w:noProof/>
              </w:rPr>
              <w:t>1.3.1. Acțiunile finanțabile</w:t>
            </w:r>
            <w:r>
              <w:rPr>
                <w:noProof/>
                <w:webHidden/>
              </w:rPr>
              <w:tab/>
            </w:r>
            <w:r>
              <w:rPr>
                <w:noProof/>
                <w:webHidden/>
              </w:rPr>
              <w:fldChar w:fldCharType="begin"/>
            </w:r>
            <w:r>
              <w:rPr>
                <w:noProof/>
                <w:webHidden/>
              </w:rPr>
              <w:instrText xml:space="preserve"> PAGEREF _Toc196395976 \h </w:instrText>
            </w:r>
            <w:r>
              <w:rPr>
                <w:noProof/>
                <w:webHidden/>
              </w:rPr>
            </w:r>
            <w:r>
              <w:rPr>
                <w:noProof/>
                <w:webHidden/>
              </w:rPr>
              <w:fldChar w:fldCharType="separate"/>
            </w:r>
            <w:r w:rsidR="00C36020">
              <w:rPr>
                <w:noProof/>
                <w:webHidden/>
              </w:rPr>
              <w:t>6</w:t>
            </w:r>
            <w:r>
              <w:rPr>
                <w:noProof/>
                <w:webHidden/>
              </w:rPr>
              <w:fldChar w:fldCharType="end"/>
            </w:r>
          </w:hyperlink>
        </w:p>
        <w:p w14:paraId="744D6A98" w14:textId="09091212"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77" w:history="1">
            <w:r w:rsidRPr="00012FAB">
              <w:rPr>
                <w:rStyle w:val="Hyperlink"/>
                <w:noProof/>
              </w:rPr>
              <w:t>1.3.2. Activităţile finanţabile</w:t>
            </w:r>
            <w:r>
              <w:rPr>
                <w:noProof/>
                <w:webHidden/>
              </w:rPr>
              <w:tab/>
            </w:r>
            <w:r>
              <w:rPr>
                <w:noProof/>
                <w:webHidden/>
              </w:rPr>
              <w:fldChar w:fldCharType="begin"/>
            </w:r>
            <w:r>
              <w:rPr>
                <w:noProof/>
                <w:webHidden/>
              </w:rPr>
              <w:instrText xml:space="preserve"> PAGEREF _Toc196395977 \h </w:instrText>
            </w:r>
            <w:r>
              <w:rPr>
                <w:noProof/>
                <w:webHidden/>
              </w:rPr>
            </w:r>
            <w:r>
              <w:rPr>
                <w:noProof/>
                <w:webHidden/>
              </w:rPr>
              <w:fldChar w:fldCharType="separate"/>
            </w:r>
            <w:r w:rsidR="00C36020">
              <w:rPr>
                <w:noProof/>
                <w:webHidden/>
              </w:rPr>
              <w:t>7</w:t>
            </w:r>
            <w:r>
              <w:rPr>
                <w:noProof/>
                <w:webHidden/>
              </w:rPr>
              <w:fldChar w:fldCharType="end"/>
            </w:r>
          </w:hyperlink>
        </w:p>
        <w:p w14:paraId="58FF4B4B" w14:textId="71499A16"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8" w:history="1">
            <w:r w:rsidRPr="00012FAB">
              <w:rPr>
                <w:rStyle w:val="Hyperlink"/>
                <w:noProof/>
              </w:rPr>
              <w:t>1.4. Tipuri de solicitanţi</w:t>
            </w:r>
            <w:r>
              <w:rPr>
                <w:noProof/>
                <w:webHidden/>
              </w:rPr>
              <w:tab/>
            </w:r>
            <w:r>
              <w:rPr>
                <w:noProof/>
                <w:webHidden/>
              </w:rPr>
              <w:fldChar w:fldCharType="begin"/>
            </w:r>
            <w:r>
              <w:rPr>
                <w:noProof/>
                <w:webHidden/>
              </w:rPr>
              <w:instrText xml:space="preserve"> PAGEREF _Toc196395978 \h </w:instrText>
            </w:r>
            <w:r>
              <w:rPr>
                <w:noProof/>
                <w:webHidden/>
              </w:rPr>
            </w:r>
            <w:r>
              <w:rPr>
                <w:noProof/>
                <w:webHidden/>
              </w:rPr>
              <w:fldChar w:fldCharType="separate"/>
            </w:r>
            <w:r w:rsidR="00C36020">
              <w:rPr>
                <w:noProof/>
                <w:webHidden/>
              </w:rPr>
              <w:t>7</w:t>
            </w:r>
            <w:r>
              <w:rPr>
                <w:noProof/>
                <w:webHidden/>
              </w:rPr>
              <w:fldChar w:fldCharType="end"/>
            </w:r>
          </w:hyperlink>
        </w:p>
        <w:p w14:paraId="54F862AC" w14:textId="0B818D61"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79" w:history="1">
            <w:r w:rsidRPr="00012FAB">
              <w:rPr>
                <w:rStyle w:val="Hyperlink"/>
                <w:noProof/>
              </w:rPr>
              <w:t>1.5. Indicatori</w:t>
            </w:r>
            <w:r>
              <w:rPr>
                <w:noProof/>
                <w:webHidden/>
              </w:rPr>
              <w:tab/>
            </w:r>
            <w:r>
              <w:rPr>
                <w:noProof/>
                <w:webHidden/>
              </w:rPr>
              <w:fldChar w:fldCharType="begin"/>
            </w:r>
            <w:r>
              <w:rPr>
                <w:noProof/>
                <w:webHidden/>
              </w:rPr>
              <w:instrText xml:space="preserve"> PAGEREF _Toc196395979 \h </w:instrText>
            </w:r>
            <w:r>
              <w:rPr>
                <w:noProof/>
                <w:webHidden/>
              </w:rPr>
            </w:r>
            <w:r>
              <w:rPr>
                <w:noProof/>
                <w:webHidden/>
              </w:rPr>
              <w:fldChar w:fldCharType="separate"/>
            </w:r>
            <w:r w:rsidR="00C36020">
              <w:rPr>
                <w:noProof/>
                <w:webHidden/>
              </w:rPr>
              <w:t>8</w:t>
            </w:r>
            <w:r>
              <w:rPr>
                <w:noProof/>
                <w:webHidden/>
              </w:rPr>
              <w:fldChar w:fldCharType="end"/>
            </w:r>
          </w:hyperlink>
        </w:p>
        <w:p w14:paraId="57EE45F0" w14:textId="603B99D9"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0" w:history="1">
            <w:r w:rsidRPr="00012FAB">
              <w:rPr>
                <w:rStyle w:val="Hyperlink"/>
                <w:noProof/>
              </w:rPr>
              <w:t>1.6. Alocarea stabilită pentru selecția proiectelor</w:t>
            </w:r>
            <w:r>
              <w:rPr>
                <w:noProof/>
                <w:webHidden/>
              </w:rPr>
              <w:tab/>
            </w:r>
            <w:r>
              <w:rPr>
                <w:noProof/>
                <w:webHidden/>
              </w:rPr>
              <w:fldChar w:fldCharType="begin"/>
            </w:r>
            <w:r>
              <w:rPr>
                <w:noProof/>
                <w:webHidden/>
              </w:rPr>
              <w:instrText xml:space="preserve"> PAGEREF _Toc196395980 \h </w:instrText>
            </w:r>
            <w:r>
              <w:rPr>
                <w:noProof/>
                <w:webHidden/>
              </w:rPr>
            </w:r>
            <w:r>
              <w:rPr>
                <w:noProof/>
                <w:webHidden/>
              </w:rPr>
              <w:fldChar w:fldCharType="separate"/>
            </w:r>
            <w:r w:rsidR="00C36020">
              <w:rPr>
                <w:noProof/>
                <w:webHidden/>
              </w:rPr>
              <w:t>11</w:t>
            </w:r>
            <w:r>
              <w:rPr>
                <w:noProof/>
                <w:webHidden/>
              </w:rPr>
              <w:fldChar w:fldCharType="end"/>
            </w:r>
          </w:hyperlink>
        </w:p>
        <w:p w14:paraId="6AFDDFC7" w14:textId="6FB1587C"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1" w:history="1">
            <w:r w:rsidRPr="00012FAB">
              <w:rPr>
                <w:rStyle w:val="Hyperlink"/>
                <w:noProof/>
              </w:rPr>
              <w:t>1.7. Valoarea maximă a finanțării din Fondul pentru modernizare</w:t>
            </w:r>
            <w:r>
              <w:rPr>
                <w:noProof/>
                <w:webHidden/>
              </w:rPr>
              <w:tab/>
            </w:r>
            <w:r>
              <w:rPr>
                <w:noProof/>
                <w:webHidden/>
              </w:rPr>
              <w:fldChar w:fldCharType="begin"/>
            </w:r>
            <w:r>
              <w:rPr>
                <w:noProof/>
                <w:webHidden/>
              </w:rPr>
              <w:instrText xml:space="preserve"> PAGEREF _Toc196395981 \h </w:instrText>
            </w:r>
            <w:r>
              <w:rPr>
                <w:noProof/>
                <w:webHidden/>
              </w:rPr>
            </w:r>
            <w:r>
              <w:rPr>
                <w:noProof/>
                <w:webHidden/>
              </w:rPr>
              <w:fldChar w:fldCharType="separate"/>
            </w:r>
            <w:r w:rsidR="00C36020">
              <w:rPr>
                <w:noProof/>
                <w:webHidden/>
              </w:rPr>
              <w:t>12</w:t>
            </w:r>
            <w:r>
              <w:rPr>
                <w:noProof/>
                <w:webHidden/>
              </w:rPr>
              <w:fldChar w:fldCharType="end"/>
            </w:r>
          </w:hyperlink>
        </w:p>
        <w:p w14:paraId="287EBC19" w14:textId="6D230A96"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2" w:history="1">
            <w:r w:rsidRPr="00012FAB">
              <w:rPr>
                <w:rStyle w:val="Hyperlink"/>
                <w:noProof/>
              </w:rPr>
              <w:t>1.8. Ajutor de stat</w:t>
            </w:r>
            <w:r>
              <w:rPr>
                <w:noProof/>
                <w:webHidden/>
              </w:rPr>
              <w:tab/>
            </w:r>
            <w:r>
              <w:rPr>
                <w:noProof/>
                <w:webHidden/>
              </w:rPr>
              <w:fldChar w:fldCharType="begin"/>
            </w:r>
            <w:r>
              <w:rPr>
                <w:noProof/>
                <w:webHidden/>
              </w:rPr>
              <w:instrText xml:space="preserve"> PAGEREF _Toc196395982 \h </w:instrText>
            </w:r>
            <w:r>
              <w:rPr>
                <w:noProof/>
                <w:webHidden/>
              </w:rPr>
            </w:r>
            <w:r>
              <w:rPr>
                <w:noProof/>
                <w:webHidden/>
              </w:rPr>
              <w:fldChar w:fldCharType="separate"/>
            </w:r>
            <w:r w:rsidR="00C36020">
              <w:rPr>
                <w:noProof/>
                <w:webHidden/>
              </w:rPr>
              <w:t>13</w:t>
            </w:r>
            <w:r>
              <w:rPr>
                <w:noProof/>
                <w:webHidden/>
              </w:rPr>
              <w:fldChar w:fldCharType="end"/>
            </w:r>
          </w:hyperlink>
        </w:p>
        <w:p w14:paraId="2102C6A7" w14:textId="3B5D0BCE" w:rsidR="00396E0D" w:rsidRDefault="00396E0D">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hyperlink w:anchor="_Toc196395983" w:history="1">
            <w:r w:rsidRPr="00012FAB">
              <w:rPr>
                <w:rStyle w:val="Hyperlink"/>
                <w:noProof/>
              </w:rPr>
              <w:t>CAPITOLUL 2. REGULI PENTRU ACORDAREA FINANȚĂRII</w:t>
            </w:r>
            <w:r>
              <w:rPr>
                <w:noProof/>
                <w:webHidden/>
              </w:rPr>
              <w:tab/>
            </w:r>
            <w:r>
              <w:rPr>
                <w:noProof/>
                <w:webHidden/>
              </w:rPr>
              <w:fldChar w:fldCharType="begin"/>
            </w:r>
            <w:r>
              <w:rPr>
                <w:noProof/>
                <w:webHidden/>
              </w:rPr>
              <w:instrText xml:space="preserve"> PAGEREF _Toc196395983 \h </w:instrText>
            </w:r>
            <w:r>
              <w:rPr>
                <w:noProof/>
                <w:webHidden/>
              </w:rPr>
            </w:r>
            <w:r>
              <w:rPr>
                <w:noProof/>
                <w:webHidden/>
              </w:rPr>
              <w:fldChar w:fldCharType="separate"/>
            </w:r>
            <w:r w:rsidR="00C36020">
              <w:rPr>
                <w:noProof/>
                <w:webHidden/>
              </w:rPr>
              <w:t>16</w:t>
            </w:r>
            <w:r>
              <w:rPr>
                <w:noProof/>
                <w:webHidden/>
              </w:rPr>
              <w:fldChar w:fldCharType="end"/>
            </w:r>
          </w:hyperlink>
        </w:p>
        <w:p w14:paraId="028BB7A8" w14:textId="7820C98E"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4" w:history="1">
            <w:r w:rsidRPr="00012FAB">
              <w:rPr>
                <w:rStyle w:val="Hyperlink"/>
                <w:noProof/>
              </w:rPr>
              <w:t>2.1. Eligibilitatea solicitantului</w:t>
            </w:r>
            <w:r>
              <w:rPr>
                <w:noProof/>
                <w:webHidden/>
              </w:rPr>
              <w:tab/>
            </w:r>
            <w:r>
              <w:rPr>
                <w:noProof/>
                <w:webHidden/>
              </w:rPr>
              <w:fldChar w:fldCharType="begin"/>
            </w:r>
            <w:r>
              <w:rPr>
                <w:noProof/>
                <w:webHidden/>
              </w:rPr>
              <w:instrText xml:space="preserve"> PAGEREF _Toc196395984 \h </w:instrText>
            </w:r>
            <w:r>
              <w:rPr>
                <w:noProof/>
                <w:webHidden/>
              </w:rPr>
            </w:r>
            <w:r>
              <w:rPr>
                <w:noProof/>
                <w:webHidden/>
              </w:rPr>
              <w:fldChar w:fldCharType="separate"/>
            </w:r>
            <w:r w:rsidR="00C36020">
              <w:rPr>
                <w:noProof/>
                <w:webHidden/>
              </w:rPr>
              <w:t>17</w:t>
            </w:r>
            <w:r>
              <w:rPr>
                <w:noProof/>
                <w:webHidden/>
              </w:rPr>
              <w:fldChar w:fldCharType="end"/>
            </w:r>
          </w:hyperlink>
        </w:p>
        <w:p w14:paraId="45116A58" w14:textId="0657E0A8"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5" w:history="1">
            <w:r w:rsidRPr="00012FAB">
              <w:rPr>
                <w:rStyle w:val="Hyperlink"/>
                <w:noProof/>
              </w:rPr>
              <w:t>2.2. Eligibilitatea proiectului</w:t>
            </w:r>
            <w:r>
              <w:rPr>
                <w:noProof/>
                <w:webHidden/>
              </w:rPr>
              <w:tab/>
            </w:r>
            <w:r>
              <w:rPr>
                <w:noProof/>
                <w:webHidden/>
              </w:rPr>
              <w:fldChar w:fldCharType="begin"/>
            </w:r>
            <w:r>
              <w:rPr>
                <w:noProof/>
                <w:webHidden/>
              </w:rPr>
              <w:instrText xml:space="preserve"> PAGEREF _Toc196395985 \h </w:instrText>
            </w:r>
            <w:r>
              <w:rPr>
                <w:noProof/>
                <w:webHidden/>
              </w:rPr>
            </w:r>
            <w:r>
              <w:rPr>
                <w:noProof/>
                <w:webHidden/>
              </w:rPr>
              <w:fldChar w:fldCharType="separate"/>
            </w:r>
            <w:r w:rsidR="00C36020">
              <w:rPr>
                <w:noProof/>
                <w:webHidden/>
              </w:rPr>
              <w:t>22</w:t>
            </w:r>
            <w:r>
              <w:rPr>
                <w:noProof/>
                <w:webHidden/>
              </w:rPr>
              <w:fldChar w:fldCharType="end"/>
            </w:r>
          </w:hyperlink>
        </w:p>
        <w:p w14:paraId="4829824B" w14:textId="1267AE11"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6" w:history="1">
            <w:r w:rsidRPr="00012FAB">
              <w:rPr>
                <w:rStyle w:val="Hyperlink"/>
                <w:noProof/>
              </w:rPr>
              <w:t>2.3. Eligibilitatea cheltuielilor</w:t>
            </w:r>
            <w:r>
              <w:rPr>
                <w:noProof/>
                <w:webHidden/>
              </w:rPr>
              <w:tab/>
            </w:r>
            <w:r>
              <w:rPr>
                <w:noProof/>
                <w:webHidden/>
              </w:rPr>
              <w:fldChar w:fldCharType="begin"/>
            </w:r>
            <w:r>
              <w:rPr>
                <w:noProof/>
                <w:webHidden/>
              </w:rPr>
              <w:instrText xml:space="preserve"> PAGEREF _Toc196395986 \h </w:instrText>
            </w:r>
            <w:r>
              <w:rPr>
                <w:noProof/>
                <w:webHidden/>
              </w:rPr>
            </w:r>
            <w:r>
              <w:rPr>
                <w:noProof/>
                <w:webHidden/>
              </w:rPr>
              <w:fldChar w:fldCharType="separate"/>
            </w:r>
            <w:r w:rsidR="00C36020">
              <w:rPr>
                <w:noProof/>
                <w:webHidden/>
              </w:rPr>
              <w:t>27</w:t>
            </w:r>
            <w:r>
              <w:rPr>
                <w:noProof/>
                <w:webHidden/>
              </w:rPr>
              <w:fldChar w:fldCharType="end"/>
            </w:r>
          </w:hyperlink>
        </w:p>
        <w:p w14:paraId="7B785D4C" w14:textId="03A81C30" w:rsidR="00396E0D" w:rsidRDefault="00396E0D">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hyperlink w:anchor="_Toc196395987" w:history="1">
            <w:r w:rsidRPr="00012FAB">
              <w:rPr>
                <w:rStyle w:val="Hyperlink"/>
                <w:noProof/>
              </w:rPr>
              <w:t>CAPITOLUL 3. COMPLETAREA CERERII DE FINANȚARE</w:t>
            </w:r>
            <w:r>
              <w:rPr>
                <w:noProof/>
                <w:webHidden/>
              </w:rPr>
              <w:tab/>
            </w:r>
            <w:r>
              <w:rPr>
                <w:noProof/>
                <w:webHidden/>
              </w:rPr>
              <w:fldChar w:fldCharType="begin"/>
            </w:r>
            <w:r>
              <w:rPr>
                <w:noProof/>
                <w:webHidden/>
              </w:rPr>
              <w:instrText xml:space="preserve"> PAGEREF _Toc196395987 \h </w:instrText>
            </w:r>
            <w:r>
              <w:rPr>
                <w:noProof/>
                <w:webHidden/>
              </w:rPr>
            </w:r>
            <w:r>
              <w:rPr>
                <w:noProof/>
                <w:webHidden/>
              </w:rPr>
              <w:fldChar w:fldCharType="separate"/>
            </w:r>
            <w:r w:rsidR="00C36020">
              <w:rPr>
                <w:noProof/>
                <w:webHidden/>
              </w:rPr>
              <w:t>32</w:t>
            </w:r>
            <w:r>
              <w:rPr>
                <w:noProof/>
                <w:webHidden/>
              </w:rPr>
              <w:fldChar w:fldCharType="end"/>
            </w:r>
          </w:hyperlink>
        </w:p>
        <w:p w14:paraId="53A01595" w14:textId="46F11B67"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88" w:history="1">
            <w:r w:rsidRPr="00012FAB">
              <w:rPr>
                <w:rStyle w:val="Hyperlink"/>
                <w:noProof/>
              </w:rPr>
              <w:t>3.1. Modalitatea de completare a Cererii de finanțare</w:t>
            </w:r>
            <w:r>
              <w:rPr>
                <w:noProof/>
                <w:webHidden/>
              </w:rPr>
              <w:tab/>
            </w:r>
            <w:r>
              <w:rPr>
                <w:noProof/>
                <w:webHidden/>
              </w:rPr>
              <w:fldChar w:fldCharType="begin"/>
            </w:r>
            <w:r>
              <w:rPr>
                <w:noProof/>
                <w:webHidden/>
              </w:rPr>
              <w:instrText xml:space="preserve"> PAGEREF _Toc196395988 \h </w:instrText>
            </w:r>
            <w:r>
              <w:rPr>
                <w:noProof/>
                <w:webHidden/>
              </w:rPr>
            </w:r>
            <w:r>
              <w:rPr>
                <w:noProof/>
                <w:webHidden/>
              </w:rPr>
              <w:fldChar w:fldCharType="separate"/>
            </w:r>
            <w:r w:rsidR="00C36020">
              <w:rPr>
                <w:noProof/>
                <w:webHidden/>
              </w:rPr>
              <w:t>32</w:t>
            </w:r>
            <w:r>
              <w:rPr>
                <w:noProof/>
                <w:webHidden/>
              </w:rPr>
              <w:fldChar w:fldCharType="end"/>
            </w:r>
          </w:hyperlink>
        </w:p>
        <w:p w14:paraId="3F68E167" w14:textId="7E70C4AA"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89" w:history="1">
            <w:r w:rsidRPr="00012FAB">
              <w:rPr>
                <w:rStyle w:val="Hyperlink"/>
                <w:noProof/>
              </w:rPr>
              <w:t>3.1.1. Obiectivele şi rezultatele proiectului</w:t>
            </w:r>
            <w:r>
              <w:rPr>
                <w:noProof/>
                <w:webHidden/>
              </w:rPr>
              <w:tab/>
            </w:r>
            <w:r>
              <w:rPr>
                <w:noProof/>
                <w:webHidden/>
              </w:rPr>
              <w:fldChar w:fldCharType="begin"/>
            </w:r>
            <w:r>
              <w:rPr>
                <w:noProof/>
                <w:webHidden/>
              </w:rPr>
              <w:instrText xml:space="preserve"> PAGEREF _Toc196395989 \h </w:instrText>
            </w:r>
            <w:r>
              <w:rPr>
                <w:noProof/>
                <w:webHidden/>
              </w:rPr>
            </w:r>
            <w:r>
              <w:rPr>
                <w:noProof/>
                <w:webHidden/>
              </w:rPr>
              <w:fldChar w:fldCharType="separate"/>
            </w:r>
            <w:r w:rsidR="00C36020">
              <w:rPr>
                <w:noProof/>
                <w:webHidden/>
              </w:rPr>
              <w:t>32</w:t>
            </w:r>
            <w:r>
              <w:rPr>
                <w:noProof/>
                <w:webHidden/>
              </w:rPr>
              <w:fldChar w:fldCharType="end"/>
            </w:r>
          </w:hyperlink>
        </w:p>
        <w:p w14:paraId="359BF1F4" w14:textId="720080DE"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0" w:history="1">
            <w:r w:rsidRPr="00012FAB">
              <w:rPr>
                <w:rStyle w:val="Hyperlink"/>
                <w:noProof/>
              </w:rPr>
              <w:t>3.1.2. Sustenabilitate si durabilitate</w:t>
            </w:r>
            <w:r>
              <w:rPr>
                <w:noProof/>
                <w:webHidden/>
              </w:rPr>
              <w:tab/>
            </w:r>
            <w:r>
              <w:rPr>
                <w:noProof/>
                <w:webHidden/>
              </w:rPr>
              <w:fldChar w:fldCharType="begin"/>
            </w:r>
            <w:r>
              <w:rPr>
                <w:noProof/>
                <w:webHidden/>
              </w:rPr>
              <w:instrText xml:space="preserve"> PAGEREF _Toc196395990 \h </w:instrText>
            </w:r>
            <w:r>
              <w:rPr>
                <w:noProof/>
                <w:webHidden/>
              </w:rPr>
            </w:r>
            <w:r>
              <w:rPr>
                <w:noProof/>
                <w:webHidden/>
              </w:rPr>
              <w:fldChar w:fldCharType="separate"/>
            </w:r>
            <w:r w:rsidR="00C36020">
              <w:rPr>
                <w:noProof/>
                <w:webHidden/>
              </w:rPr>
              <w:t>33</w:t>
            </w:r>
            <w:r>
              <w:rPr>
                <w:noProof/>
                <w:webHidden/>
              </w:rPr>
              <w:fldChar w:fldCharType="end"/>
            </w:r>
          </w:hyperlink>
        </w:p>
        <w:p w14:paraId="3A9DE6B2" w14:textId="3ADBC6CD"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1" w:history="1">
            <w:r w:rsidRPr="00012FAB">
              <w:rPr>
                <w:rStyle w:val="Hyperlink"/>
                <w:noProof/>
              </w:rPr>
              <w:t>3.1.3. Descrierea investiţiei</w:t>
            </w:r>
            <w:r>
              <w:rPr>
                <w:noProof/>
                <w:webHidden/>
              </w:rPr>
              <w:tab/>
            </w:r>
            <w:r>
              <w:rPr>
                <w:noProof/>
                <w:webHidden/>
              </w:rPr>
              <w:fldChar w:fldCharType="begin"/>
            </w:r>
            <w:r>
              <w:rPr>
                <w:noProof/>
                <w:webHidden/>
              </w:rPr>
              <w:instrText xml:space="preserve"> PAGEREF _Toc196395991 \h </w:instrText>
            </w:r>
            <w:r>
              <w:rPr>
                <w:noProof/>
                <w:webHidden/>
              </w:rPr>
            </w:r>
            <w:r>
              <w:rPr>
                <w:noProof/>
                <w:webHidden/>
              </w:rPr>
              <w:fldChar w:fldCharType="separate"/>
            </w:r>
            <w:r w:rsidR="00C36020">
              <w:rPr>
                <w:noProof/>
                <w:webHidden/>
              </w:rPr>
              <w:t>33</w:t>
            </w:r>
            <w:r>
              <w:rPr>
                <w:noProof/>
                <w:webHidden/>
              </w:rPr>
              <w:fldChar w:fldCharType="end"/>
            </w:r>
          </w:hyperlink>
        </w:p>
        <w:p w14:paraId="56A81853" w14:textId="228EF7A9"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2" w:history="1">
            <w:r w:rsidRPr="00012FAB">
              <w:rPr>
                <w:rStyle w:val="Hyperlink"/>
                <w:noProof/>
              </w:rPr>
              <w:t>3.1.4. Evaluarea Impactului asupra Mediului (EIM)</w:t>
            </w:r>
            <w:r>
              <w:rPr>
                <w:noProof/>
                <w:webHidden/>
              </w:rPr>
              <w:tab/>
            </w:r>
            <w:r>
              <w:rPr>
                <w:noProof/>
                <w:webHidden/>
              </w:rPr>
              <w:fldChar w:fldCharType="begin"/>
            </w:r>
            <w:r>
              <w:rPr>
                <w:noProof/>
                <w:webHidden/>
              </w:rPr>
              <w:instrText xml:space="preserve"> PAGEREF _Toc196395992 \h </w:instrText>
            </w:r>
            <w:r>
              <w:rPr>
                <w:noProof/>
                <w:webHidden/>
              </w:rPr>
            </w:r>
            <w:r>
              <w:rPr>
                <w:noProof/>
                <w:webHidden/>
              </w:rPr>
              <w:fldChar w:fldCharType="separate"/>
            </w:r>
            <w:r w:rsidR="00C36020">
              <w:rPr>
                <w:noProof/>
                <w:webHidden/>
              </w:rPr>
              <w:t>33</w:t>
            </w:r>
            <w:r>
              <w:rPr>
                <w:noProof/>
                <w:webHidden/>
              </w:rPr>
              <w:fldChar w:fldCharType="end"/>
            </w:r>
          </w:hyperlink>
        </w:p>
        <w:p w14:paraId="09BA03F1" w14:textId="16CA9F2D"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3" w:history="1">
            <w:r w:rsidRPr="00012FAB">
              <w:rPr>
                <w:rStyle w:val="Hyperlink"/>
                <w:noProof/>
              </w:rPr>
              <w:t>3.1.5. Studiul de fezabilitate</w:t>
            </w:r>
            <w:r>
              <w:rPr>
                <w:noProof/>
                <w:webHidden/>
              </w:rPr>
              <w:tab/>
            </w:r>
            <w:r>
              <w:rPr>
                <w:noProof/>
                <w:webHidden/>
              </w:rPr>
              <w:fldChar w:fldCharType="begin"/>
            </w:r>
            <w:r>
              <w:rPr>
                <w:noProof/>
                <w:webHidden/>
              </w:rPr>
              <w:instrText xml:space="preserve"> PAGEREF _Toc196395993 \h </w:instrText>
            </w:r>
            <w:r>
              <w:rPr>
                <w:noProof/>
                <w:webHidden/>
              </w:rPr>
            </w:r>
            <w:r>
              <w:rPr>
                <w:noProof/>
                <w:webHidden/>
              </w:rPr>
              <w:fldChar w:fldCharType="separate"/>
            </w:r>
            <w:r w:rsidR="00C36020">
              <w:rPr>
                <w:noProof/>
                <w:webHidden/>
              </w:rPr>
              <w:t>34</w:t>
            </w:r>
            <w:r>
              <w:rPr>
                <w:noProof/>
                <w:webHidden/>
              </w:rPr>
              <w:fldChar w:fldCharType="end"/>
            </w:r>
          </w:hyperlink>
        </w:p>
        <w:p w14:paraId="4035FB95" w14:textId="714B7685"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4" w:history="1">
            <w:r w:rsidRPr="00012FAB">
              <w:rPr>
                <w:rStyle w:val="Hyperlink"/>
                <w:noProof/>
              </w:rPr>
              <w:t>3.1.6. Elaborarea bugetului</w:t>
            </w:r>
            <w:r>
              <w:rPr>
                <w:noProof/>
                <w:webHidden/>
              </w:rPr>
              <w:tab/>
            </w:r>
            <w:r>
              <w:rPr>
                <w:noProof/>
                <w:webHidden/>
              </w:rPr>
              <w:fldChar w:fldCharType="begin"/>
            </w:r>
            <w:r>
              <w:rPr>
                <w:noProof/>
                <w:webHidden/>
              </w:rPr>
              <w:instrText xml:space="preserve"> PAGEREF _Toc196395994 \h </w:instrText>
            </w:r>
            <w:r>
              <w:rPr>
                <w:noProof/>
                <w:webHidden/>
              </w:rPr>
            </w:r>
            <w:r>
              <w:rPr>
                <w:noProof/>
                <w:webHidden/>
              </w:rPr>
              <w:fldChar w:fldCharType="separate"/>
            </w:r>
            <w:r w:rsidR="00C36020">
              <w:rPr>
                <w:noProof/>
                <w:webHidden/>
              </w:rPr>
              <w:t>34</w:t>
            </w:r>
            <w:r>
              <w:rPr>
                <w:noProof/>
                <w:webHidden/>
              </w:rPr>
              <w:fldChar w:fldCharType="end"/>
            </w:r>
          </w:hyperlink>
        </w:p>
        <w:p w14:paraId="72016475" w14:textId="0CBAA839"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5" w:history="1">
            <w:r w:rsidRPr="00012FAB">
              <w:rPr>
                <w:rStyle w:val="Hyperlink"/>
                <w:noProof/>
              </w:rPr>
              <w:t>3.1.7. Responsabil de proiect</w:t>
            </w:r>
            <w:r>
              <w:rPr>
                <w:noProof/>
                <w:webHidden/>
              </w:rPr>
              <w:tab/>
            </w:r>
            <w:r>
              <w:rPr>
                <w:noProof/>
                <w:webHidden/>
              </w:rPr>
              <w:fldChar w:fldCharType="begin"/>
            </w:r>
            <w:r>
              <w:rPr>
                <w:noProof/>
                <w:webHidden/>
              </w:rPr>
              <w:instrText xml:space="preserve"> PAGEREF _Toc196395995 \h </w:instrText>
            </w:r>
            <w:r>
              <w:rPr>
                <w:noProof/>
                <w:webHidden/>
              </w:rPr>
            </w:r>
            <w:r>
              <w:rPr>
                <w:noProof/>
                <w:webHidden/>
              </w:rPr>
              <w:fldChar w:fldCharType="separate"/>
            </w:r>
            <w:r w:rsidR="00C36020">
              <w:rPr>
                <w:noProof/>
                <w:webHidden/>
              </w:rPr>
              <w:t>34</w:t>
            </w:r>
            <w:r>
              <w:rPr>
                <w:noProof/>
                <w:webHidden/>
              </w:rPr>
              <w:fldChar w:fldCharType="end"/>
            </w:r>
          </w:hyperlink>
        </w:p>
        <w:p w14:paraId="3A77DAD5" w14:textId="3F21F8E6" w:rsidR="00396E0D" w:rsidRDefault="00396E0D">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hyperlink w:anchor="_Toc196395996" w:history="1">
            <w:r w:rsidRPr="00012FAB">
              <w:rPr>
                <w:rStyle w:val="Hyperlink"/>
                <w:noProof/>
              </w:rPr>
              <w:t>CAPITOLUL 4. PROCESUL DE EVALUARE ȘI SELECȚIE</w:t>
            </w:r>
            <w:r>
              <w:rPr>
                <w:noProof/>
                <w:webHidden/>
              </w:rPr>
              <w:tab/>
            </w:r>
            <w:r>
              <w:rPr>
                <w:noProof/>
                <w:webHidden/>
              </w:rPr>
              <w:fldChar w:fldCharType="begin"/>
            </w:r>
            <w:r>
              <w:rPr>
                <w:noProof/>
                <w:webHidden/>
              </w:rPr>
              <w:instrText xml:space="preserve"> PAGEREF _Toc196395996 \h </w:instrText>
            </w:r>
            <w:r>
              <w:rPr>
                <w:noProof/>
                <w:webHidden/>
              </w:rPr>
            </w:r>
            <w:r>
              <w:rPr>
                <w:noProof/>
                <w:webHidden/>
              </w:rPr>
              <w:fldChar w:fldCharType="separate"/>
            </w:r>
            <w:r w:rsidR="00C36020">
              <w:rPr>
                <w:noProof/>
                <w:webHidden/>
              </w:rPr>
              <w:t>35</w:t>
            </w:r>
            <w:r>
              <w:rPr>
                <w:noProof/>
                <w:webHidden/>
              </w:rPr>
              <w:fldChar w:fldCharType="end"/>
            </w:r>
          </w:hyperlink>
        </w:p>
        <w:p w14:paraId="231300D0" w14:textId="30078E80"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5997" w:history="1">
            <w:r w:rsidRPr="00012FAB">
              <w:rPr>
                <w:rStyle w:val="Hyperlink"/>
                <w:noProof/>
              </w:rPr>
              <w:t>4.1. Descriere generală privind procesul de evaluare și selecție a cererilor de finanțare</w:t>
            </w:r>
            <w:r>
              <w:rPr>
                <w:noProof/>
                <w:webHidden/>
              </w:rPr>
              <w:tab/>
            </w:r>
            <w:r>
              <w:rPr>
                <w:noProof/>
                <w:webHidden/>
              </w:rPr>
              <w:fldChar w:fldCharType="begin"/>
            </w:r>
            <w:r>
              <w:rPr>
                <w:noProof/>
                <w:webHidden/>
              </w:rPr>
              <w:instrText xml:space="preserve"> PAGEREF _Toc196395997 \h </w:instrText>
            </w:r>
            <w:r>
              <w:rPr>
                <w:noProof/>
                <w:webHidden/>
              </w:rPr>
            </w:r>
            <w:r>
              <w:rPr>
                <w:noProof/>
                <w:webHidden/>
              </w:rPr>
              <w:fldChar w:fldCharType="separate"/>
            </w:r>
            <w:r w:rsidR="00C36020">
              <w:rPr>
                <w:noProof/>
                <w:webHidden/>
              </w:rPr>
              <w:t>35</w:t>
            </w:r>
            <w:r>
              <w:rPr>
                <w:noProof/>
                <w:webHidden/>
              </w:rPr>
              <w:fldChar w:fldCharType="end"/>
            </w:r>
          </w:hyperlink>
        </w:p>
        <w:p w14:paraId="2B12E077" w14:textId="727D839A"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8" w:history="1">
            <w:r w:rsidRPr="00012FAB">
              <w:rPr>
                <w:rStyle w:val="Hyperlink"/>
                <w:noProof/>
              </w:rPr>
              <w:t>4.1.1 Evaluarea preliminară tehnico-economică a Cererii de Finanțare</w:t>
            </w:r>
            <w:r>
              <w:rPr>
                <w:noProof/>
                <w:webHidden/>
              </w:rPr>
              <w:tab/>
            </w:r>
            <w:r>
              <w:rPr>
                <w:noProof/>
                <w:webHidden/>
              </w:rPr>
              <w:fldChar w:fldCharType="begin"/>
            </w:r>
            <w:r>
              <w:rPr>
                <w:noProof/>
                <w:webHidden/>
              </w:rPr>
              <w:instrText xml:space="preserve"> PAGEREF _Toc196395998 \h </w:instrText>
            </w:r>
            <w:r>
              <w:rPr>
                <w:noProof/>
                <w:webHidden/>
              </w:rPr>
            </w:r>
            <w:r>
              <w:rPr>
                <w:noProof/>
                <w:webHidden/>
              </w:rPr>
              <w:fldChar w:fldCharType="separate"/>
            </w:r>
            <w:r w:rsidR="00C36020">
              <w:rPr>
                <w:noProof/>
                <w:webHidden/>
              </w:rPr>
              <w:t>35</w:t>
            </w:r>
            <w:r>
              <w:rPr>
                <w:noProof/>
                <w:webHidden/>
              </w:rPr>
              <w:fldChar w:fldCharType="end"/>
            </w:r>
          </w:hyperlink>
        </w:p>
        <w:p w14:paraId="0E39F1DA" w14:textId="1CF5A7BA" w:rsidR="00396E0D" w:rsidRDefault="00396E0D">
          <w:pPr>
            <w:pStyle w:val="TOC3"/>
            <w:tabs>
              <w:tab w:val="right" w:leader="dot" w:pos="10338"/>
            </w:tabs>
            <w:rPr>
              <w:rFonts w:asciiTheme="minorHAnsi" w:eastAsiaTheme="minorEastAsia" w:hAnsiTheme="minorHAnsi" w:cstheme="minorBidi"/>
              <w:b w:val="0"/>
              <w:bCs w:val="0"/>
              <w:i w:val="0"/>
              <w:iCs w:val="0"/>
              <w:noProof/>
              <w:kern w:val="2"/>
              <w:szCs w:val="24"/>
              <w:lang w:val="en-GB" w:eastAsia="en-GB"/>
              <w14:ligatures w14:val="standardContextual"/>
            </w:rPr>
          </w:pPr>
          <w:hyperlink w:anchor="_Toc196395999" w:history="1">
            <w:r w:rsidRPr="00012FAB">
              <w:rPr>
                <w:rStyle w:val="Hyperlink"/>
                <w:noProof/>
              </w:rPr>
              <w:t>4.1.2. Verificarea conformității administrative și a eligibilității cererilor de finanțare</w:t>
            </w:r>
            <w:r>
              <w:rPr>
                <w:noProof/>
                <w:webHidden/>
              </w:rPr>
              <w:tab/>
            </w:r>
            <w:r>
              <w:rPr>
                <w:noProof/>
                <w:webHidden/>
              </w:rPr>
              <w:fldChar w:fldCharType="begin"/>
            </w:r>
            <w:r>
              <w:rPr>
                <w:noProof/>
                <w:webHidden/>
              </w:rPr>
              <w:instrText xml:space="preserve"> PAGEREF _Toc196395999 \h </w:instrText>
            </w:r>
            <w:r>
              <w:rPr>
                <w:noProof/>
                <w:webHidden/>
              </w:rPr>
            </w:r>
            <w:r>
              <w:rPr>
                <w:noProof/>
                <w:webHidden/>
              </w:rPr>
              <w:fldChar w:fldCharType="separate"/>
            </w:r>
            <w:r w:rsidR="00C36020">
              <w:rPr>
                <w:noProof/>
                <w:webHidden/>
              </w:rPr>
              <w:t>36</w:t>
            </w:r>
            <w:r>
              <w:rPr>
                <w:noProof/>
                <w:webHidden/>
              </w:rPr>
              <w:fldChar w:fldCharType="end"/>
            </w:r>
          </w:hyperlink>
        </w:p>
        <w:p w14:paraId="5FFFE9A5" w14:textId="33782520"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6000" w:history="1">
            <w:r w:rsidRPr="00012FAB">
              <w:rPr>
                <w:rStyle w:val="Hyperlink"/>
                <w:noProof/>
              </w:rPr>
              <w:t>4.2. Depunerea și soluționarea contestațiilor</w:t>
            </w:r>
            <w:r>
              <w:rPr>
                <w:noProof/>
                <w:webHidden/>
              </w:rPr>
              <w:tab/>
            </w:r>
            <w:r>
              <w:rPr>
                <w:noProof/>
                <w:webHidden/>
              </w:rPr>
              <w:fldChar w:fldCharType="begin"/>
            </w:r>
            <w:r>
              <w:rPr>
                <w:noProof/>
                <w:webHidden/>
              </w:rPr>
              <w:instrText xml:space="preserve"> PAGEREF _Toc196396000 \h </w:instrText>
            </w:r>
            <w:r>
              <w:rPr>
                <w:noProof/>
                <w:webHidden/>
              </w:rPr>
            </w:r>
            <w:r>
              <w:rPr>
                <w:noProof/>
                <w:webHidden/>
              </w:rPr>
              <w:fldChar w:fldCharType="separate"/>
            </w:r>
            <w:r w:rsidR="00C36020">
              <w:rPr>
                <w:noProof/>
                <w:webHidden/>
              </w:rPr>
              <w:t>37</w:t>
            </w:r>
            <w:r>
              <w:rPr>
                <w:noProof/>
                <w:webHidden/>
              </w:rPr>
              <w:fldChar w:fldCharType="end"/>
            </w:r>
          </w:hyperlink>
        </w:p>
        <w:p w14:paraId="77B35AA5" w14:textId="42BAB24C" w:rsidR="00396E0D" w:rsidRDefault="00396E0D">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hyperlink w:anchor="_Toc196396001" w:history="1">
            <w:r w:rsidRPr="00012FAB">
              <w:rPr>
                <w:rStyle w:val="Hyperlink"/>
                <w:noProof/>
              </w:rPr>
              <w:t>CAPITOLUL 5. CONTRACTAREA PROIECTELOR</w:t>
            </w:r>
            <w:r>
              <w:rPr>
                <w:noProof/>
                <w:webHidden/>
              </w:rPr>
              <w:tab/>
            </w:r>
            <w:r>
              <w:rPr>
                <w:noProof/>
                <w:webHidden/>
              </w:rPr>
              <w:fldChar w:fldCharType="begin"/>
            </w:r>
            <w:r>
              <w:rPr>
                <w:noProof/>
                <w:webHidden/>
              </w:rPr>
              <w:instrText xml:space="preserve"> PAGEREF _Toc196396001 \h </w:instrText>
            </w:r>
            <w:r>
              <w:rPr>
                <w:noProof/>
                <w:webHidden/>
              </w:rPr>
            </w:r>
            <w:r>
              <w:rPr>
                <w:noProof/>
                <w:webHidden/>
              </w:rPr>
              <w:fldChar w:fldCharType="separate"/>
            </w:r>
            <w:r w:rsidR="00C36020">
              <w:rPr>
                <w:noProof/>
                <w:webHidden/>
              </w:rPr>
              <w:t>38</w:t>
            </w:r>
            <w:r>
              <w:rPr>
                <w:noProof/>
                <w:webHidden/>
              </w:rPr>
              <w:fldChar w:fldCharType="end"/>
            </w:r>
          </w:hyperlink>
        </w:p>
        <w:p w14:paraId="36A967E0" w14:textId="1236ACC2"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6002" w:history="1">
            <w:r w:rsidRPr="00012FAB">
              <w:rPr>
                <w:rStyle w:val="Hyperlink"/>
                <w:noProof/>
              </w:rPr>
              <w:t>5.1. Etapa de precontractare</w:t>
            </w:r>
            <w:r>
              <w:rPr>
                <w:noProof/>
                <w:webHidden/>
              </w:rPr>
              <w:tab/>
            </w:r>
            <w:r>
              <w:rPr>
                <w:noProof/>
                <w:webHidden/>
              </w:rPr>
              <w:fldChar w:fldCharType="begin"/>
            </w:r>
            <w:r>
              <w:rPr>
                <w:noProof/>
                <w:webHidden/>
              </w:rPr>
              <w:instrText xml:space="preserve"> PAGEREF _Toc196396002 \h </w:instrText>
            </w:r>
            <w:r>
              <w:rPr>
                <w:noProof/>
                <w:webHidden/>
              </w:rPr>
            </w:r>
            <w:r>
              <w:rPr>
                <w:noProof/>
                <w:webHidden/>
              </w:rPr>
              <w:fldChar w:fldCharType="separate"/>
            </w:r>
            <w:r w:rsidR="00C36020">
              <w:rPr>
                <w:noProof/>
                <w:webHidden/>
              </w:rPr>
              <w:t>38</w:t>
            </w:r>
            <w:r>
              <w:rPr>
                <w:noProof/>
                <w:webHidden/>
              </w:rPr>
              <w:fldChar w:fldCharType="end"/>
            </w:r>
          </w:hyperlink>
        </w:p>
        <w:p w14:paraId="1C02C0A3" w14:textId="29AD6903"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6003" w:history="1">
            <w:r w:rsidRPr="00012FAB">
              <w:rPr>
                <w:rStyle w:val="Hyperlink"/>
                <w:noProof/>
              </w:rPr>
              <w:t>5.2. Etapa de contractare</w:t>
            </w:r>
            <w:r>
              <w:rPr>
                <w:noProof/>
                <w:webHidden/>
              </w:rPr>
              <w:tab/>
            </w:r>
            <w:r>
              <w:rPr>
                <w:noProof/>
                <w:webHidden/>
              </w:rPr>
              <w:fldChar w:fldCharType="begin"/>
            </w:r>
            <w:r>
              <w:rPr>
                <w:noProof/>
                <w:webHidden/>
              </w:rPr>
              <w:instrText xml:space="preserve"> PAGEREF _Toc196396003 \h </w:instrText>
            </w:r>
            <w:r>
              <w:rPr>
                <w:noProof/>
                <w:webHidden/>
              </w:rPr>
            </w:r>
            <w:r>
              <w:rPr>
                <w:noProof/>
                <w:webHidden/>
              </w:rPr>
              <w:fldChar w:fldCharType="separate"/>
            </w:r>
            <w:r w:rsidR="00C36020">
              <w:rPr>
                <w:noProof/>
                <w:webHidden/>
              </w:rPr>
              <w:t>40</w:t>
            </w:r>
            <w:r>
              <w:rPr>
                <w:noProof/>
                <w:webHidden/>
              </w:rPr>
              <w:fldChar w:fldCharType="end"/>
            </w:r>
          </w:hyperlink>
        </w:p>
        <w:p w14:paraId="30A4F2E6" w14:textId="7F3BA628" w:rsidR="00396E0D" w:rsidRDefault="00396E0D">
          <w:pPr>
            <w:pStyle w:val="TOC2"/>
            <w:tabs>
              <w:tab w:val="right" w:leader="dot" w:pos="10338"/>
            </w:tabs>
            <w:rPr>
              <w:rFonts w:asciiTheme="minorHAnsi" w:eastAsiaTheme="minorEastAsia" w:hAnsiTheme="minorHAnsi" w:cstheme="minorBidi"/>
              <w:b w:val="0"/>
              <w:bCs w:val="0"/>
              <w:noProof/>
              <w:kern w:val="2"/>
              <w:szCs w:val="24"/>
              <w:lang w:val="en-GB" w:eastAsia="en-GB"/>
              <w14:ligatures w14:val="standardContextual"/>
            </w:rPr>
          </w:pPr>
          <w:hyperlink w:anchor="_Toc196396004" w:history="1">
            <w:r w:rsidRPr="00012FAB">
              <w:rPr>
                <w:rStyle w:val="Hyperlink"/>
                <w:noProof/>
              </w:rPr>
              <w:t>5.3 Implementarea proiectului</w:t>
            </w:r>
            <w:r>
              <w:rPr>
                <w:noProof/>
                <w:webHidden/>
              </w:rPr>
              <w:tab/>
            </w:r>
            <w:r>
              <w:rPr>
                <w:noProof/>
                <w:webHidden/>
              </w:rPr>
              <w:fldChar w:fldCharType="begin"/>
            </w:r>
            <w:r>
              <w:rPr>
                <w:noProof/>
                <w:webHidden/>
              </w:rPr>
              <w:instrText xml:space="preserve"> PAGEREF _Toc196396004 \h </w:instrText>
            </w:r>
            <w:r>
              <w:rPr>
                <w:noProof/>
                <w:webHidden/>
              </w:rPr>
            </w:r>
            <w:r>
              <w:rPr>
                <w:noProof/>
                <w:webHidden/>
              </w:rPr>
              <w:fldChar w:fldCharType="separate"/>
            </w:r>
            <w:r w:rsidR="00C36020">
              <w:rPr>
                <w:noProof/>
                <w:webHidden/>
              </w:rPr>
              <w:t>41</w:t>
            </w:r>
            <w:r>
              <w:rPr>
                <w:noProof/>
                <w:webHidden/>
              </w:rPr>
              <w:fldChar w:fldCharType="end"/>
            </w:r>
          </w:hyperlink>
        </w:p>
        <w:p w14:paraId="4307388C" w14:textId="096379DD" w:rsidR="00396E0D" w:rsidRDefault="00396E0D">
          <w:pPr>
            <w:pStyle w:val="TOC1"/>
            <w:tabs>
              <w:tab w:val="right" w:leader="dot" w:pos="10338"/>
            </w:tabs>
            <w:rPr>
              <w:rFonts w:asciiTheme="minorHAnsi" w:eastAsiaTheme="minorEastAsia" w:hAnsiTheme="minorHAnsi" w:cstheme="minorBidi"/>
              <w:b w:val="0"/>
              <w:bCs w:val="0"/>
              <w:noProof/>
              <w:kern w:val="2"/>
              <w:sz w:val="24"/>
              <w:szCs w:val="24"/>
              <w:lang w:val="en-GB" w:eastAsia="en-GB"/>
              <w14:ligatures w14:val="standardContextual"/>
            </w:rPr>
          </w:pPr>
          <w:hyperlink w:anchor="_Toc196396005" w:history="1">
            <w:r w:rsidRPr="00012FAB">
              <w:rPr>
                <w:rStyle w:val="Hyperlink"/>
                <w:noProof/>
              </w:rPr>
              <w:t>CAPITOLUL 6. ANEXE</w:t>
            </w:r>
            <w:r>
              <w:rPr>
                <w:noProof/>
                <w:webHidden/>
              </w:rPr>
              <w:tab/>
            </w:r>
            <w:r>
              <w:rPr>
                <w:noProof/>
                <w:webHidden/>
              </w:rPr>
              <w:fldChar w:fldCharType="begin"/>
            </w:r>
            <w:r>
              <w:rPr>
                <w:noProof/>
                <w:webHidden/>
              </w:rPr>
              <w:instrText xml:space="preserve"> PAGEREF _Toc196396005 \h </w:instrText>
            </w:r>
            <w:r>
              <w:rPr>
                <w:noProof/>
                <w:webHidden/>
              </w:rPr>
            </w:r>
            <w:r>
              <w:rPr>
                <w:noProof/>
                <w:webHidden/>
              </w:rPr>
              <w:fldChar w:fldCharType="separate"/>
            </w:r>
            <w:r w:rsidR="00C36020">
              <w:rPr>
                <w:noProof/>
                <w:webHidden/>
              </w:rPr>
              <w:t>42</w:t>
            </w:r>
            <w:r>
              <w:rPr>
                <w:noProof/>
                <w:webHidden/>
              </w:rPr>
              <w:fldChar w:fldCharType="end"/>
            </w:r>
          </w:hyperlink>
        </w:p>
        <w:p w14:paraId="41B3E6AA" w14:textId="5D2942D0" w:rsidR="00687E61" w:rsidRPr="00B261C4" w:rsidRDefault="00687E61">
          <w:pPr>
            <w:rPr>
              <w:szCs w:val="24"/>
            </w:rPr>
          </w:pPr>
          <w:r w:rsidRPr="00B261C4">
            <w:rPr>
              <w:b/>
              <w:bCs/>
              <w:noProof/>
              <w:szCs w:val="24"/>
            </w:rPr>
            <w:fldChar w:fldCharType="end"/>
          </w:r>
        </w:p>
      </w:sdtContent>
    </w:sdt>
    <w:p w14:paraId="62C2EB5A" w14:textId="77777777" w:rsidR="00963F54" w:rsidRPr="00B261C4" w:rsidRDefault="00963F54" w:rsidP="00963F54">
      <w:pPr>
        <w:rPr>
          <w:szCs w:val="24"/>
        </w:rPr>
      </w:pPr>
    </w:p>
    <w:p w14:paraId="42F71F80" w14:textId="4316F507" w:rsidR="00E75D89" w:rsidRPr="00B261C4" w:rsidRDefault="00E75D89" w:rsidP="00561A0E">
      <w:pPr>
        <w:pStyle w:val="Heading1"/>
        <w:ind w:left="0"/>
        <w:rPr>
          <w:sz w:val="24"/>
          <w:szCs w:val="24"/>
        </w:rPr>
      </w:pPr>
      <w:bookmarkStart w:id="3" w:name="_Toc196395971"/>
      <w:r w:rsidRPr="00B261C4">
        <w:rPr>
          <w:sz w:val="24"/>
          <w:szCs w:val="24"/>
        </w:rPr>
        <w:t>CAPITOLUL 1. INFORMAȚII DESPRE PROCEDURA DE SELECȚIE A PROIECTELOR</w:t>
      </w:r>
      <w:bookmarkEnd w:id="3"/>
    </w:p>
    <w:p w14:paraId="2B87E0D7" w14:textId="22E50571" w:rsidR="001540CA" w:rsidRPr="00B261C4" w:rsidRDefault="001540CA" w:rsidP="00245010">
      <w:pPr>
        <w:spacing w:before="240"/>
        <w:jc w:val="both"/>
        <w:rPr>
          <w:szCs w:val="24"/>
        </w:rPr>
      </w:pPr>
      <w:bookmarkStart w:id="4" w:name="_Hlk155348541"/>
      <w:r w:rsidRPr="00B261C4">
        <w:rPr>
          <w:szCs w:val="24"/>
        </w:rPr>
        <w:t xml:space="preserve">Prezentul ghid a fost elaborat de Ministerul Energiei pentru solicitanții care doresc să obțină finanţare </w:t>
      </w:r>
      <w:bookmarkStart w:id="5" w:name="_Hlk155350314"/>
      <w:r w:rsidRPr="00B261C4">
        <w:rPr>
          <w:szCs w:val="24"/>
        </w:rPr>
        <w:t xml:space="preserve">din fondurile alocate României prin Fondul pentru </w:t>
      </w:r>
      <w:r w:rsidR="005B2EC7" w:rsidRPr="00B261C4">
        <w:rPr>
          <w:szCs w:val="24"/>
        </w:rPr>
        <w:t>m</w:t>
      </w:r>
      <w:r w:rsidRPr="00B261C4">
        <w:rPr>
          <w:szCs w:val="24"/>
        </w:rPr>
        <w:t xml:space="preserve">odernizare (FM) pentru proiecte de investiţii în capacităţi noi de producere energie </w:t>
      </w:r>
      <w:r w:rsidR="00D77803" w:rsidRPr="00B261C4">
        <w:rPr>
          <w:szCs w:val="24"/>
        </w:rPr>
        <w:t>electric</w:t>
      </w:r>
      <w:r w:rsidR="000C4C9C" w:rsidRPr="00B261C4">
        <w:rPr>
          <w:szCs w:val="24"/>
        </w:rPr>
        <w:t>ă</w:t>
      </w:r>
      <w:r w:rsidR="00D77803" w:rsidRPr="00B261C4">
        <w:rPr>
          <w:szCs w:val="24"/>
        </w:rPr>
        <w:t xml:space="preserve"> </w:t>
      </w:r>
      <w:r w:rsidRPr="00B261C4">
        <w:rPr>
          <w:szCs w:val="24"/>
        </w:rPr>
        <w:t>din surse regenerabile (energie eoliană, solară</w:t>
      </w:r>
      <w:r w:rsidR="00D77803" w:rsidRPr="00B261C4">
        <w:rPr>
          <w:szCs w:val="24"/>
        </w:rPr>
        <w:t xml:space="preserve"> sau</w:t>
      </w:r>
      <w:r w:rsidRPr="00B261C4">
        <w:rPr>
          <w:szCs w:val="24"/>
        </w:rPr>
        <w:t xml:space="preserve"> hidro), în vederea susținerii unei economii cu emisii scăzute de carbon și atingerii obiectivelor asumate de România în cadrul </w:t>
      </w:r>
      <w:r w:rsidR="004B493D" w:rsidRPr="00B261C4">
        <w:rPr>
          <w:noProof/>
          <w:szCs w:val="24"/>
        </w:rPr>
        <w:t xml:space="preserve"> Planului Național Integrat în domeniul Energiei și Schimbărilor Climatice</w:t>
      </w:r>
      <w:r w:rsidR="004B493D" w:rsidRPr="00B261C4" w:rsidDel="008B1699">
        <w:rPr>
          <w:szCs w:val="24"/>
        </w:rPr>
        <w:t xml:space="preserve"> </w:t>
      </w:r>
      <w:r w:rsidR="004B493D" w:rsidRPr="00B261C4">
        <w:rPr>
          <w:szCs w:val="24"/>
        </w:rPr>
        <w:t>(PNIESC)</w:t>
      </w:r>
      <w:r w:rsidRPr="00B261C4">
        <w:rPr>
          <w:szCs w:val="24"/>
        </w:rPr>
        <w:t xml:space="preserve">. </w:t>
      </w:r>
    </w:p>
    <w:p w14:paraId="361E9B97" w14:textId="79EA640E" w:rsidR="001540CA" w:rsidRPr="00B261C4" w:rsidRDefault="001540CA" w:rsidP="00245010">
      <w:pPr>
        <w:spacing w:before="240"/>
        <w:jc w:val="both"/>
        <w:rPr>
          <w:szCs w:val="24"/>
        </w:rPr>
      </w:pPr>
      <w:r w:rsidRPr="00B261C4">
        <w:rPr>
          <w:szCs w:val="24"/>
        </w:rPr>
        <w:t>Acesta include informaţii referitoare la condiţiile de finanţare, procedurile de evaluare şi selecţie a proiectelor şi informaţii generale privind</w:t>
      </w:r>
      <w:r w:rsidR="009B594B" w:rsidRPr="00B261C4">
        <w:rPr>
          <w:szCs w:val="24"/>
        </w:rPr>
        <w:t xml:space="preserve"> contractare</w:t>
      </w:r>
      <w:r w:rsidR="00DC5376" w:rsidRPr="00B261C4">
        <w:rPr>
          <w:szCs w:val="24"/>
        </w:rPr>
        <w:t>a</w:t>
      </w:r>
      <w:r w:rsidR="009B594B" w:rsidRPr="00B261C4">
        <w:rPr>
          <w:szCs w:val="24"/>
        </w:rPr>
        <w:t xml:space="preserve"> și</w:t>
      </w:r>
      <w:r w:rsidRPr="00B261C4">
        <w:rPr>
          <w:szCs w:val="24"/>
        </w:rPr>
        <w:t xml:space="preserve"> implementarea proiectelor.</w:t>
      </w:r>
    </w:p>
    <w:p w14:paraId="4F43B8C3" w14:textId="418BD510" w:rsidR="001540CA" w:rsidRPr="00B261C4" w:rsidRDefault="001540CA" w:rsidP="00245010">
      <w:pPr>
        <w:spacing w:before="240"/>
        <w:jc w:val="both"/>
        <w:rPr>
          <w:szCs w:val="24"/>
        </w:rPr>
      </w:pPr>
      <w:r w:rsidRPr="00B261C4">
        <w:rPr>
          <w:szCs w:val="24"/>
        </w:rPr>
        <w:t>Sprijinul financiar acordat pentru investiţii destinate producţiei de energie electrică din surse regenerabile de energie eoliană, solară</w:t>
      </w:r>
      <w:r w:rsidR="00156E3B" w:rsidRPr="00B261C4">
        <w:rPr>
          <w:szCs w:val="24"/>
        </w:rPr>
        <w:t xml:space="preserve"> sau</w:t>
      </w:r>
      <w:r w:rsidRPr="00B261C4">
        <w:rPr>
          <w:szCs w:val="24"/>
        </w:rPr>
        <w:t xml:space="preserve"> hidro,</w:t>
      </w:r>
      <w:r w:rsidR="00156E3B" w:rsidRPr="00B261C4">
        <w:rPr>
          <w:szCs w:val="24"/>
        </w:rPr>
        <w:t xml:space="preserve"> </w:t>
      </w:r>
      <w:r w:rsidRPr="00B261C4">
        <w:rPr>
          <w:szCs w:val="24"/>
        </w:rPr>
        <w:t>contribuind la atingerea obiectivelor asumate de România în cadrul FM, se bazează pe procedură de ofertare concurențială pentru selecția proiectelor, prin platforma electronică</w:t>
      </w:r>
      <w:r w:rsidR="007F29FE" w:rsidRPr="00B261C4">
        <w:rPr>
          <w:szCs w:val="24"/>
        </w:rPr>
        <w:t xml:space="preserve"> </w:t>
      </w:r>
      <w:r w:rsidR="00B77657" w:rsidRPr="00B261C4">
        <w:rPr>
          <w:szCs w:val="24"/>
        </w:rPr>
        <w:t xml:space="preserve">dedicată FM </w:t>
      </w:r>
      <w:r w:rsidR="007F29FE" w:rsidRPr="00B261C4">
        <w:rPr>
          <w:szCs w:val="24"/>
        </w:rPr>
        <w:t>MySMIS</w:t>
      </w:r>
      <w:r w:rsidR="00056531" w:rsidRPr="00B261C4">
        <w:rPr>
          <w:szCs w:val="24"/>
        </w:rPr>
        <w:t xml:space="preserve"> </w:t>
      </w:r>
      <w:r w:rsidR="007F29FE" w:rsidRPr="00B261C4">
        <w:rPr>
          <w:szCs w:val="24"/>
        </w:rPr>
        <w:t>2021</w:t>
      </w:r>
      <w:r w:rsidR="00056531" w:rsidRPr="00B261C4">
        <w:rPr>
          <w:szCs w:val="24"/>
        </w:rPr>
        <w:t>.</w:t>
      </w:r>
    </w:p>
    <w:p w14:paraId="40E91817" w14:textId="3D244F64" w:rsidR="001540CA" w:rsidRPr="00B261C4" w:rsidRDefault="001540CA" w:rsidP="00245010">
      <w:pPr>
        <w:spacing w:before="240"/>
        <w:jc w:val="both"/>
        <w:rPr>
          <w:szCs w:val="24"/>
        </w:rPr>
      </w:pPr>
      <w:bookmarkStart w:id="6" w:name="_Hlk113456215"/>
      <w:r w:rsidRPr="00B261C4">
        <w:rPr>
          <w:szCs w:val="24"/>
        </w:rPr>
        <w:t xml:space="preserve">În situaţia în care intervin modificări ale cadrului legal ori alte modificări de natură a afecta regulile şi condiţiile de finanţare stabilite prin prezentul Ghid, inclusiv prelungirea termenului de depunere, Ministerul Energiei, în calitatea sa de autoritate națională de implementare și gestionare a fondurilor alocate României din Fondul pentru </w:t>
      </w:r>
      <w:r w:rsidR="005B2EC7" w:rsidRPr="00B261C4">
        <w:rPr>
          <w:szCs w:val="24"/>
        </w:rPr>
        <w:t>m</w:t>
      </w:r>
      <w:r w:rsidRPr="00B261C4">
        <w:rPr>
          <w:szCs w:val="24"/>
        </w:rPr>
        <w:t>odernizare va aduce completări sau modificări ale conţinutului acestuia</w:t>
      </w:r>
      <w:r w:rsidR="00DE560C" w:rsidRPr="00B261C4">
        <w:rPr>
          <w:szCs w:val="24"/>
        </w:rPr>
        <w:t>.</w:t>
      </w:r>
      <w:bookmarkEnd w:id="6"/>
    </w:p>
    <w:p w14:paraId="69035BE4" w14:textId="7B3414F0" w:rsidR="001540CA" w:rsidRPr="00B261C4" w:rsidRDefault="001540CA" w:rsidP="00245010">
      <w:pPr>
        <w:spacing w:before="240"/>
        <w:jc w:val="both"/>
        <w:rPr>
          <w:szCs w:val="24"/>
        </w:rPr>
      </w:pPr>
      <w:r w:rsidRPr="00B261C4">
        <w:rPr>
          <w:szCs w:val="24"/>
        </w:rPr>
        <w:t>Vă recomandăm ca</w:t>
      </w:r>
      <w:r w:rsidR="001245E1" w:rsidRPr="00B261C4">
        <w:rPr>
          <w:szCs w:val="24"/>
        </w:rPr>
        <w:t>,</w:t>
      </w:r>
      <w:r w:rsidRPr="00B261C4">
        <w:rPr>
          <w:szCs w:val="24"/>
        </w:rPr>
        <w:t xml:space="preserve"> înainte de a începe completarea </w:t>
      </w:r>
      <w:r w:rsidR="003A5D55" w:rsidRPr="00B261C4">
        <w:rPr>
          <w:szCs w:val="24"/>
        </w:rPr>
        <w:t>cererii de finanțare</w:t>
      </w:r>
      <w:r w:rsidR="001245E1" w:rsidRPr="00B261C4">
        <w:rPr>
          <w:szCs w:val="24"/>
        </w:rPr>
        <w:t>,</w:t>
      </w:r>
      <w:r w:rsidR="003A5D55" w:rsidRPr="00B261C4">
        <w:rPr>
          <w:szCs w:val="24"/>
        </w:rPr>
        <w:t xml:space="preserve"> </w:t>
      </w:r>
      <w:r w:rsidRPr="00B261C4">
        <w:rPr>
          <w:szCs w:val="24"/>
        </w:rPr>
        <w:t xml:space="preserve">să vă asiguraţi că aţi parcurs toate informaţiile prezentate în acest document şi să vă asigurați că aţi înţeles toate </w:t>
      </w:r>
      <w:r w:rsidRPr="00B261C4">
        <w:rPr>
          <w:szCs w:val="24"/>
        </w:rPr>
        <w:lastRenderedPageBreak/>
        <w:t>aspectele legate de specificul intervenţiilor finanţate din FM  privind sprijinirea investiţiilor în noi capacităţi de producere a energiei produsă din surse regenerabile de energie solară, eoliană</w:t>
      </w:r>
      <w:r w:rsidR="002B0804" w:rsidRPr="00B261C4">
        <w:rPr>
          <w:szCs w:val="24"/>
        </w:rPr>
        <w:t xml:space="preserve"> sau</w:t>
      </w:r>
      <w:r w:rsidR="00352578" w:rsidRPr="00B261C4">
        <w:rPr>
          <w:szCs w:val="24"/>
        </w:rPr>
        <w:t xml:space="preserve"> </w:t>
      </w:r>
      <w:r w:rsidRPr="00B261C4">
        <w:rPr>
          <w:szCs w:val="24"/>
        </w:rPr>
        <w:t>hidro</w:t>
      </w:r>
      <w:r w:rsidR="00217850" w:rsidRPr="00B261C4">
        <w:rPr>
          <w:szCs w:val="24"/>
        </w:rPr>
        <w:t xml:space="preserve"> pentru autoconsum</w:t>
      </w:r>
      <w:r w:rsidRPr="00B261C4">
        <w:rPr>
          <w:szCs w:val="24"/>
        </w:rPr>
        <w:t>.</w:t>
      </w:r>
    </w:p>
    <w:p w14:paraId="4FE8F089" w14:textId="761FE5E5" w:rsidR="001540CA" w:rsidRPr="00B261C4" w:rsidRDefault="001540CA" w:rsidP="00245010">
      <w:pPr>
        <w:spacing w:before="240"/>
        <w:jc w:val="both"/>
        <w:rPr>
          <w:szCs w:val="24"/>
        </w:rPr>
      </w:pPr>
      <w:r w:rsidRPr="00B261C4">
        <w:rPr>
          <w:szCs w:val="24"/>
        </w:rPr>
        <w:t xml:space="preserve">Vă recomandăm ca până la data limită de depunere a </w:t>
      </w:r>
      <w:r w:rsidR="003A5D55" w:rsidRPr="00B261C4">
        <w:rPr>
          <w:szCs w:val="24"/>
        </w:rPr>
        <w:t xml:space="preserve">cererilor de finanțare </w:t>
      </w:r>
      <w:r w:rsidRPr="00B261C4">
        <w:rPr>
          <w:szCs w:val="24"/>
        </w:rPr>
        <w:t xml:space="preserve"> în cadrul procedurii de ofertare concurențială să consultaţi periodic pagina de internet </w:t>
      </w:r>
      <w:r w:rsidR="00EB7A6B" w:rsidRPr="00B261C4">
        <w:rPr>
          <w:szCs w:val="24"/>
        </w:rPr>
        <w:t>www.energie.gov.ro</w:t>
      </w:r>
      <w:hyperlink w:history="1"/>
      <w:r w:rsidRPr="00B261C4">
        <w:rPr>
          <w:szCs w:val="24"/>
        </w:rPr>
        <w:t xml:space="preserve"> pentru a urmări eventualele modificări ale condiţiilor specifice și/sau generale, precum și alte comunicări/clarificări pentru accesarea fondurilor în cadrul FM.</w:t>
      </w:r>
    </w:p>
    <w:p w14:paraId="0490701F" w14:textId="77777777" w:rsidR="001540CA" w:rsidRPr="00B261C4" w:rsidRDefault="001540CA" w:rsidP="00245010">
      <w:pPr>
        <w:spacing w:before="240"/>
        <w:jc w:val="both"/>
        <w:rPr>
          <w:szCs w:val="24"/>
        </w:rPr>
      </w:pPr>
      <w:r w:rsidRPr="00B261C4">
        <w:rPr>
          <w:szCs w:val="24"/>
        </w:rPr>
        <w:t>Formularul</w:t>
      </w:r>
      <w:r w:rsidRPr="00B261C4">
        <w:rPr>
          <w:spacing w:val="1"/>
          <w:szCs w:val="24"/>
        </w:rPr>
        <w:t xml:space="preserve"> </w:t>
      </w:r>
      <w:r w:rsidRPr="00B261C4">
        <w:rPr>
          <w:szCs w:val="24"/>
        </w:rPr>
        <w:t>cererii de finanțare</w:t>
      </w:r>
      <w:r w:rsidRPr="00B261C4">
        <w:rPr>
          <w:spacing w:val="1"/>
          <w:szCs w:val="24"/>
        </w:rPr>
        <w:t xml:space="preserve"> va fi completat în platforma </w:t>
      </w:r>
      <w:r w:rsidRPr="00B261C4">
        <w:rPr>
          <w:szCs w:val="24"/>
        </w:rPr>
        <w:t>electronică</w:t>
      </w:r>
      <w:r w:rsidRPr="00B261C4">
        <w:rPr>
          <w:spacing w:val="1"/>
          <w:szCs w:val="24"/>
        </w:rPr>
        <w:t xml:space="preserve"> </w:t>
      </w:r>
      <w:r w:rsidRPr="00B261C4">
        <w:rPr>
          <w:szCs w:val="24"/>
        </w:rPr>
        <w:t>dedicată</w:t>
      </w:r>
      <w:r w:rsidRPr="00B261C4">
        <w:rPr>
          <w:spacing w:val="1"/>
          <w:szCs w:val="24"/>
        </w:rPr>
        <w:t xml:space="preserve"> </w:t>
      </w:r>
      <w:r w:rsidRPr="00B261C4">
        <w:rPr>
          <w:szCs w:val="24"/>
        </w:rPr>
        <w:t xml:space="preserve">FM, </w:t>
      </w:r>
      <w:r w:rsidRPr="00B261C4">
        <w:rPr>
          <w:b/>
          <w:bCs/>
          <w:szCs w:val="24"/>
        </w:rPr>
        <w:t>MySmis 2021</w:t>
      </w:r>
      <w:r w:rsidRPr="00B261C4">
        <w:rPr>
          <w:szCs w:val="24"/>
        </w:rPr>
        <w:t xml:space="preserve">, ce poate fi accesată la adresa </w:t>
      </w:r>
      <w:r>
        <w:fldChar w:fldCharType="begin"/>
      </w:r>
      <w:r>
        <w:instrText>HYPERLINK "https://mysmis2021.gov.ro/"</w:instrText>
      </w:r>
      <w:r>
        <w:fldChar w:fldCharType="separate"/>
      </w:r>
      <w:r w:rsidRPr="00B261C4">
        <w:rPr>
          <w:rStyle w:val="Hyperlink"/>
          <w:b/>
          <w:bCs/>
          <w:szCs w:val="24"/>
        </w:rPr>
        <w:t>https://mysmis2021.gov.ro/</w:t>
      </w:r>
      <w:r>
        <w:fldChar w:fldCharType="end"/>
      </w:r>
      <w:r w:rsidRPr="00B261C4">
        <w:rPr>
          <w:szCs w:val="24"/>
        </w:rPr>
        <w:t xml:space="preserve">, </w:t>
      </w:r>
      <w:r w:rsidRPr="00B261C4">
        <w:rPr>
          <w:spacing w:val="1"/>
          <w:szCs w:val="24"/>
        </w:rPr>
        <w:t xml:space="preserve">iar </w:t>
      </w:r>
      <w:r w:rsidRPr="00B261C4">
        <w:rPr>
          <w:szCs w:val="24"/>
        </w:rPr>
        <w:t>anexele cererii de finanțare vor fi încărcate, de asemenea, în</w:t>
      </w:r>
      <w:r w:rsidRPr="00B261C4">
        <w:rPr>
          <w:spacing w:val="1"/>
          <w:szCs w:val="24"/>
        </w:rPr>
        <w:t xml:space="preserve"> </w:t>
      </w:r>
      <w:r w:rsidRPr="00B261C4">
        <w:rPr>
          <w:szCs w:val="24"/>
        </w:rPr>
        <w:t>platforma electronică.</w:t>
      </w:r>
    </w:p>
    <w:bookmarkEnd w:id="4"/>
    <w:bookmarkEnd w:id="5"/>
    <w:p w14:paraId="6CB37D7A" w14:textId="77777777" w:rsidR="001E1FA4" w:rsidRPr="00B261C4" w:rsidRDefault="001E1FA4" w:rsidP="001E1FA4">
      <w:pPr>
        <w:ind w:right="425"/>
        <w:rPr>
          <w:b/>
          <w:color w:val="FF0000"/>
          <w:szCs w:val="24"/>
        </w:rPr>
      </w:pPr>
    </w:p>
    <w:p w14:paraId="266264E0" w14:textId="77777777" w:rsidR="0052212F" w:rsidRPr="00B261C4" w:rsidRDefault="001E1FA4" w:rsidP="001E1FA4">
      <w:pPr>
        <w:ind w:right="425"/>
        <w:rPr>
          <w:b/>
          <w:color w:val="FF0000"/>
          <w:spacing w:val="-2"/>
          <w:szCs w:val="24"/>
        </w:rPr>
      </w:pPr>
      <w:r w:rsidRPr="00B261C4">
        <w:rPr>
          <w:b/>
          <w:color w:val="FF0000"/>
          <w:szCs w:val="24"/>
        </w:rPr>
        <w:t>Important:</w:t>
      </w:r>
      <w:r w:rsidRPr="00B261C4">
        <w:rPr>
          <w:b/>
          <w:color w:val="FF0000"/>
          <w:spacing w:val="-2"/>
          <w:szCs w:val="24"/>
        </w:rPr>
        <w:t xml:space="preserve"> </w:t>
      </w:r>
    </w:p>
    <w:p w14:paraId="5C96D054" w14:textId="2B603F1F" w:rsidR="007C0095" w:rsidRPr="00B261C4" w:rsidRDefault="001E1FA4" w:rsidP="00561A0E">
      <w:pPr>
        <w:spacing w:before="120"/>
        <w:ind w:right="425"/>
        <w:rPr>
          <w:b/>
          <w:szCs w:val="24"/>
        </w:rPr>
      </w:pPr>
      <w:r w:rsidRPr="00B261C4">
        <w:rPr>
          <w:b/>
          <w:szCs w:val="24"/>
        </w:rPr>
        <w:t>Toate</w:t>
      </w:r>
      <w:r w:rsidRPr="00B261C4">
        <w:rPr>
          <w:b/>
          <w:spacing w:val="-2"/>
          <w:szCs w:val="24"/>
        </w:rPr>
        <w:t xml:space="preserve"> </w:t>
      </w:r>
      <w:r w:rsidRPr="00B261C4">
        <w:rPr>
          <w:b/>
          <w:szCs w:val="24"/>
        </w:rPr>
        <w:t>documentele</w:t>
      </w:r>
      <w:r w:rsidRPr="00B261C4">
        <w:rPr>
          <w:b/>
          <w:spacing w:val="-2"/>
          <w:szCs w:val="24"/>
        </w:rPr>
        <w:t xml:space="preserve"> </w:t>
      </w:r>
      <w:r w:rsidRPr="00B261C4">
        <w:rPr>
          <w:b/>
          <w:szCs w:val="24"/>
        </w:rPr>
        <w:t>vor</w:t>
      </w:r>
      <w:r w:rsidRPr="00B261C4">
        <w:rPr>
          <w:b/>
          <w:spacing w:val="-1"/>
          <w:szCs w:val="24"/>
        </w:rPr>
        <w:t xml:space="preserve"> </w:t>
      </w:r>
      <w:r w:rsidRPr="00B261C4">
        <w:rPr>
          <w:b/>
          <w:szCs w:val="24"/>
        </w:rPr>
        <w:t>fi prezentate</w:t>
      </w:r>
      <w:r w:rsidRPr="00B261C4">
        <w:rPr>
          <w:b/>
          <w:spacing w:val="-2"/>
          <w:szCs w:val="24"/>
        </w:rPr>
        <w:t xml:space="preserve"> obligatoriu </w:t>
      </w:r>
      <w:r w:rsidRPr="00B261C4">
        <w:rPr>
          <w:b/>
          <w:szCs w:val="24"/>
        </w:rPr>
        <w:t>în limba română</w:t>
      </w:r>
      <w:r w:rsidR="007C0095" w:rsidRPr="00B261C4">
        <w:rPr>
          <w:b/>
          <w:szCs w:val="24"/>
        </w:rPr>
        <w:t>.</w:t>
      </w:r>
    </w:p>
    <w:p w14:paraId="3CE19460" w14:textId="5940DAEA" w:rsidR="001E1FA4" w:rsidRPr="00B261C4" w:rsidRDefault="007C0095" w:rsidP="00561A0E">
      <w:pPr>
        <w:spacing w:before="120"/>
        <w:ind w:right="-2"/>
        <w:jc w:val="both"/>
        <w:rPr>
          <w:b/>
          <w:szCs w:val="24"/>
        </w:rPr>
      </w:pPr>
      <w:r w:rsidRPr="00B261C4">
        <w:rPr>
          <w:b/>
          <w:szCs w:val="24"/>
        </w:rPr>
        <w:t xml:space="preserve">Studiul de fezabilitate </w:t>
      </w:r>
      <w:r w:rsidR="00391F62" w:rsidRPr="00B261C4">
        <w:rPr>
          <w:b/>
          <w:szCs w:val="24"/>
        </w:rPr>
        <w:t xml:space="preserve">și auditul electroenergetic </w:t>
      </w:r>
      <w:r w:rsidRPr="00B261C4">
        <w:rPr>
          <w:b/>
          <w:szCs w:val="24"/>
        </w:rPr>
        <w:t xml:space="preserve">va fi </w:t>
      </w:r>
      <w:r w:rsidR="00484A89" w:rsidRPr="00B261C4">
        <w:rPr>
          <w:b/>
          <w:szCs w:val="24"/>
        </w:rPr>
        <w:t>p</w:t>
      </w:r>
      <w:r w:rsidRPr="00B261C4">
        <w:rPr>
          <w:b/>
          <w:szCs w:val="24"/>
        </w:rPr>
        <w:t xml:space="preserve">rezentat </w:t>
      </w:r>
      <w:r w:rsidR="003E0983" w:rsidRPr="00B261C4">
        <w:rPr>
          <w:b/>
          <w:szCs w:val="24"/>
        </w:rPr>
        <w:t>într-un format pdf ce permite căutarea și identificarea automată a unei sintagme</w:t>
      </w:r>
      <w:r w:rsidRPr="00B261C4">
        <w:rPr>
          <w:b/>
          <w:szCs w:val="24"/>
        </w:rPr>
        <w:t>.</w:t>
      </w:r>
    </w:p>
    <w:p w14:paraId="0A1C336B" w14:textId="77777777" w:rsidR="001E1FA4" w:rsidRPr="00B261C4" w:rsidRDefault="001E1FA4" w:rsidP="001E1FA4">
      <w:pPr>
        <w:spacing w:line="276" w:lineRule="auto"/>
        <w:jc w:val="both"/>
        <w:rPr>
          <w:b/>
          <w:bCs/>
          <w:szCs w:val="24"/>
        </w:rPr>
      </w:pPr>
    </w:p>
    <w:p w14:paraId="395A865F" w14:textId="6D47C00D" w:rsidR="006F155F" w:rsidRPr="00B261C4" w:rsidRDefault="003F5902" w:rsidP="003F5902">
      <w:pPr>
        <w:pStyle w:val="Heading2"/>
      </w:pPr>
      <w:bookmarkStart w:id="7" w:name="_Toc142982258"/>
      <w:bookmarkStart w:id="8" w:name="_Toc196395972"/>
      <w:r w:rsidRPr="00B261C4">
        <w:t>1.1</w:t>
      </w:r>
      <w:r w:rsidR="004D56CE" w:rsidRPr="00B261C4">
        <w:t>.</w:t>
      </w:r>
      <w:r w:rsidRPr="00B261C4">
        <w:t xml:space="preserve"> </w:t>
      </w:r>
      <w:r w:rsidR="00C572FE" w:rsidRPr="00B261C4">
        <w:t xml:space="preserve">Domeniul de investiţii aferent </w:t>
      </w:r>
      <w:r w:rsidR="00486967" w:rsidRPr="00B261C4">
        <w:t>și obiectivul specific</w:t>
      </w:r>
      <w:bookmarkEnd w:id="7"/>
      <w:bookmarkEnd w:id="8"/>
    </w:p>
    <w:p w14:paraId="5C160105" w14:textId="77777777" w:rsidR="003F5902" w:rsidRPr="00B261C4" w:rsidRDefault="003F5902" w:rsidP="003F5902">
      <w:pPr>
        <w:rPr>
          <w:szCs w:val="24"/>
        </w:rPr>
      </w:pPr>
    </w:p>
    <w:p w14:paraId="30A7E1B1" w14:textId="1C99E779" w:rsidR="001E1FA4" w:rsidRPr="00B261C4" w:rsidRDefault="001E1FA4" w:rsidP="004D56CE">
      <w:pPr>
        <w:jc w:val="both"/>
        <w:rPr>
          <w:noProof/>
          <w:szCs w:val="24"/>
        </w:rPr>
      </w:pPr>
      <w:r w:rsidRPr="00B261C4">
        <w:rPr>
          <w:noProof/>
          <w:szCs w:val="24"/>
        </w:rPr>
        <w:t xml:space="preserve">Fondul pentru modernizare a fost instituit ca mecanism de finanțare prin </w:t>
      </w:r>
      <w:r w:rsidRPr="00B261C4">
        <w:rPr>
          <w:bCs/>
          <w:iCs/>
          <w:szCs w:val="24"/>
        </w:rPr>
        <w:t xml:space="preserve">articolul 10d din </w:t>
      </w:r>
      <w:r w:rsidRPr="00B261C4">
        <w:rPr>
          <w:noProof/>
          <w:szCs w:val="24"/>
        </w:rPr>
        <w:t xml:space="preserve">Directiva 2003/87/CE a Parlamentului European și a Consiliului din 13 octombrie 2003 </w:t>
      </w:r>
      <w:r w:rsidRPr="00B261C4">
        <w:rPr>
          <w:bCs/>
          <w:iCs/>
          <w:szCs w:val="24"/>
        </w:rPr>
        <w:t>de stabilire a unui sistem de comercializare a cotelor de emisie de gaze cu efect de seră în cadrul Uniunii și de modificare a Directivei 96/61/CE a Consiliului, cu modificările și completările ulterioare</w:t>
      </w:r>
      <w:r w:rsidRPr="00B261C4">
        <w:rPr>
          <w:noProof/>
          <w:szCs w:val="24"/>
        </w:rPr>
        <w:t xml:space="preserve"> (Directiva ETS)</w:t>
      </w:r>
      <w:r w:rsidR="008B1699" w:rsidRPr="00B261C4">
        <w:rPr>
          <w:noProof/>
          <w:szCs w:val="24"/>
        </w:rPr>
        <w:t xml:space="preserve"> </w:t>
      </w:r>
      <w:bookmarkStart w:id="9" w:name="_Hlk161058784"/>
      <w:r w:rsidR="008B1699" w:rsidRPr="00B261C4">
        <w:rPr>
          <w:noProof/>
          <w:szCs w:val="24"/>
        </w:rPr>
        <w:t xml:space="preserve">și se derulează conform prevederilor </w:t>
      </w:r>
      <w:r w:rsidR="008B1699" w:rsidRPr="00B261C4">
        <w:rPr>
          <w:szCs w:val="24"/>
        </w:rPr>
        <w:t>Regulamentului de punere în aplicare (UE) 2020/1001 al Comisiei din 9 iulie 2020 de stabilire a unor norme detaliate de aplicare a Directivei 2003/87/CE a Parlamentului European și a Consiliului în ceea ce privește funcționarea Fondului pentru modernizare care sprijină investițiile în vederea modernizării sistemelor energetice și a îmbunătățirii eficienței energetice a anumitor state membre</w:t>
      </w:r>
      <w:r w:rsidRPr="00B261C4">
        <w:rPr>
          <w:noProof/>
          <w:szCs w:val="24"/>
        </w:rPr>
        <w:t xml:space="preserve">. </w:t>
      </w:r>
      <w:bookmarkEnd w:id="9"/>
    </w:p>
    <w:p w14:paraId="338A15A6" w14:textId="7CF78BB9" w:rsidR="001E1FA4" w:rsidRPr="00B261C4" w:rsidRDefault="001E1FA4" w:rsidP="00561A0E">
      <w:pPr>
        <w:spacing w:before="120"/>
        <w:jc w:val="both"/>
        <w:rPr>
          <w:noProof/>
          <w:szCs w:val="24"/>
        </w:rPr>
      </w:pPr>
      <w:r w:rsidRPr="00B261C4">
        <w:rPr>
          <w:noProof/>
          <w:szCs w:val="24"/>
        </w:rPr>
        <w:t xml:space="preserve">În România, Fondul pentru </w:t>
      </w:r>
      <w:r w:rsidR="00674133" w:rsidRPr="00B261C4">
        <w:rPr>
          <w:noProof/>
          <w:szCs w:val="24"/>
        </w:rPr>
        <w:t>m</w:t>
      </w:r>
      <w:r w:rsidRPr="00B261C4">
        <w:rPr>
          <w:noProof/>
          <w:szCs w:val="24"/>
        </w:rPr>
        <w:t xml:space="preserve">odernizare este destinat finanțării investițiilor din sectoarele prioritare identificate de Ministerul Energiei în baza strategiilor naționale și a obiectivelor la nivel european și este implementat prin intermediul unor programe-cheie, în cadrul cărora sunt definite unul sau mai multe domenii de investiții. </w:t>
      </w:r>
    </w:p>
    <w:p w14:paraId="3B2C95EB" w14:textId="77777777" w:rsidR="002338F2" w:rsidRPr="00B261C4" w:rsidRDefault="002338F2" w:rsidP="00561A0E">
      <w:pPr>
        <w:spacing w:before="120"/>
        <w:jc w:val="both"/>
        <w:rPr>
          <w:noProof/>
          <w:szCs w:val="24"/>
        </w:rPr>
      </w:pPr>
      <w:r w:rsidRPr="00B261C4">
        <w:rPr>
          <w:noProof/>
          <w:szCs w:val="24"/>
        </w:rPr>
        <w:t>Finanţarea proiectelor în cadrul acestui program este de tip nerambursabil şi constă în prefinanţarea şi rambursarea cheltuielilor eligibile efectuate  pentru realizarea proiectului, la valoarea şi în condiţiile stabilite prin Contractul de finanţare, al cărui model este prevăzut în Anexa 5 la prezentul Ghid.</w:t>
      </w:r>
    </w:p>
    <w:p w14:paraId="6B767AB3" w14:textId="5E93D137" w:rsidR="001E1FA4" w:rsidRPr="00B261C4" w:rsidRDefault="001E1FA4" w:rsidP="004D56CE">
      <w:pPr>
        <w:pStyle w:val="BodyText"/>
        <w:tabs>
          <w:tab w:val="left" w:pos="9498"/>
          <w:tab w:val="left" w:pos="9639"/>
        </w:tabs>
        <w:ind w:left="0"/>
        <w:jc w:val="both"/>
        <w:rPr>
          <w:noProof/>
        </w:rPr>
      </w:pPr>
      <w:bookmarkStart w:id="10" w:name="_Toc142982259"/>
      <w:r w:rsidRPr="00B261C4">
        <w:rPr>
          <w:noProof/>
        </w:rPr>
        <w:t>Programul vizează promovarea investiţiilor în sectorul de energie curată şi eficienţă energetică în vederea asigurării contribuţiei la obiectivele stabilite prin Pactul Ecologic European,</w:t>
      </w:r>
      <w:r w:rsidR="009B594B" w:rsidRPr="00B261C4">
        <w:rPr>
          <w:noProof/>
        </w:rPr>
        <w:t xml:space="preserve"> la</w:t>
      </w:r>
      <w:r w:rsidRPr="00B261C4">
        <w:rPr>
          <w:noProof/>
        </w:rPr>
        <w:t xml:space="preserve"> țintele stabilite în cadrul Planului Național Integrat în domeniul Energiei și Schimbărilor Climatice (PNIESC)</w:t>
      </w:r>
      <w:r w:rsidR="009B594B" w:rsidRPr="00B261C4">
        <w:rPr>
          <w:noProof/>
        </w:rPr>
        <w:t xml:space="preserve"> precum și cele stabilite în cadrul FM,</w:t>
      </w:r>
      <w:r w:rsidRPr="00B261C4">
        <w:rPr>
          <w:noProof/>
        </w:rPr>
        <w:t xml:space="preserve"> privind utilizarea energiei din surse regenerabile, prin creșterea ponderii producţie</w:t>
      </w:r>
      <w:r w:rsidR="009B594B" w:rsidRPr="00B261C4">
        <w:rPr>
          <w:noProof/>
        </w:rPr>
        <w:t>i de energie electrică</w:t>
      </w:r>
      <w:r w:rsidRPr="00B261C4">
        <w:rPr>
          <w:noProof/>
        </w:rPr>
        <w:t xml:space="preserve"> din energie eoliană, solară sau hidro.</w:t>
      </w:r>
      <w:bookmarkEnd w:id="10"/>
    </w:p>
    <w:p w14:paraId="3B4E036E" w14:textId="77777777" w:rsidR="001E1FA4" w:rsidRPr="00B261C4" w:rsidRDefault="001E1FA4" w:rsidP="00561A0E">
      <w:pPr>
        <w:spacing w:before="120"/>
        <w:jc w:val="both"/>
        <w:rPr>
          <w:b/>
          <w:bCs/>
          <w:szCs w:val="24"/>
        </w:rPr>
      </w:pPr>
      <w:bookmarkStart w:id="11" w:name="_Toc142982260"/>
      <w:r w:rsidRPr="00B261C4">
        <w:rPr>
          <w:b/>
          <w:bCs/>
          <w:szCs w:val="24"/>
        </w:rPr>
        <w:t>Obiectivul general</w:t>
      </w:r>
      <w:r w:rsidRPr="00B261C4">
        <w:rPr>
          <w:b/>
          <w:bCs/>
          <w:spacing w:val="-2"/>
          <w:szCs w:val="24"/>
        </w:rPr>
        <w:t xml:space="preserve"> </w:t>
      </w:r>
      <w:r w:rsidRPr="00B261C4">
        <w:rPr>
          <w:b/>
          <w:bCs/>
          <w:szCs w:val="24"/>
        </w:rPr>
        <w:t>urmărit</w:t>
      </w:r>
      <w:r w:rsidRPr="00B261C4">
        <w:rPr>
          <w:b/>
          <w:bCs/>
          <w:spacing w:val="-1"/>
          <w:szCs w:val="24"/>
        </w:rPr>
        <w:t xml:space="preserve"> </w:t>
      </w:r>
      <w:r w:rsidRPr="00B261C4">
        <w:rPr>
          <w:b/>
          <w:bCs/>
          <w:szCs w:val="24"/>
        </w:rPr>
        <w:t>este:</w:t>
      </w:r>
      <w:bookmarkEnd w:id="11"/>
    </w:p>
    <w:p w14:paraId="1F0B5387" w14:textId="1E7FA8AC" w:rsidR="00352578" w:rsidRPr="00B261C4" w:rsidRDefault="00352578" w:rsidP="00352578">
      <w:pPr>
        <w:pStyle w:val="ListParagraph"/>
        <w:numPr>
          <w:ilvl w:val="0"/>
          <w:numId w:val="111"/>
        </w:numPr>
        <w:tabs>
          <w:tab w:val="left" w:pos="9498"/>
          <w:tab w:val="left" w:pos="9639"/>
        </w:tabs>
        <w:rPr>
          <w:bCs/>
          <w:i/>
          <w:szCs w:val="24"/>
        </w:rPr>
      </w:pPr>
      <w:r w:rsidRPr="00B261C4">
        <w:rPr>
          <w:i/>
          <w:szCs w:val="24"/>
        </w:rPr>
        <w:t>Producţie majorată a energiei</w:t>
      </w:r>
      <w:r w:rsidRPr="00B261C4">
        <w:rPr>
          <w:i/>
          <w:spacing w:val="1"/>
          <w:szCs w:val="24"/>
        </w:rPr>
        <w:t xml:space="preserve"> electrice </w:t>
      </w:r>
      <w:r w:rsidRPr="00B261C4">
        <w:rPr>
          <w:i/>
          <w:szCs w:val="24"/>
        </w:rPr>
        <w:t>din surse regenerabile prin instalarea de noi</w:t>
      </w:r>
      <w:r w:rsidRPr="00B261C4">
        <w:rPr>
          <w:i/>
          <w:spacing w:val="1"/>
          <w:szCs w:val="24"/>
        </w:rPr>
        <w:t xml:space="preserve"> </w:t>
      </w:r>
      <w:r w:rsidRPr="00B261C4">
        <w:rPr>
          <w:i/>
          <w:szCs w:val="24"/>
        </w:rPr>
        <w:lastRenderedPageBreak/>
        <w:t>capacități de producere a energiei din surse regenerabile</w:t>
      </w:r>
      <w:r w:rsidRPr="00B261C4">
        <w:rPr>
          <w:szCs w:val="24"/>
        </w:rPr>
        <w:t>,</w:t>
      </w:r>
      <w:r w:rsidR="00156E3B" w:rsidRPr="00B261C4">
        <w:rPr>
          <w:szCs w:val="24"/>
        </w:rPr>
        <w:t xml:space="preserve"> </w:t>
      </w:r>
      <w:r w:rsidR="00F66995" w:rsidRPr="00B261C4">
        <w:rPr>
          <w:szCs w:val="24"/>
        </w:rPr>
        <w:t>pentru autoconsum,</w:t>
      </w:r>
      <w:r w:rsidRPr="00B261C4">
        <w:rPr>
          <w:spacing w:val="1"/>
          <w:szCs w:val="24"/>
        </w:rPr>
        <w:t xml:space="preserve"> </w:t>
      </w:r>
      <w:r w:rsidRPr="00B261C4">
        <w:rPr>
          <w:szCs w:val="24"/>
        </w:rPr>
        <w:t xml:space="preserve">contribuind la atingerea obiectivelor asumate de România în cadrul </w:t>
      </w:r>
      <w:r w:rsidR="00C65794" w:rsidRPr="00B261C4">
        <w:rPr>
          <w:szCs w:val="24"/>
        </w:rPr>
        <w:t>PNIESC</w:t>
      </w:r>
      <w:r w:rsidR="00C562D6" w:rsidRPr="00B261C4">
        <w:rPr>
          <w:szCs w:val="24"/>
        </w:rPr>
        <w:t xml:space="preserve"> și</w:t>
      </w:r>
      <w:r w:rsidRPr="00B261C4">
        <w:rPr>
          <w:szCs w:val="24"/>
        </w:rPr>
        <w:t xml:space="preserve"> </w:t>
      </w:r>
      <w:r w:rsidR="00C65794" w:rsidRPr="00B261C4">
        <w:rPr>
          <w:szCs w:val="24"/>
        </w:rPr>
        <w:t xml:space="preserve">FM - </w:t>
      </w:r>
      <w:r w:rsidRPr="00B261C4">
        <w:rPr>
          <w:szCs w:val="24"/>
        </w:rPr>
        <w:t>Programul-cheie 1: Surse regenerabile de energie și stocarea energiei</w:t>
      </w:r>
      <w:r w:rsidRPr="00B261C4">
        <w:rPr>
          <w:bCs/>
          <w:i/>
          <w:szCs w:val="24"/>
        </w:rPr>
        <w:t>.</w:t>
      </w:r>
    </w:p>
    <w:p w14:paraId="0AD3FFA5" w14:textId="77777777" w:rsidR="007933F5" w:rsidRPr="00B261C4" w:rsidRDefault="007933F5" w:rsidP="001E1FA4">
      <w:pPr>
        <w:rPr>
          <w:szCs w:val="24"/>
        </w:rPr>
      </w:pPr>
    </w:p>
    <w:p w14:paraId="573ACF59" w14:textId="77777777" w:rsidR="007933F5" w:rsidRPr="00B261C4" w:rsidRDefault="007933F5" w:rsidP="00561A0E">
      <w:pPr>
        <w:ind w:right="-182"/>
        <w:jc w:val="both"/>
        <w:rPr>
          <w:b/>
          <w:bCs/>
          <w:szCs w:val="24"/>
        </w:rPr>
      </w:pPr>
      <w:bookmarkStart w:id="12" w:name="_Toc142982261"/>
      <w:r w:rsidRPr="00B261C4">
        <w:rPr>
          <w:b/>
          <w:bCs/>
          <w:szCs w:val="24"/>
        </w:rPr>
        <w:t>Investițiile</w:t>
      </w:r>
      <w:r w:rsidRPr="00B261C4">
        <w:rPr>
          <w:b/>
          <w:bCs/>
          <w:spacing w:val="-3"/>
          <w:szCs w:val="24"/>
        </w:rPr>
        <w:t xml:space="preserve"> </w:t>
      </w:r>
      <w:r w:rsidRPr="00B261C4">
        <w:rPr>
          <w:b/>
          <w:bCs/>
          <w:szCs w:val="24"/>
        </w:rPr>
        <w:t>finanțate</w:t>
      </w:r>
      <w:r w:rsidRPr="00B261C4">
        <w:rPr>
          <w:b/>
          <w:bCs/>
          <w:spacing w:val="-2"/>
          <w:szCs w:val="24"/>
        </w:rPr>
        <w:t xml:space="preserve"> </w:t>
      </w:r>
      <w:r w:rsidRPr="00B261C4">
        <w:rPr>
          <w:b/>
          <w:bCs/>
          <w:szCs w:val="24"/>
        </w:rPr>
        <w:t>în</w:t>
      </w:r>
      <w:r w:rsidRPr="00B261C4">
        <w:rPr>
          <w:b/>
          <w:bCs/>
          <w:spacing w:val="-1"/>
          <w:szCs w:val="24"/>
        </w:rPr>
        <w:t xml:space="preserve"> </w:t>
      </w:r>
      <w:r w:rsidRPr="00B261C4">
        <w:rPr>
          <w:b/>
          <w:bCs/>
          <w:szCs w:val="24"/>
        </w:rPr>
        <w:t>cadrul acestui program vor</w:t>
      </w:r>
      <w:r w:rsidRPr="00B261C4">
        <w:rPr>
          <w:b/>
          <w:bCs/>
          <w:spacing w:val="-1"/>
          <w:szCs w:val="24"/>
        </w:rPr>
        <w:t xml:space="preserve"> </w:t>
      </w:r>
      <w:r w:rsidRPr="00B261C4">
        <w:rPr>
          <w:b/>
          <w:bCs/>
          <w:szCs w:val="24"/>
        </w:rPr>
        <w:t>avea</w:t>
      </w:r>
      <w:r w:rsidRPr="00B261C4">
        <w:rPr>
          <w:b/>
          <w:bCs/>
          <w:spacing w:val="-2"/>
          <w:szCs w:val="24"/>
        </w:rPr>
        <w:t xml:space="preserve"> </w:t>
      </w:r>
      <w:r w:rsidRPr="00B261C4">
        <w:rPr>
          <w:b/>
          <w:bCs/>
          <w:szCs w:val="24"/>
        </w:rPr>
        <w:t>un</w:t>
      </w:r>
      <w:r w:rsidRPr="00B261C4">
        <w:rPr>
          <w:b/>
          <w:bCs/>
          <w:spacing w:val="-1"/>
          <w:szCs w:val="24"/>
        </w:rPr>
        <w:t xml:space="preserve"> </w:t>
      </w:r>
      <w:r w:rsidRPr="00B261C4">
        <w:rPr>
          <w:b/>
          <w:bCs/>
          <w:szCs w:val="24"/>
        </w:rPr>
        <w:t>impact</w:t>
      </w:r>
      <w:r w:rsidRPr="00B261C4">
        <w:rPr>
          <w:b/>
          <w:bCs/>
          <w:spacing w:val="-1"/>
          <w:szCs w:val="24"/>
        </w:rPr>
        <w:t xml:space="preserve"> </w:t>
      </w:r>
      <w:r w:rsidRPr="00B261C4">
        <w:rPr>
          <w:b/>
          <w:bCs/>
          <w:szCs w:val="24"/>
        </w:rPr>
        <w:t>pozitiv</w:t>
      </w:r>
      <w:r w:rsidRPr="00B261C4">
        <w:rPr>
          <w:b/>
          <w:bCs/>
          <w:spacing w:val="-3"/>
          <w:szCs w:val="24"/>
        </w:rPr>
        <w:t xml:space="preserve"> </w:t>
      </w:r>
      <w:r w:rsidRPr="00B261C4">
        <w:rPr>
          <w:b/>
          <w:bCs/>
          <w:szCs w:val="24"/>
        </w:rPr>
        <w:t>în</w:t>
      </w:r>
      <w:r w:rsidRPr="00B261C4">
        <w:rPr>
          <w:b/>
          <w:bCs/>
          <w:spacing w:val="-1"/>
          <w:szCs w:val="24"/>
        </w:rPr>
        <w:t xml:space="preserve"> </w:t>
      </w:r>
      <w:r w:rsidRPr="00B261C4">
        <w:rPr>
          <w:b/>
          <w:bCs/>
          <w:szCs w:val="24"/>
        </w:rPr>
        <w:t>ceea</w:t>
      </w:r>
      <w:r w:rsidRPr="00B261C4">
        <w:rPr>
          <w:b/>
          <w:bCs/>
          <w:spacing w:val="-2"/>
          <w:szCs w:val="24"/>
        </w:rPr>
        <w:t xml:space="preserve"> </w:t>
      </w:r>
      <w:r w:rsidRPr="00B261C4">
        <w:rPr>
          <w:b/>
          <w:bCs/>
          <w:szCs w:val="24"/>
        </w:rPr>
        <w:t>ce</w:t>
      </w:r>
      <w:r w:rsidRPr="00B261C4">
        <w:rPr>
          <w:b/>
          <w:bCs/>
          <w:spacing w:val="-2"/>
          <w:szCs w:val="24"/>
        </w:rPr>
        <w:t xml:space="preserve"> </w:t>
      </w:r>
      <w:r w:rsidRPr="00B261C4">
        <w:rPr>
          <w:b/>
          <w:bCs/>
          <w:szCs w:val="24"/>
        </w:rPr>
        <w:t>privește:</w:t>
      </w:r>
      <w:bookmarkEnd w:id="12"/>
    </w:p>
    <w:p w14:paraId="0631789B" w14:textId="77777777" w:rsidR="007933F5" w:rsidRPr="00B261C4" w:rsidRDefault="007933F5" w:rsidP="007933F5">
      <w:pPr>
        <w:pStyle w:val="ListParagraph"/>
        <w:numPr>
          <w:ilvl w:val="0"/>
          <w:numId w:val="112"/>
        </w:numPr>
        <w:rPr>
          <w:szCs w:val="24"/>
        </w:rPr>
      </w:pPr>
      <w:r w:rsidRPr="00B261C4">
        <w:rPr>
          <w:szCs w:val="24"/>
        </w:rPr>
        <w:t>reducerea emisiilor de carbon în atmosferă generate de sectorul energetic prin înlocuirea unei părţi</w:t>
      </w:r>
      <w:r w:rsidRPr="00B261C4">
        <w:rPr>
          <w:spacing w:val="1"/>
          <w:szCs w:val="24"/>
        </w:rPr>
        <w:t xml:space="preserve"> </w:t>
      </w:r>
      <w:r w:rsidRPr="00B261C4">
        <w:rPr>
          <w:szCs w:val="24"/>
        </w:rPr>
        <w:t>din</w:t>
      </w:r>
      <w:r w:rsidRPr="00B261C4">
        <w:rPr>
          <w:spacing w:val="-1"/>
          <w:szCs w:val="24"/>
        </w:rPr>
        <w:t xml:space="preserve"> </w:t>
      </w:r>
      <w:r w:rsidRPr="00B261C4">
        <w:rPr>
          <w:szCs w:val="24"/>
        </w:rPr>
        <w:t>cantitatea</w:t>
      </w:r>
      <w:r w:rsidRPr="00B261C4">
        <w:rPr>
          <w:spacing w:val="-1"/>
          <w:szCs w:val="24"/>
        </w:rPr>
        <w:t xml:space="preserve"> </w:t>
      </w:r>
      <w:r w:rsidRPr="00B261C4">
        <w:rPr>
          <w:szCs w:val="24"/>
        </w:rPr>
        <w:t>de</w:t>
      </w:r>
      <w:r w:rsidRPr="00B261C4">
        <w:rPr>
          <w:spacing w:val="1"/>
          <w:szCs w:val="24"/>
        </w:rPr>
        <w:t xml:space="preserve"> </w:t>
      </w:r>
      <w:r w:rsidRPr="00B261C4">
        <w:rPr>
          <w:szCs w:val="24"/>
        </w:rPr>
        <w:t>combustibili fosili</w:t>
      </w:r>
      <w:r w:rsidRPr="00B261C4">
        <w:rPr>
          <w:spacing w:val="-1"/>
          <w:szCs w:val="24"/>
        </w:rPr>
        <w:t xml:space="preserve"> </w:t>
      </w:r>
      <w:r w:rsidRPr="00B261C4">
        <w:rPr>
          <w:szCs w:val="24"/>
        </w:rPr>
        <w:t>consumaţi în fiecare</w:t>
      </w:r>
      <w:r w:rsidRPr="00B261C4">
        <w:rPr>
          <w:spacing w:val="-1"/>
          <w:szCs w:val="24"/>
        </w:rPr>
        <w:t xml:space="preserve"> </w:t>
      </w:r>
      <w:r w:rsidRPr="00B261C4">
        <w:rPr>
          <w:szCs w:val="24"/>
        </w:rPr>
        <w:t>an</w:t>
      </w:r>
      <w:r w:rsidRPr="00B261C4">
        <w:rPr>
          <w:spacing w:val="1"/>
          <w:szCs w:val="24"/>
        </w:rPr>
        <w:t xml:space="preserve"> </w:t>
      </w:r>
      <w:r w:rsidRPr="00B261C4">
        <w:rPr>
          <w:szCs w:val="24"/>
        </w:rPr>
        <w:t>-</w:t>
      </w:r>
      <w:r w:rsidRPr="00B261C4">
        <w:rPr>
          <w:spacing w:val="-1"/>
          <w:szCs w:val="24"/>
        </w:rPr>
        <w:t xml:space="preserve"> </w:t>
      </w:r>
      <w:r w:rsidRPr="00B261C4">
        <w:rPr>
          <w:szCs w:val="24"/>
        </w:rPr>
        <w:t>cărbune, gaz</w:t>
      </w:r>
      <w:r w:rsidRPr="00B261C4">
        <w:rPr>
          <w:spacing w:val="-1"/>
          <w:szCs w:val="24"/>
        </w:rPr>
        <w:t xml:space="preserve"> </w:t>
      </w:r>
      <w:r w:rsidRPr="00B261C4">
        <w:rPr>
          <w:szCs w:val="24"/>
        </w:rPr>
        <w:t>natural;</w:t>
      </w:r>
    </w:p>
    <w:p w14:paraId="32EC7BAC" w14:textId="77777777" w:rsidR="007933F5" w:rsidRPr="00B261C4" w:rsidRDefault="007933F5" w:rsidP="007933F5">
      <w:pPr>
        <w:pStyle w:val="ListParagraph"/>
        <w:numPr>
          <w:ilvl w:val="0"/>
          <w:numId w:val="112"/>
        </w:numPr>
        <w:rPr>
          <w:szCs w:val="24"/>
        </w:rPr>
      </w:pPr>
      <w:r w:rsidRPr="00B261C4">
        <w:rPr>
          <w:szCs w:val="24"/>
        </w:rPr>
        <w:t>o economie</w:t>
      </w:r>
      <w:r w:rsidRPr="00B261C4">
        <w:rPr>
          <w:spacing w:val="1"/>
          <w:szCs w:val="24"/>
        </w:rPr>
        <w:t xml:space="preserve"> </w:t>
      </w:r>
      <w:r w:rsidRPr="00B261C4">
        <w:rPr>
          <w:szCs w:val="24"/>
        </w:rPr>
        <w:t>mai</w:t>
      </w:r>
      <w:r w:rsidRPr="00B261C4">
        <w:rPr>
          <w:spacing w:val="1"/>
          <w:szCs w:val="24"/>
        </w:rPr>
        <w:t xml:space="preserve"> </w:t>
      </w:r>
      <w:r w:rsidRPr="00B261C4">
        <w:rPr>
          <w:szCs w:val="24"/>
        </w:rPr>
        <w:t>eficientă</w:t>
      </w:r>
      <w:r w:rsidRPr="00B261C4">
        <w:rPr>
          <w:spacing w:val="1"/>
          <w:szCs w:val="24"/>
        </w:rPr>
        <w:t xml:space="preserve"> </w:t>
      </w:r>
      <w:r w:rsidRPr="00B261C4">
        <w:rPr>
          <w:szCs w:val="24"/>
        </w:rPr>
        <w:t>din</w:t>
      </w:r>
      <w:r w:rsidRPr="00B261C4">
        <w:rPr>
          <w:spacing w:val="1"/>
          <w:szCs w:val="24"/>
        </w:rPr>
        <w:t xml:space="preserve"> </w:t>
      </w:r>
      <w:r w:rsidRPr="00B261C4">
        <w:rPr>
          <w:szCs w:val="24"/>
        </w:rPr>
        <w:t>punctul</w:t>
      </w:r>
      <w:r w:rsidRPr="00B261C4">
        <w:rPr>
          <w:spacing w:val="1"/>
          <w:szCs w:val="24"/>
        </w:rPr>
        <w:t xml:space="preserve"> </w:t>
      </w:r>
      <w:r w:rsidRPr="00B261C4">
        <w:rPr>
          <w:szCs w:val="24"/>
        </w:rPr>
        <w:t>de</w:t>
      </w:r>
      <w:r w:rsidRPr="00B261C4">
        <w:rPr>
          <w:spacing w:val="1"/>
          <w:szCs w:val="24"/>
        </w:rPr>
        <w:t xml:space="preserve"> </w:t>
      </w:r>
      <w:r w:rsidRPr="00B261C4">
        <w:rPr>
          <w:szCs w:val="24"/>
        </w:rPr>
        <w:t>vedere</w:t>
      </w:r>
      <w:r w:rsidRPr="00B261C4">
        <w:rPr>
          <w:spacing w:val="1"/>
          <w:szCs w:val="24"/>
        </w:rPr>
        <w:t xml:space="preserve"> </w:t>
      </w:r>
      <w:r w:rsidRPr="00B261C4">
        <w:rPr>
          <w:szCs w:val="24"/>
        </w:rPr>
        <w:t>al</w:t>
      </w:r>
      <w:r w:rsidRPr="00B261C4">
        <w:rPr>
          <w:spacing w:val="1"/>
          <w:szCs w:val="24"/>
        </w:rPr>
        <w:t xml:space="preserve"> </w:t>
      </w:r>
      <w:r w:rsidRPr="00B261C4">
        <w:rPr>
          <w:szCs w:val="24"/>
        </w:rPr>
        <w:t>utilizării</w:t>
      </w:r>
      <w:r w:rsidRPr="00B261C4">
        <w:rPr>
          <w:spacing w:val="1"/>
          <w:szCs w:val="24"/>
        </w:rPr>
        <w:t xml:space="preserve"> </w:t>
      </w:r>
      <w:r w:rsidRPr="00B261C4">
        <w:rPr>
          <w:szCs w:val="24"/>
        </w:rPr>
        <w:t>surselor,</w:t>
      </w:r>
      <w:r w:rsidRPr="00B261C4">
        <w:rPr>
          <w:spacing w:val="1"/>
          <w:szCs w:val="24"/>
        </w:rPr>
        <w:t xml:space="preserve"> </w:t>
      </w:r>
      <w:r w:rsidRPr="00B261C4">
        <w:rPr>
          <w:szCs w:val="24"/>
        </w:rPr>
        <w:t>mai</w:t>
      </w:r>
      <w:r w:rsidRPr="00B261C4">
        <w:rPr>
          <w:spacing w:val="1"/>
          <w:szCs w:val="24"/>
        </w:rPr>
        <w:t xml:space="preserve"> </w:t>
      </w:r>
      <w:r w:rsidRPr="00B261C4">
        <w:rPr>
          <w:szCs w:val="24"/>
        </w:rPr>
        <w:t>ecologică</w:t>
      </w:r>
      <w:r w:rsidRPr="00B261C4">
        <w:rPr>
          <w:spacing w:val="1"/>
          <w:szCs w:val="24"/>
        </w:rPr>
        <w:t xml:space="preserve"> </w:t>
      </w:r>
      <w:r w:rsidRPr="00B261C4">
        <w:rPr>
          <w:szCs w:val="24"/>
        </w:rPr>
        <w:t>şi</w:t>
      </w:r>
      <w:r w:rsidRPr="00B261C4">
        <w:rPr>
          <w:spacing w:val="1"/>
          <w:szCs w:val="24"/>
        </w:rPr>
        <w:t xml:space="preserve"> </w:t>
      </w:r>
      <w:r w:rsidRPr="00B261C4">
        <w:rPr>
          <w:szCs w:val="24"/>
        </w:rPr>
        <w:t>mai</w:t>
      </w:r>
      <w:r w:rsidRPr="00B261C4">
        <w:rPr>
          <w:spacing w:val="1"/>
          <w:szCs w:val="24"/>
        </w:rPr>
        <w:t xml:space="preserve"> </w:t>
      </w:r>
      <w:r w:rsidRPr="00B261C4">
        <w:rPr>
          <w:szCs w:val="24"/>
        </w:rPr>
        <w:t>competitivă, conducând la dezvoltarea durabilă, care se bazează, printre altele, pe un nivel înalt de</w:t>
      </w:r>
      <w:r w:rsidRPr="00B261C4">
        <w:rPr>
          <w:spacing w:val="1"/>
          <w:szCs w:val="24"/>
        </w:rPr>
        <w:t xml:space="preserve"> </w:t>
      </w:r>
      <w:r w:rsidRPr="00B261C4">
        <w:rPr>
          <w:szCs w:val="24"/>
        </w:rPr>
        <w:t>protecţie</w:t>
      </w:r>
      <w:r w:rsidRPr="00B261C4">
        <w:rPr>
          <w:spacing w:val="-2"/>
          <w:szCs w:val="24"/>
        </w:rPr>
        <w:t xml:space="preserve"> </w:t>
      </w:r>
      <w:r w:rsidRPr="00B261C4">
        <w:rPr>
          <w:szCs w:val="24"/>
        </w:rPr>
        <w:t>şi</w:t>
      </w:r>
      <w:r w:rsidRPr="00B261C4">
        <w:rPr>
          <w:spacing w:val="-1"/>
          <w:szCs w:val="24"/>
        </w:rPr>
        <w:t xml:space="preserve"> </w:t>
      </w:r>
      <w:r w:rsidRPr="00B261C4">
        <w:rPr>
          <w:szCs w:val="24"/>
        </w:rPr>
        <w:t>pe</w:t>
      </w:r>
      <w:r w:rsidRPr="00B261C4">
        <w:rPr>
          <w:spacing w:val="-1"/>
          <w:szCs w:val="24"/>
        </w:rPr>
        <w:t xml:space="preserve"> </w:t>
      </w:r>
      <w:r w:rsidRPr="00B261C4">
        <w:rPr>
          <w:szCs w:val="24"/>
        </w:rPr>
        <w:t>îmbunătăţirea</w:t>
      </w:r>
      <w:r w:rsidRPr="00B261C4">
        <w:rPr>
          <w:spacing w:val="-1"/>
          <w:szCs w:val="24"/>
        </w:rPr>
        <w:t xml:space="preserve"> </w:t>
      </w:r>
      <w:r w:rsidRPr="00B261C4">
        <w:rPr>
          <w:szCs w:val="24"/>
        </w:rPr>
        <w:t>calităţii mediului;</w:t>
      </w:r>
    </w:p>
    <w:p w14:paraId="35513327" w14:textId="77777777" w:rsidR="007933F5" w:rsidRPr="00B261C4" w:rsidRDefault="007933F5" w:rsidP="007933F5">
      <w:pPr>
        <w:pStyle w:val="ListParagraph"/>
        <w:numPr>
          <w:ilvl w:val="0"/>
          <w:numId w:val="112"/>
        </w:numPr>
        <w:rPr>
          <w:szCs w:val="24"/>
        </w:rPr>
      </w:pPr>
      <w:r w:rsidRPr="00B261C4">
        <w:rPr>
          <w:szCs w:val="24"/>
        </w:rPr>
        <w:t>atingerea</w:t>
      </w:r>
      <w:r w:rsidRPr="00B261C4">
        <w:rPr>
          <w:spacing w:val="1"/>
          <w:szCs w:val="24"/>
        </w:rPr>
        <w:t xml:space="preserve"> </w:t>
      </w:r>
      <w:r w:rsidRPr="00B261C4">
        <w:rPr>
          <w:szCs w:val="24"/>
        </w:rPr>
        <w:t>obiectivelor</w:t>
      </w:r>
      <w:r w:rsidRPr="00B261C4">
        <w:rPr>
          <w:spacing w:val="1"/>
          <w:szCs w:val="24"/>
        </w:rPr>
        <w:t xml:space="preserve"> </w:t>
      </w:r>
      <w:r w:rsidRPr="00B261C4">
        <w:rPr>
          <w:szCs w:val="24"/>
        </w:rPr>
        <w:t>Uniunii</w:t>
      </w:r>
      <w:r w:rsidRPr="00B261C4">
        <w:rPr>
          <w:spacing w:val="1"/>
          <w:szCs w:val="24"/>
        </w:rPr>
        <w:t xml:space="preserve"> </w:t>
      </w:r>
      <w:r w:rsidRPr="00B261C4">
        <w:rPr>
          <w:szCs w:val="24"/>
        </w:rPr>
        <w:t>Europene</w:t>
      </w:r>
      <w:r w:rsidRPr="00B261C4">
        <w:rPr>
          <w:spacing w:val="1"/>
          <w:szCs w:val="24"/>
        </w:rPr>
        <w:t xml:space="preserve"> </w:t>
      </w:r>
      <w:r w:rsidRPr="00B261C4">
        <w:rPr>
          <w:szCs w:val="24"/>
        </w:rPr>
        <w:t>privind</w:t>
      </w:r>
      <w:r w:rsidRPr="00B261C4">
        <w:rPr>
          <w:spacing w:val="1"/>
          <w:szCs w:val="24"/>
        </w:rPr>
        <w:t xml:space="preserve"> </w:t>
      </w:r>
      <w:r w:rsidRPr="00B261C4">
        <w:rPr>
          <w:szCs w:val="24"/>
        </w:rPr>
        <w:t>producţia</w:t>
      </w:r>
      <w:r w:rsidRPr="00B261C4">
        <w:rPr>
          <w:spacing w:val="1"/>
          <w:szCs w:val="24"/>
        </w:rPr>
        <w:t xml:space="preserve"> </w:t>
      </w:r>
      <w:r w:rsidRPr="00B261C4">
        <w:rPr>
          <w:szCs w:val="24"/>
        </w:rPr>
        <w:t>de</w:t>
      </w:r>
      <w:r w:rsidRPr="00B261C4">
        <w:rPr>
          <w:spacing w:val="1"/>
          <w:szCs w:val="24"/>
        </w:rPr>
        <w:t xml:space="preserve"> </w:t>
      </w:r>
      <w:r w:rsidRPr="00B261C4">
        <w:rPr>
          <w:szCs w:val="24"/>
        </w:rPr>
        <w:t>energie</w:t>
      </w:r>
      <w:r w:rsidRPr="00B261C4">
        <w:rPr>
          <w:spacing w:val="1"/>
          <w:szCs w:val="24"/>
        </w:rPr>
        <w:t xml:space="preserve"> </w:t>
      </w:r>
      <w:r w:rsidRPr="00B261C4">
        <w:rPr>
          <w:szCs w:val="24"/>
        </w:rPr>
        <w:t>din</w:t>
      </w:r>
      <w:r w:rsidRPr="00B261C4">
        <w:rPr>
          <w:spacing w:val="1"/>
          <w:szCs w:val="24"/>
        </w:rPr>
        <w:t xml:space="preserve"> </w:t>
      </w:r>
      <w:r w:rsidRPr="00B261C4">
        <w:rPr>
          <w:szCs w:val="24"/>
        </w:rPr>
        <w:t>surse</w:t>
      </w:r>
      <w:r w:rsidRPr="00B261C4">
        <w:rPr>
          <w:spacing w:val="1"/>
          <w:szCs w:val="24"/>
        </w:rPr>
        <w:t xml:space="preserve"> </w:t>
      </w:r>
      <w:r w:rsidRPr="00B261C4">
        <w:rPr>
          <w:szCs w:val="24"/>
        </w:rPr>
        <w:t>regenerabile</w:t>
      </w:r>
      <w:r w:rsidRPr="00B261C4">
        <w:rPr>
          <w:spacing w:val="1"/>
          <w:szCs w:val="24"/>
        </w:rPr>
        <w:t xml:space="preserve"> </w:t>
      </w:r>
      <w:r w:rsidRPr="00B261C4">
        <w:rPr>
          <w:szCs w:val="24"/>
        </w:rPr>
        <w:t>prevăzute</w:t>
      </w:r>
      <w:r w:rsidRPr="00B261C4">
        <w:rPr>
          <w:spacing w:val="1"/>
          <w:szCs w:val="24"/>
        </w:rPr>
        <w:t xml:space="preserve"> </w:t>
      </w:r>
      <w:r w:rsidRPr="00B261C4">
        <w:rPr>
          <w:szCs w:val="24"/>
        </w:rPr>
        <w:t>în</w:t>
      </w:r>
      <w:r w:rsidRPr="00B261C4">
        <w:rPr>
          <w:spacing w:val="1"/>
          <w:szCs w:val="24"/>
        </w:rPr>
        <w:t xml:space="preserve"> </w:t>
      </w:r>
      <w:r w:rsidRPr="00B261C4">
        <w:rPr>
          <w:szCs w:val="24"/>
        </w:rPr>
        <w:t>Directiva</w:t>
      </w:r>
      <w:r w:rsidRPr="00B261C4">
        <w:rPr>
          <w:spacing w:val="1"/>
          <w:szCs w:val="24"/>
        </w:rPr>
        <w:t xml:space="preserve"> </w:t>
      </w:r>
      <w:r w:rsidRPr="00B261C4">
        <w:rPr>
          <w:szCs w:val="24"/>
        </w:rPr>
        <w:t>(UE)</w:t>
      </w:r>
      <w:r w:rsidRPr="00B261C4">
        <w:rPr>
          <w:spacing w:val="1"/>
          <w:szCs w:val="24"/>
        </w:rPr>
        <w:t xml:space="preserve"> </w:t>
      </w:r>
      <w:r w:rsidRPr="00B261C4">
        <w:rPr>
          <w:szCs w:val="24"/>
        </w:rPr>
        <w:t>2018/2001</w:t>
      </w:r>
      <w:r w:rsidRPr="00B261C4">
        <w:rPr>
          <w:spacing w:val="1"/>
          <w:szCs w:val="24"/>
        </w:rPr>
        <w:t xml:space="preserve"> </w:t>
      </w:r>
      <w:r w:rsidRPr="00B261C4">
        <w:rPr>
          <w:szCs w:val="24"/>
        </w:rPr>
        <w:t>a</w:t>
      </w:r>
      <w:r w:rsidRPr="00B261C4">
        <w:rPr>
          <w:spacing w:val="1"/>
          <w:szCs w:val="24"/>
        </w:rPr>
        <w:t xml:space="preserve"> </w:t>
      </w:r>
      <w:r w:rsidRPr="00B261C4">
        <w:rPr>
          <w:szCs w:val="24"/>
        </w:rPr>
        <w:t>Parlamentului</w:t>
      </w:r>
      <w:r w:rsidRPr="00B261C4">
        <w:rPr>
          <w:spacing w:val="1"/>
          <w:szCs w:val="24"/>
        </w:rPr>
        <w:t xml:space="preserve"> </w:t>
      </w:r>
      <w:r w:rsidRPr="00B261C4">
        <w:rPr>
          <w:szCs w:val="24"/>
        </w:rPr>
        <w:t>European</w:t>
      </w:r>
      <w:r w:rsidRPr="00B261C4">
        <w:rPr>
          <w:spacing w:val="1"/>
          <w:szCs w:val="24"/>
        </w:rPr>
        <w:t xml:space="preserve"> </w:t>
      </w:r>
      <w:r w:rsidRPr="00B261C4">
        <w:rPr>
          <w:szCs w:val="24"/>
        </w:rPr>
        <w:t>și</w:t>
      </w:r>
      <w:r w:rsidRPr="00B261C4">
        <w:rPr>
          <w:spacing w:val="1"/>
          <w:szCs w:val="24"/>
        </w:rPr>
        <w:t xml:space="preserve"> </w:t>
      </w:r>
      <w:r w:rsidRPr="00B261C4">
        <w:rPr>
          <w:szCs w:val="24"/>
        </w:rPr>
        <w:t>a</w:t>
      </w:r>
      <w:r w:rsidRPr="00B261C4">
        <w:rPr>
          <w:spacing w:val="1"/>
          <w:szCs w:val="24"/>
        </w:rPr>
        <w:t xml:space="preserve"> </w:t>
      </w:r>
      <w:r w:rsidRPr="00B261C4">
        <w:rPr>
          <w:szCs w:val="24"/>
        </w:rPr>
        <w:t>Consiliului</w:t>
      </w:r>
      <w:r w:rsidRPr="00B261C4">
        <w:rPr>
          <w:spacing w:val="1"/>
          <w:szCs w:val="24"/>
        </w:rPr>
        <w:t xml:space="preserve"> </w:t>
      </w:r>
      <w:r w:rsidRPr="00B261C4">
        <w:rPr>
          <w:szCs w:val="24"/>
        </w:rPr>
        <w:t>privind</w:t>
      </w:r>
      <w:r w:rsidRPr="00B261C4">
        <w:rPr>
          <w:spacing w:val="1"/>
          <w:szCs w:val="24"/>
        </w:rPr>
        <w:t xml:space="preserve"> </w:t>
      </w:r>
      <w:r w:rsidRPr="00B261C4">
        <w:rPr>
          <w:szCs w:val="24"/>
        </w:rPr>
        <w:t>promovarea</w:t>
      </w:r>
      <w:r w:rsidRPr="00B261C4">
        <w:rPr>
          <w:spacing w:val="-2"/>
          <w:szCs w:val="24"/>
        </w:rPr>
        <w:t xml:space="preserve"> </w:t>
      </w:r>
      <w:r w:rsidRPr="00B261C4">
        <w:rPr>
          <w:szCs w:val="24"/>
        </w:rPr>
        <w:t>utilizării energiei din surse</w:t>
      </w:r>
      <w:r w:rsidRPr="00B261C4">
        <w:rPr>
          <w:spacing w:val="-2"/>
          <w:szCs w:val="24"/>
        </w:rPr>
        <w:t xml:space="preserve"> </w:t>
      </w:r>
      <w:r w:rsidRPr="00B261C4">
        <w:rPr>
          <w:szCs w:val="24"/>
        </w:rPr>
        <w:t>regenerabile;</w:t>
      </w:r>
    </w:p>
    <w:p w14:paraId="07242574" w14:textId="1714EE29" w:rsidR="007933F5" w:rsidRPr="00B261C4" w:rsidRDefault="007933F5" w:rsidP="007933F5">
      <w:pPr>
        <w:pStyle w:val="ListParagraph"/>
        <w:numPr>
          <w:ilvl w:val="0"/>
          <w:numId w:val="112"/>
        </w:numPr>
        <w:rPr>
          <w:szCs w:val="24"/>
        </w:rPr>
      </w:pPr>
      <w:r w:rsidRPr="00B261C4">
        <w:rPr>
          <w:szCs w:val="24"/>
        </w:rPr>
        <w:t>implementarea programelor cheie stabilite în Ordonanța de urgență a Guvernului nr.</w:t>
      </w:r>
      <w:r w:rsidR="00B2281D" w:rsidRPr="00B261C4">
        <w:rPr>
          <w:szCs w:val="24"/>
        </w:rPr>
        <w:t xml:space="preserve"> </w:t>
      </w:r>
      <w:r w:rsidRPr="00B261C4">
        <w:rPr>
          <w:szCs w:val="24"/>
        </w:rPr>
        <w:t xml:space="preserve">60/2022 </w:t>
      </w:r>
      <w:r w:rsidRPr="00B261C4">
        <w:rPr>
          <w:i/>
          <w:iCs/>
          <w:szCs w:val="24"/>
        </w:rPr>
        <w:t>privind stabilirea cadrului instituțional și financiar de implementare și gestionare a fondurilor alocate României prin Fondul pentru modernizare, precum și pentru modificarea și completarea unor acte normative</w:t>
      </w:r>
      <w:r w:rsidR="001E35BC" w:rsidRPr="00B261C4">
        <w:rPr>
          <w:i/>
          <w:iCs/>
          <w:szCs w:val="24"/>
        </w:rPr>
        <w:t xml:space="preserve">, </w:t>
      </w:r>
      <w:r w:rsidR="001E35BC" w:rsidRPr="00B261C4">
        <w:rPr>
          <w:szCs w:val="24"/>
        </w:rPr>
        <w:t>cu modificările și completările ulterioare</w:t>
      </w:r>
      <w:r w:rsidRPr="00B261C4">
        <w:rPr>
          <w:szCs w:val="24"/>
        </w:rPr>
        <w:t>;</w:t>
      </w:r>
    </w:p>
    <w:p w14:paraId="10BD9528" w14:textId="77777777" w:rsidR="007933F5" w:rsidRPr="00B261C4" w:rsidRDefault="007933F5" w:rsidP="007933F5">
      <w:pPr>
        <w:pStyle w:val="ListParagraph"/>
        <w:numPr>
          <w:ilvl w:val="0"/>
          <w:numId w:val="112"/>
        </w:numPr>
        <w:rPr>
          <w:szCs w:val="24"/>
        </w:rPr>
      </w:pPr>
      <w:r w:rsidRPr="00B261C4">
        <w:rPr>
          <w:szCs w:val="24"/>
        </w:rPr>
        <w:t>atingerea obiectivelor privind ponderea globală de energie din surse regenerabile în consumul final brut de energie din Planul Național Integrat în domeniul Energiei și Schimbărilor Climatice</w:t>
      </w:r>
      <w:r w:rsidRPr="00B261C4">
        <w:rPr>
          <w:spacing w:val="1"/>
          <w:szCs w:val="24"/>
        </w:rPr>
        <w:t xml:space="preserve"> </w:t>
      </w:r>
      <w:r w:rsidRPr="00B261C4">
        <w:rPr>
          <w:szCs w:val="24"/>
        </w:rPr>
        <w:t>2021-2030,</w:t>
      </w:r>
      <w:r w:rsidRPr="00B261C4">
        <w:rPr>
          <w:spacing w:val="1"/>
          <w:szCs w:val="24"/>
        </w:rPr>
        <w:t xml:space="preserve"> </w:t>
      </w:r>
      <w:r w:rsidRPr="00B261C4">
        <w:rPr>
          <w:szCs w:val="24"/>
        </w:rPr>
        <w:t>aprobat</w:t>
      </w:r>
      <w:r w:rsidRPr="00B261C4">
        <w:rPr>
          <w:spacing w:val="1"/>
          <w:szCs w:val="24"/>
        </w:rPr>
        <w:t xml:space="preserve"> </w:t>
      </w:r>
      <w:r w:rsidRPr="00B261C4">
        <w:rPr>
          <w:szCs w:val="24"/>
        </w:rPr>
        <w:t>prin</w:t>
      </w:r>
      <w:r w:rsidRPr="00B261C4">
        <w:rPr>
          <w:spacing w:val="1"/>
          <w:szCs w:val="24"/>
        </w:rPr>
        <w:t xml:space="preserve"> </w:t>
      </w:r>
      <w:r w:rsidRPr="00B261C4">
        <w:rPr>
          <w:szCs w:val="24"/>
        </w:rPr>
        <w:t>H.G.</w:t>
      </w:r>
      <w:r w:rsidRPr="00B261C4">
        <w:rPr>
          <w:spacing w:val="1"/>
          <w:szCs w:val="24"/>
        </w:rPr>
        <w:t xml:space="preserve"> </w:t>
      </w:r>
      <w:r w:rsidRPr="00B261C4">
        <w:rPr>
          <w:szCs w:val="24"/>
        </w:rPr>
        <w:t>nr.</w:t>
      </w:r>
      <w:r w:rsidRPr="00B261C4">
        <w:rPr>
          <w:spacing w:val="1"/>
          <w:szCs w:val="24"/>
        </w:rPr>
        <w:t xml:space="preserve"> </w:t>
      </w:r>
      <w:r w:rsidRPr="00B261C4">
        <w:rPr>
          <w:szCs w:val="24"/>
        </w:rPr>
        <w:t>1.076/2021;</w:t>
      </w:r>
    </w:p>
    <w:p w14:paraId="540FD3FB" w14:textId="77777777" w:rsidR="007933F5" w:rsidRPr="00B261C4" w:rsidRDefault="007933F5" w:rsidP="007933F5">
      <w:pPr>
        <w:pStyle w:val="ListParagraph"/>
        <w:numPr>
          <w:ilvl w:val="0"/>
          <w:numId w:val="112"/>
        </w:numPr>
        <w:rPr>
          <w:szCs w:val="24"/>
        </w:rPr>
      </w:pPr>
      <w:r w:rsidRPr="00B261C4">
        <w:rPr>
          <w:szCs w:val="24"/>
        </w:rPr>
        <w:t>creşterea producţiei de energie electrică din surse regenerabile contribuind la obiectivele Pactului</w:t>
      </w:r>
      <w:r w:rsidRPr="00B261C4">
        <w:rPr>
          <w:spacing w:val="1"/>
          <w:szCs w:val="24"/>
        </w:rPr>
        <w:t xml:space="preserve"> </w:t>
      </w:r>
      <w:r w:rsidRPr="00B261C4">
        <w:rPr>
          <w:szCs w:val="24"/>
        </w:rPr>
        <w:t>verde european ca strategie de</w:t>
      </w:r>
      <w:r w:rsidRPr="00B261C4">
        <w:rPr>
          <w:spacing w:val="60"/>
          <w:szCs w:val="24"/>
        </w:rPr>
        <w:t xml:space="preserve"> </w:t>
      </w:r>
      <w:r w:rsidRPr="00B261C4">
        <w:rPr>
          <w:szCs w:val="24"/>
        </w:rPr>
        <w:t>creștere sustenabilă a Europei și de combatere a schimbărilor climatice</w:t>
      </w:r>
      <w:r w:rsidRPr="00B261C4">
        <w:rPr>
          <w:spacing w:val="1"/>
          <w:szCs w:val="24"/>
        </w:rPr>
        <w:t xml:space="preserve"> </w:t>
      </w:r>
      <w:r w:rsidRPr="00B261C4">
        <w:rPr>
          <w:szCs w:val="24"/>
        </w:rPr>
        <w:t>în concordanță cu angajamentele Uniunii de punere în aplicare a Acordului de la Paris și obiectivele de</w:t>
      </w:r>
      <w:r w:rsidRPr="00B261C4">
        <w:rPr>
          <w:spacing w:val="1"/>
          <w:szCs w:val="24"/>
        </w:rPr>
        <w:t xml:space="preserve"> </w:t>
      </w:r>
      <w:r w:rsidRPr="00B261C4">
        <w:rPr>
          <w:szCs w:val="24"/>
        </w:rPr>
        <w:t>dezvoltare</w:t>
      </w:r>
      <w:r w:rsidRPr="00B261C4">
        <w:rPr>
          <w:spacing w:val="-3"/>
          <w:szCs w:val="24"/>
        </w:rPr>
        <w:t xml:space="preserve"> </w:t>
      </w:r>
      <w:r w:rsidRPr="00B261C4">
        <w:rPr>
          <w:szCs w:val="24"/>
        </w:rPr>
        <w:t>durabilă</w:t>
      </w:r>
      <w:r w:rsidRPr="00B261C4">
        <w:rPr>
          <w:spacing w:val="-1"/>
          <w:szCs w:val="24"/>
        </w:rPr>
        <w:t xml:space="preserve"> </w:t>
      </w:r>
      <w:r w:rsidRPr="00B261C4">
        <w:rPr>
          <w:szCs w:val="24"/>
        </w:rPr>
        <w:t>ale</w:t>
      </w:r>
      <w:r w:rsidRPr="00B261C4">
        <w:rPr>
          <w:spacing w:val="-1"/>
          <w:szCs w:val="24"/>
        </w:rPr>
        <w:t xml:space="preserve"> </w:t>
      </w:r>
      <w:r w:rsidRPr="00B261C4">
        <w:rPr>
          <w:szCs w:val="24"/>
        </w:rPr>
        <w:t>ONU;</w:t>
      </w:r>
    </w:p>
    <w:p w14:paraId="7E4423B7" w14:textId="77777777" w:rsidR="007933F5" w:rsidRPr="00B261C4" w:rsidRDefault="007933F5" w:rsidP="007933F5">
      <w:pPr>
        <w:pStyle w:val="ListParagraph"/>
        <w:numPr>
          <w:ilvl w:val="0"/>
          <w:numId w:val="112"/>
        </w:numPr>
        <w:rPr>
          <w:szCs w:val="24"/>
        </w:rPr>
      </w:pPr>
      <w:r w:rsidRPr="00B261C4">
        <w:rPr>
          <w:szCs w:val="24"/>
        </w:rPr>
        <w:t>creşterea ponderii energiei regenerabile în totalul consumului de energie primară, ca rezultat al</w:t>
      </w:r>
      <w:r w:rsidRPr="00B261C4">
        <w:rPr>
          <w:spacing w:val="1"/>
          <w:szCs w:val="24"/>
        </w:rPr>
        <w:t xml:space="preserve"> </w:t>
      </w:r>
      <w:r w:rsidRPr="00B261C4">
        <w:rPr>
          <w:szCs w:val="24"/>
        </w:rPr>
        <w:t>investiţiilor de creştere a puterii instalate de producere a energiei electrice din surse regenerabile de</w:t>
      </w:r>
      <w:r w:rsidRPr="00B261C4">
        <w:rPr>
          <w:spacing w:val="1"/>
          <w:szCs w:val="24"/>
        </w:rPr>
        <w:t xml:space="preserve"> </w:t>
      </w:r>
      <w:r w:rsidRPr="00B261C4">
        <w:rPr>
          <w:szCs w:val="24"/>
        </w:rPr>
        <w:t>energie</w:t>
      </w:r>
      <w:r w:rsidRPr="00B261C4">
        <w:rPr>
          <w:spacing w:val="-1"/>
          <w:szCs w:val="24"/>
        </w:rPr>
        <w:t xml:space="preserve"> </w:t>
      </w:r>
      <w:r w:rsidRPr="00B261C4">
        <w:rPr>
          <w:szCs w:val="24"/>
        </w:rPr>
        <w:t>eoliană, solară sau hidro;</w:t>
      </w:r>
    </w:p>
    <w:p w14:paraId="171B1407" w14:textId="77777777" w:rsidR="007933F5" w:rsidRPr="00B261C4" w:rsidRDefault="007933F5" w:rsidP="007933F5">
      <w:pPr>
        <w:pStyle w:val="ListParagraph"/>
        <w:numPr>
          <w:ilvl w:val="0"/>
          <w:numId w:val="112"/>
        </w:numPr>
        <w:rPr>
          <w:szCs w:val="24"/>
        </w:rPr>
      </w:pPr>
      <w:r w:rsidRPr="00B261C4">
        <w:rPr>
          <w:szCs w:val="24"/>
        </w:rPr>
        <w:t>atingerea obiectivului privind neutralitatea climatică, prevăzut în Regulamentul (UE) 2021/1119 al</w:t>
      </w:r>
      <w:r w:rsidRPr="00B261C4">
        <w:rPr>
          <w:spacing w:val="1"/>
          <w:szCs w:val="24"/>
        </w:rPr>
        <w:t xml:space="preserve"> </w:t>
      </w:r>
      <w:r w:rsidRPr="00B261C4">
        <w:rPr>
          <w:szCs w:val="24"/>
        </w:rPr>
        <w:t>Parlamentului European și al Consiliului din 30 iunie 2021 de stabilire a cadrului pentru atingerea</w:t>
      </w:r>
      <w:r w:rsidRPr="00B261C4">
        <w:rPr>
          <w:spacing w:val="1"/>
          <w:szCs w:val="24"/>
        </w:rPr>
        <w:t xml:space="preserve"> </w:t>
      </w:r>
      <w:r w:rsidRPr="00B261C4">
        <w:rPr>
          <w:szCs w:val="24"/>
        </w:rPr>
        <w:t>neutralității climatice și de modificare a Regulamentelor (CE) nr. 401/2009 și (UE) 2018/1999</w:t>
      </w:r>
      <w:r w:rsidRPr="00B261C4">
        <w:rPr>
          <w:spacing w:val="1"/>
          <w:szCs w:val="24"/>
        </w:rPr>
        <w:t xml:space="preserve"> </w:t>
      </w:r>
      <w:r w:rsidRPr="00B261C4">
        <w:rPr>
          <w:szCs w:val="24"/>
        </w:rPr>
        <w:t>("Legea europeană a climei"), referitor la asigurarea, până cel târziu în 2050, a unui echilibru la</w:t>
      </w:r>
      <w:r w:rsidRPr="00B261C4">
        <w:rPr>
          <w:spacing w:val="1"/>
          <w:szCs w:val="24"/>
        </w:rPr>
        <w:t xml:space="preserve"> </w:t>
      </w:r>
      <w:r w:rsidRPr="00B261C4">
        <w:rPr>
          <w:szCs w:val="24"/>
        </w:rPr>
        <w:t xml:space="preserve">nivelul Uniunii între emisiile și absorbțiile de gaze cu efect de seră care sunt reglementate în dreptul </w:t>
      </w:r>
      <w:r w:rsidRPr="00B261C4">
        <w:rPr>
          <w:spacing w:val="-57"/>
          <w:szCs w:val="24"/>
        </w:rPr>
        <w:t xml:space="preserve"> </w:t>
      </w:r>
      <w:r w:rsidRPr="00B261C4">
        <w:rPr>
          <w:szCs w:val="24"/>
        </w:rPr>
        <w:t>Uniunii,</w:t>
      </w:r>
      <w:r w:rsidRPr="00B261C4">
        <w:rPr>
          <w:spacing w:val="-1"/>
          <w:szCs w:val="24"/>
        </w:rPr>
        <w:t xml:space="preserve"> </w:t>
      </w:r>
      <w:r w:rsidRPr="00B261C4">
        <w:rPr>
          <w:szCs w:val="24"/>
        </w:rPr>
        <w:t>astfel încât să</w:t>
      </w:r>
      <w:r w:rsidRPr="00B261C4">
        <w:rPr>
          <w:spacing w:val="-2"/>
          <w:szCs w:val="24"/>
        </w:rPr>
        <w:t xml:space="preserve"> </w:t>
      </w:r>
      <w:r w:rsidRPr="00B261C4">
        <w:rPr>
          <w:szCs w:val="24"/>
        </w:rPr>
        <w:t>se</w:t>
      </w:r>
      <w:r w:rsidRPr="00B261C4">
        <w:rPr>
          <w:spacing w:val="1"/>
          <w:szCs w:val="24"/>
        </w:rPr>
        <w:t xml:space="preserve"> </w:t>
      </w:r>
      <w:r w:rsidRPr="00B261C4">
        <w:rPr>
          <w:szCs w:val="24"/>
        </w:rPr>
        <w:t>ajungă la</w:t>
      </w:r>
      <w:r w:rsidRPr="00B261C4">
        <w:rPr>
          <w:spacing w:val="-1"/>
          <w:szCs w:val="24"/>
        </w:rPr>
        <w:t xml:space="preserve"> </w:t>
      </w:r>
      <w:r w:rsidRPr="00B261C4">
        <w:rPr>
          <w:szCs w:val="24"/>
        </w:rPr>
        <w:t>zero</w:t>
      </w:r>
      <w:r w:rsidRPr="00B261C4">
        <w:rPr>
          <w:spacing w:val="-1"/>
          <w:szCs w:val="24"/>
        </w:rPr>
        <w:t xml:space="preserve"> </w:t>
      </w:r>
      <w:r w:rsidRPr="00B261C4">
        <w:rPr>
          <w:szCs w:val="24"/>
        </w:rPr>
        <w:t>emisii nete până</w:t>
      </w:r>
      <w:r w:rsidRPr="00B261C4">
        <w:rPr>
          <w:spacing w:val="-1"/>
          <w:szCs w:val="24"/>
        </w:rPr>
        <w:t xml:space="preserve"> </w:t>
      </w:r>
      <w:r w:rsidRPr="00B261C4">
        <w:rPr>
          <w:szCs w:val="24"/>
        </w:rPr>
        <w:t>la</w:t>
      </w:r>
      <w:r w:rsidRPr="00B261C4">
        <w:rPr>
          <w:spacing w:val="2"/>
          <w:szCs w:val="24"/>
        </w:rPr>
        <w:t xml:space="preserve"> </w:t>
      </w:r>
      <w:r w:rsidRPr="00B261C4">
        <w:rPr>
          <w:szCs w:val="24"/>
        </w:rPr>
        <w:t>acea</w:t>
      </w:r>
      <w:r w:rsidRPr="00B261C4">
        <w:rPr>
          <w:spacing w:val="-1"/>
          <w:szCs w:val="24"/>
        </w:rPr>
        <w:t xml:space="preserve"> </w:t>
      </w:r>
      <w:r w:rsidRPr="00B261C4">
        <w:rPr>
          <w:szCs w:val="24"/>
        </w:rPr>
        <w:t>dată;</w:t>
      </w:r>
    </w:p>
    <w:p w14:paraId="04DBFD6E" w14:textId="77777777" w:rsidR="007933F5" w:rsidRPr="00B261C4" w:rsidRDefault="007933F5" w:rsidP="007933F5">
      <w:pPr>
        <w:pStyle w:val="ListParagraph"/>
        <w:numPr>
          <w:ilvl w:val="0"/>
          <w:numId w:val="112"/>
        </w:numPr>
        <w:rPr>
          <w:szCs w:val="24"/>
        </w:rPr>
      </w:pPr>
      <w:r w:rsidRPr="00B261C4">
        <w:rPr>
          <w:szCs w:val="24"/>
        </w:rPr>
        <w:t>decongestionarea Sistemului Energetic Național (SEN) prin utilizarea de noi capacități de producție a</w:t>
      </w:r>
      <w:r w:rsidRPr="00B261C4">
        <w:rPr>
          <w:spacing w:val="1"/>
          <w:szCs w:val="24"/>
        </w:rPr>
        <w:t xml:space="preserve"> </w:t>
      </w:r>
      <w:r w:rsidRPr="00B261C4">
        <w:rPr>
          <w:szCs w:val="24"/>
        </w:rPr>
        <w:t>energiei</w:t>
      </w:r>
      <w:r w:rsidRPr="00B261C4">
        <w:rPr>
          <w:spacing w:val="-1"/>
          <w:szCs w:val="24"/>
        </w:rPr>
        <w:t xml:space="preserve"> </w:t>
      </w:r>
      <w:r w:rsidRPr="00B261C4">
        <w:rPr>
          <w:szCs w:val="24"/>
        </w:rPr>
        <w:t>electrice descentralizate;</w:t>
      </w:r>
    </w:p>
    <w:p w14:paraId="069610DF" w14:textId="77777777" w:rsidR="007933F5" w:rsidRPr="00B261C4" w:rsidRDefault="007933F5" w:rsidP="007933F5">
      <w:pPr>
        <w:pStyle w:val="ListParagraph"/>
        <w:numPr>
          <w:ilvl w:val="0"/>
          <w:numId w:val="112"/>
        </w:numPr>
        <w:rPr>
          <w:rFonts w:eastAsia="Calibri"/>
          <w:color w:val="000000"/>
          <w:szCs w:val="24"/>
        </w:rPr>
      </w:pPr>
      <w:r w:rsidRPr="00B261C4">
        <w:rPr>
          <w:szCs w:val="24"/>
        </w:rPr>
        <w:t>punerea în aplicare a inițiativei emblematice Accelerarea (Power-up) din Strategia anuală pentru 2021 privind creșterea durabilă, care are ca obiectiv dezvoltarea și utilizarea surselor regenerabile de energie</w:t>
      </w:r>
      <w:r w:rsidRPr="00B261C4">
        <w:rPr>
          <w:noProof/>
          <w:color w:val="000000"/>
          <w:szCs w:val="24"/>
        </w:rPr>
        <w:t xml:space="preserve"> </w:t>
      </w:r>
      <w:hyperlink r:id="rId9" w:history="1">
        <w:r w:rsidRPr="00B261C4">
          <w:rPr>
            <w:color w:val="0000FF"/>
            <w:szCs w:val="24"/>
            <w:u w:val="single"/>
          </w:rPr>
          <w:t>EUR-Lex - 52020DC0575 - EN - EUR-Lex (europa.eu)</w:t>
        </w:r>
      </w:hyperlink>
      <w:r w:rsidRPr="00B261C4">
        <w:rPr>
          <w:szCs w:val="24"/>
        </w:rPr>
        <w:t>.</w:t>
      </w:r>
    </w:p>
    <w:p w14:paraId="4611FF6C" w14:textId="77777777" w:rsidR="007933F5" w:rsidRPr="00B261C4" w:rsidRDefault="007933F5" w:rsidP="001F681B">
      <w:pPr>
        <w:ind w:left="360"/>
        <w:jc w:val="both"/>
        <w:rPr>
          <w:rFonts w:eastAsia="Calibri"/>
          <w:b/>
          <w:bCs/>
          <w:color w:val="000000"/>
          <w:szCs w:val="24"/>
        </w:rPr>
      </w:pPr>
    </w:p>
    <w:p w14:paraId="1395C55E" w14:textId="3E90B602" w:rsidR="001F681B" w:rsidRPr="00B261C4" w:rsidRDefault="00B40BDD" w:rsidP="001F681B">
      <w:pPr>
        <w:jc w:val="both"/>
        <w:rPr>
          <w:b/>
          <w:bCs/>
          <w:spacing w:val="1"/>
          <w:szCs w:val="24"/>
        </w:rPr>
      </w:pPr>
      <w:bookmarkStart w:id="13" w:name="_Hlk155348757"/>
      <w:r w:rsidRPr="00B261C4">
        <w:rPr>
          <w:b/>
          <w:bCs/>
          <w:szCs w:val="24"/>
        </w:rPr>
        <w:t>Finalizarea i</w:t>
      </w:r>
      <w:r w:rsidR="001F681B" w:rsidRPr="00B261C4">
        <w:rPr>
          <w:b/>
          <w:bCs/>
          <w:szCs w:val="24"/>
        </w:rPr>
        <w:t>nvestițiil</w:t>
      </w:r>
      <w:r w:rsidRPr="00B261C4">
        <w:rPr>
          <w:b/>
          <w:bCs/>
          <w:szCs w:val="24"/>
        </w:rPr>
        <w:t>or</w:t>
      </w:r>
      <w:r w:rsidR="001F681B" w:rsidRPr="00B261C4">
        <w:rPr>
          <w:b/>
          <w:bCs/>
          <w:szCs w:val="24"/>
        </w:rPr>
        <w:t>, respectiv</w:t>
      </w:r>
      <w:r w:rsidR="001F681B" w:rsidRPr="00B261C4">
        <w:rPr>
          <w:b/>
          <w:bCs/>
          <w:spacing w:val="1"/>
          <w:szCs w:val="24"/>
        </w:rPr>
        <w:t xml:space="preserve"> </w:t>
      </w:r>
      <w:r w:rsidR="001F681B" w:rsidRPr="00B261C4">
        <w:rPr>
          <w:b/>
          <w:bCs/>
          <w:szCs w:val="24"/>
        </w:rPr>
        <w:t>instala</w:t>
      </w:r>
      <w:r w:rsidRPr="00B261C4">
        <w:rPr>
          <w:b/>
          <w:bCs/>
          <w:szCs w:val="24"/>
        </w:rPr>
        <w:t>rea</w:t>
      </w:r>
      <w:r w:rsidR="002A2FEA" w:rsidRPr="00B261C4">
        <w:rPr>
          <w:b/>
          <w:bCs/>
          <w:szCs w:val="24"/>
        </w:rPr>
        <w:t>,</w:t>
      </w:r>
      <w:r w:rsidR="001F681B" w:rsidRPr="00B261C4">
        <w:rPr>
          <w:b/>
          <w:bCs/>
          <w:szCs w:val="24"/>
        </w:rPr>
        <w:t xml:space="preserve"> </w:t>
      </w:r>
      <w:r w:rsidR="002A2FEA" w:rsidRPr="00B261C4">
        <w:rPr>
          <w:b/>
          <w:bCs/>
          <w:szCs w:val="24"/>
        </w:rPr>
        <w:t>punerea în</w:t>
      </w:r>
      <w:r w:rsidR="009E57B3" w:rsidRPr="00B261C4">
        <w:rPr>
          <w:b/>
          <w:bCs/>
          <w:szCs w:val="24"/>
        </w:rPr>
        <w:t xml:space="preserve"> </w:t>
      </w:r>
      <w:r w:rsidR="002A2FEA" w:rsidRPr="00B261C4">
        <w:rPr>
          <w:b/>
          <w:bCs/>
          <w:szCs w:val="24"/>
        </w:rPr>
        <w:t>funcțiune</w:t>
      </w:r>
      <w:r w:rsidR="002A2FEA" w:rsidRPr="00B261C4">
        <w:rPr>
          <w:b/>
          <w:bCs/>
          <w:spacing w:val="1"/>
          <w:szCs w:val="24"/>
        </w:rPr>
        <w:t xml:space="preserve"> </w:t>
      </w:r>
      <w:r w:rsidR="001F681B" w:rsidRPr="00B261C4">
        <w:rPr>
          <w:b/>
          <w:bCs/>
          <w:szCs w:val="24"/>
        </w:rPr>
        <w:t>și</w:t>
      </w:r>
      <w:r w:rsidR="001F681B" w:rsidRPr="00B261C4">
        <w:rPr>
          <w:b/>
          <w:bCs/>
          <w:spacing w:val="1"/>
          <w:szCs w:val="24"/>
        </w:rPr>
        <w:t xml:space="preserve"> </w:t>
      </w:r>
      <w:r w:rsidR="001F681B" w:rsidRPr="00B261C4">
        <w:rPr>
          <w:b/>
          <w:bCs/>
          <w:szCs w:val="24"/>
        </w:rPr>
        <w:t>conectat</w:t>
      </w:r>
      <w:r w:rsidRPr="00B261C4">
        <w:rPr>
          <w:b/>
          <w:bCs/>
          <w:szCs w:val="24"/>
        </w:rPr>
        <w:t>area</w:t>
      </w:r>
      <w:r w:rsidR="001F681B" w:rsidRPr="00B261C4">
        <w:rPr>
          <w:b/>
          <w:bCs/>
          <w:szCs w:val="24"/>
        </w:rPr>
        <w:t xml:space="preserve"> la</w:t>
      </w:r>
      <w:r w:rsidR="001F681B" w:rsidRPr="00B261C4">
        <w:rPr>
          <w:b/>
          <w:bCs/>
          <w:spacing w:val="1"/>
          <w:szCs w:val="24"/>
        </w:rPr>
        <w:t xml:space="preserve"> </w:t>
      </w:r>
      <w:r w:rsidR="001F681B" w:rsidRPr="00B261C4">
        <w:rPr>
          <w:b/>
          <w:bCs/>
          <w:szCs w:val="24"/>
        </w:rPr>
        <w:t>rețea,</w:t>
      </w:r>
      <w:r w:rsidR="001F681B" w:rsidRPr="00B261C4">
        <w:rPr>
          <w:b/>
          <w:bCs/>
          <w:spacing w:val="1"/>
          <w:szCs w:val="24"/>
        </w:rPr>
        <w:t xml:space="preserve"> </w:t>
      </w:r>
      <w:r w:rsidRPr="00B261C4">
        <w:rPr>
          <w:b/>
          <w:bCs/>
          <w:spacing w:val="1"/>
          <w:szCs w:val="24"/>
        </w:rPr>
        <w:lastRenderedPageBreak/>
        <w:t xml:space="preserve">se vor realiza </w:t>
      </w:r>
      <w:r w:rsidR="001F681B" w:rsidRPr="00B261C4">
        <w:rPr>
          <w:b/>
          <w:bCs/>
          <w:szCs w:val="24"/>
        </w:rPr>
        <w:t>până</w:t>
      </w:r>
      <w:r w:rsidR="009B594B" w:rsidRPr="00B261C4">
        <w:rPr>
          <w:b/>
          <w:bCs/>
          <w:szCs w:val="24"/>
        </w:rPr>
        <w:t xml:space="preserve"> la data</w:t>
      </w:r>
      <w:r w:rsidR="001F681B" w:rsidRPr="00B261C4">
        <w:rPr>
          <w:b/>
          <w:bCs/>
          <w:spacing w:val="-1"/>
          <w:szCs w:val="24"/>
        </w:rPr>
        <w:t xml:space="preserve"> </w:t>
      </w:r>
      <w:r w:rsidR="001F681B" w:rsidRPr="00B261C4">
        <w:rPr>
          <w:b/>
          <w:bCs/>
          <w:szCs w:val="24"/>
        </w:rPr>
        <w:t xml:space="preserve">prevăzută în cadrul fiecărei proceduri de ofertare concurențială </w:t>
      </w:r>
      <w:r w:rsidR="001F681B" w:rsidRPr="00B261C4">
        <w:rPr>
          <w:b/>
          <w:bCs/>
          <w:spacing w:val="1"/>
          <w:szCs w:val="24"/>
        </w:rPr>
        <w:t>ce va fi lansată și publicată pe site-ul ME conform prevederilor legale</w:t>
      </w:r>
      <w:r w:rsidR="009B594B" w:rsidRPr="00B261C4">
        <w:rPr>
          <w:b/>
          <w:bCs/>
          <w:spacing w:val="1"/>
          <w:szCs w:val="24"/>
        </w:rPr>
        <w:t xml:space="preserve"> și nu poate depăși data de 31.12.2026</w:t>
      </w:r>
      <w:r w:rsidR="001F681B" w:rsidRPr="00B261C4">
        <w:rPr>
          <w:b/>
          <w:bCs/>
          <w:spacing w:val="1"/>
          <w:szCs w:val="24"/>
        </w:rPr>
        <w:t>.</w:t>
      </w:r>
    </w:p>
    <w:bookmarkEnd w:id="13"/>
    <w:p w14:paraId="489A0190" w14:textId="77777777" w:rsidR="007933F5" w:rsidRPr="00B261C4" w:rsidRDefault="007933F5" w:rsidP="001E1FA4">
      <w:pPr>
        <w:rPr>
          <w:szCs w:val="24"/>
        </w:rPr>
      </w:pPr>
    </w:p>
    <w:p w14:paraId="10C9152B" w14:textId="311D49C7" w:rsidR="00722460" w:rsidRPr="00B261C4" w:rsidRDefault="00722460" w:rsidP="00561A0E">
      <w:pPr>
        <w:pStyle w:val="Heading2"/>
        <w:rPr>
          <w:shd w:val="clear" w:color="auto" w:fill="9CC2E4"/>
        </w:rPr>
      </w:pPr>
      <w:bookmarkStart w:id="14" w:name="_Toc158638430"/>
      <w:bookmarkStart w:id="15" w:name="_Toc196395973"/>
      <w:r w:rsidRPr="00B261C4">
        <w:t>Definiții</w:t>
      </w:r>
      <w:bookmarkEnd w:id="14"/>
      <w:r w:rsidR="003D3F91" w:rsidRPr="00B261C4">
        <w:rPr>
          <w:lang w:val="en-US"/>
        </w:rPr>
        <w:t>:</w:t>
      </w:r>
      <w:bookmarkEnd w:id="15"/>
    </w:p>
    <w:p w14:paraId="03CCDAB7" w14:textId="401FD072" w:rsidR="002D7BDC" w:rsidRPr="00B261C4" w:rsidRDefault="002D7BDC" w:rsidP="00561A0E">
      <w:pPr>
        <w:rPr>
          <w:sz w:val="6"/>
          <w:szCs w:val="6"/>
        </w:rPr>
      </w:pPr>
      <w:bookmarkStart w:id="16" w:name="_Hlk127787338"/>
    </w:p>
    <w:bookmarkEnd w:id="16"/>
    <w:p w14:paraId="1644D5D6" w14:textId="0087FC20" w:rsidR="002D7BDC" w:rsidRPr="00B261C4" w:rsidRDefault="002D7BDC" w:rsidP="00164120">
      <w:pPr>
        <w:pStyle w:val="BodyText"/>
        <w:numPr>
          <w:ilvl w:val="0"/>
          <w:numId w:val="197"/>
        </w:numPr>
        <w:spacing w:before="90"/>
        <w:ind w:right="79"/>
        <w:jc w:val="both"/>
      </w:pPr>
      <w:r w:rsidRPr="00B261C4">
        <w:rPr>
          <w:b/>
        </w:rPr>
        <w:t xml:space="preserve">Autoconsumul </w:t>
      </w:r>
      <w:r w:rsidRPr="00B261C4">
        <w:rPr>
          <w:bCs/>
        </w:rPr>
        <w:t xml:space="preserve">înseamnă consumul propriu al </w:t>
      </w:r>
      <w:r w:rsidR="0064242B" w:rsidRPr="00B261C4">
        <w:rPr>
          <w:bCs/>
        </w:rPr>
        <w:t>solicitantului</w:t>
      </w:r>
      <w:r w:rsidR="00802875" w:rsidRPr="00B261C4">
        <w:rPr>
          <w:bCs/>
        </w:rPr>
        <w:t xml:space="preserve"> </w:t>
      </w:r>
      <w:r w:rsidRPr="00B261C4">
        <w:rPr>
          <w:bCs/>
        </w:rPr>
        <w:t>din energia produsă la propriul loc de consum (același loc de consum și de producere)</w:t>
      </w:r>
      <w:r w:rsidR="0025787E" w:rsidRPr="00B261C4">
        <w:rPr>
          <w:bCs/>
        </w:rPr>
        <w:t xml:space="preserve"> de</w:t>
      </w:r>
      <w:r w:rsidRPr="00B261C4">
        <w:rPr>
          <w:bCs/>
        </w:rPr>
        <w:t xml:space="preserve"> </w:t>
      </w:r>
      <w:r w:rsidR="0025787E" w:rsidRPr="00B261C4">
        <w:rPr>
          <w:bCs/>
        </w:rPr>
        <w:t xml:space="preserve">capacitatea nouă de producere de energie din surse regenerabile pentru care se solicită finanțarea </w:t>
      </w:r>
      <w:r w:rsidRPr="00B261C4">
        <w:rPr>
          <w:bCs/>
        </w:rPr>
        <w:t xml:space="preserve">și reprezintă mininum 70% din producția anuală a </w:t>
      </w:r>
      <w:r w:rsidR="0025787E" w:rsidRPr="00B261C4">
        <w:rPr>
          <w:bCs/>
        </w:rPr>
        <w:t>acesteia</w:t>
      </w:r>
      <w:r w:rsidR="00653D57" w:rsidRPr="00B261C4">
        <w:t>;</w:t>
      </w:r>
    </w:p>
    <w:p w14:paraId="1BD21140" w14:textId="19D99768" w:rsidR="001A33B0" w:rsidRPr="00B261C4" w:rsidRDefault="00081264" w:rsidP="00374CDF">
      <w:pPr>
        <w:pStyle w:val="BodyText"/>
        <w:numPr>
          <w:ilvl w:val="0"/>
          <w:numId w:val="197"/>
        </w:numPr>
        <w:spacing w:before="90"/>
        <w:ind w:right="79"/>
        <w:jc w:val="both"/>
        <w:rPr>
          <w:bCs/>
        </w:rPr>
      </w:pPr>
      <w:r w:rsidRPr="00B261C4">
        <w:rPr>
          <w:bCs/>
        </w:rPr>
        <w:t xml:space="preserve">Întreprinderea reprezintă </w:t>
      </w:r>
      <w:r w:rsidR="001A33B0" w:rsidRPr="00B261C4">
        <w:rPr>
          <w:bCs/>
        </w:rPr>
        <w:t>una sau mai multe entităţi juridice care formează o singură unitate economică, conform Comunicării Comisiei privind noţiunea de ajutor de stat astfel cum este menţionată la art. 107 alin. (1) din Tratatul privind funcţionarea Uniunii Europene</w:t>
      </w:r>
      <w:r w:rsidR="003C3B23" w:rsidRPr="00B261C4">
        <w:rPr>
          <w:bCs/>
          <w:vertAlign w:val="superscript"/>
        </w:rPr>
        <w:t>1</w:t>
      </w:r>
      <w:r w:rsidR="001A33B0" w:rsidRPr="00B261C4">
        <w:rPr>
          <w:bCs/>
        </w:rPr>
        <w:t>. Analiza încadrării întreprinderilor care formează "entitatea economică unică" (single economic unit) se realizează în baza declaraţiei pe propria răspundere din partea întreprinderii solicitante, precum şi pe documentele corporative care dovedesc autonomia între întreprinderi</w:t>
      </w:r>
      <w:r w:rsidR="003C3B23" w:rsidRPr="00B261C4">
        <w:rPr>
          <w:bCs/>
        </w:rPr>
        <w:t xml:space="preserve">; </w:t>
      </w:r>
    </w:p>
    <w:p w14:paraId="4D81CCD2" w14:textId="0220499C" w:rsidR="00E921E4" w:rsidRPr="00B261C4" w:rsidRDefault="00E921E4" w:rsidP="005A7B01">
      <w:pPr>
        <w:pStyle w:val="BodyText"/>
        <w:numPr>
          <w:ilvl w:val="0"/>
          <w:numId w:val="197"/>
        </w:numPr>
        <w:spacing w:before="90"/>
        <w:ind w:right="79"/>
        <w:jc w:val="both"/>
        <w:rPr>
          <w:bCs/>
        </w:rPr>
      </w:pPr>
      <w:r w:rsidRPr="00B261C4">
        <w:rPr>
          <w:bCs/>
          <w:vertAlign w:val="superscript"/>
        </w:rPr>
        <w:t>1</w:t>
      </w:r>
      <w:r w:rsidRPr="00B261C4">
        <w:rPr>
          <w:bCs/>
        </w:rPr>
        <w:t xml:space="preserve">Comunicarea Comisiei nr. 2016/C-262/01 privind noţiunea de ajutor de stat astfel cum este menţionată la art. 107 alin. (1) din Tratatul privind funcţionarea Uniunii Europene, </w:t>
      </w:r>
      <w:r w:rsidR="005A7B01" w:rsidRPr="00B261C4">
        <w:rPr>
          <w:bCs/>
        </w:rPr>
        <w:t>publicată în Jurnalul Oficial al Uniunii Europene C 262/19.07.2016;</w:t>
      </w:r>
    </w:p>
    <w:p w14:paraId="05B96B68" w14:textId="52F6C7F9" w:rsidR="005A7B01" w:rsidRPr="00B261C4" w:rsidRDefault="005A7B01" w:rsidP="00374CDF">
      <w:pPr>
        <w:pStyle w:val="BodyText"/>
        <w:numPr>
          <w:ilvl w:val="0"/>
          <w:numId w:val="197"/>
        </w:numPr>
        <w:spacing w:before="90"/>
        <w:ind w:right="79"/>
        <w:jc w:val="both"/>
        <w:rPr>
          <w:bCs/>
        </w:rPr>
      </w:pPr>
      <w:r w:rsidRPr="00B261C4">
        <w:rPr>
          <w:bCs/>
        </w:rPr>
        <w:t xml:space="preserve">întreprinderi mari </w:t>
      </w:r>
      <w:r w:rsidR="008A6937" w:rsidRPr="00B261C4">
        <w:rPr>
          <w:bCs/>
        </w:rPr>
        <w:t>-</w:t>
      </w:r>
      <w:r w:rsidRPr="00B261C4">
        <w:rPr>
          <w:bCs/>
        </w:rPr>
        <w:t xml:space="preserve"> alte întreprinderi decât cele prevăzute la anexa I din Regulament;</w:t>
      </w:r>
    </w:p>
    <w:p w14:paraId="2C5AA5F1" w14:textId="4A67C94F" w:rsidR="00DA0F7B" w:rsidRPr="00B261C4" w:rsidRDefault="00374CDF" w:rsidP="00374CDF">
      <w:pPr>
        <w:pStyle w:val="BodyText"/>
        <w:numPr>
          <w:ilvl w:val="0"/>
          <w:numId w:val="197"/>
        </w:numPr>
        <w:spacing w:before="90"/>
        <w:ind w:right="79"/>
        <w:jc w:val="both"/>
        <w:rPr>
          <w:bCs/>
        </w:rPr>
      </w:pPr>
      <w:r w:rsidRPr="00B261C4">
        <w:rPr>
          <w:bCs/>
        </w:rPr>
        <w:t>t</w:t>
      </w:r>
      <w:r w:rsidR="00DA0F7B" w:rsidRPr="00B261C4">
        <w:rPr>
          <w:bCs/>
        </w:rPr>
        <w:t xml:space="preserve">ermenii microîntreprinderi, întreprinderi mici şi mijlocii </w:t>
      </w:r>
      <w:r w:rsidR="00643CF2" w:rsidRPr="00B261C4">
        <w:rPr>
          <w:bCs/>
        </w:rPr>
        <w:t>- IMM-uri -</w:t>
      </w:r>
      <w:r w:rsidR="00DA0F7B" w:rsidRPr="00B261C4">
        <w:rPr>
          <w:bCs/>
        </w:rPr>
        <w:t xml:space="preserve"> au semnificaţia dată de Regulamentul (UE) nr. 651/2014, cu modificările și completările ulterioare</w:t>
      </w:r>
      <w:r w:rsidR="00DA0F7B" w:rsidRPr="00B261C4">
        <w:t>;</w:t>
      </w:r>
    </w:p>
    <w:p w14:paraId="49D9D57C" w14:textId="3CE603FC" w:rsidR="005A7B01" w:rsidRPr="00B261C4" w:rsidRDefault="00164120" w:rsidP="00426834">
      <w:pPr>
        <w:pStyle w:val="ListParagraph"/>
        <w:numPr>
          <w:ilvl w:val="0"/>
          <w:numId w:val="197"/>
        </w:numPr>
        <w:rPr>
          <w:szCs w:val="24"/>
        </w:rPr>
      </w:pPr>
      <w:r w:rsidRPr="00B261C4">
        <w:rPr>
          <w:szCs w:val="24"/>
        </w:rPr>
        <w:t>Întreprindere nou înființată</w:t>
      </w:r>
      <w:r w:rsidR="00B308AD" w:rsidRPr="00B261C4">
        <w:rPr>
          <w:szCs w:val="24"/>
        </w:rPr>
        <w:t>:</w:t>
      </w:r>
      <w:r w:rsidRPr="00B261C4">
        <w:rPr>
          <w:szCs w:val="24"/>
        </w:rPr>
        <w:t xml:space="preserve"> reprezintă întreprinderea înființată în anul anterior anului înregistr</w:t>
      </w:r>
      <w:r w:rsidR="00B2281D" w:rsidRPr="00B261C4">
        <w:rPr>
          <w:szCs w:val="24"/>
        </w:rPr>
        <w:t>ă</w:t>
      </w:r>
      <w:r w:rsidRPr="00B261C4">
        <w:rPr>
          <w:szCs w:val="24"/>
        </w:rPr>
        <w:t>rii Cererii de finanțare, care nu are situații financiare aprobate corespunzator ultimului exercițiu financiar încheiat, întreprinderea înființată în anul depunerii Cererii de finanțare sau întreprinderea care nu a desf</w:t>
      </w:r>
      <w:r w:rsidR="00B2281D" w:rsidRPr="00B261C4">
        <w:rPr>
          <w:szCs w:val="24"/>
        </w:rPr>
        <w:t>ăş</w:t>
      </w:r>
      <w:r w:rsidRPr="00B261C4">
        <w:rPr>
          <w:szCs w:val="24"/>
        </w:rPr>
        <w:t>urat activitate economică, dar nu mai mult de trei ani fiscali consecutivi înainte de data depunerii Cererii de finan</w:t>
      </w:r>
      <w:r w:rsidR="00B2281D" w:rsidRPr="00B261C4">
        <w:rPr>
          <w:szCs w:val="24"/>
        </w:rPr>
        <w:t>ţ</w:t>
      </w:r>
      <w:r w:rsidRPr="00B261C4">
        <w:rPr>
          <w:szCs w:val="24"/>
        </w:rPr>
        <w:t>are</w:t>
      </w:r>
      <w:r w:rsidR="00653D57" w:rsidRPr="00B261C4">
        <w:rPr>
          <w:szCs w:val="24"/>
        </w:rPr>
        <w:t>;</w:t>
      </w:r>
      <w:bookmarkStart w:id="17" w:name="_Hlk155962459"/>
    </w:p>
    <w:p w14:paraId="66841EED" w14:textId="5F33AFE3" w:rsidR="00164120" w:rsidRPr="00B261C4" w:rsidRDefault="00164120" w:rsidP="00426834">
      <w:pPr>
        <w:pStyle w:val="ListParagraph"/>
        <w:numPr>
          <w:ilvl w:val="0"/>
          <w:numId w:val="197"/>
        </w:numPr>
        <w:rPr>
          <w:szCs w:val="24"/>
        </w:rPr>
      </w:pPr>
      <w:r w:rsidRPr="00B261C4">
        <w:rPr>
          <w:szCs w:val="24"/>
        </w:rPr>
        <w:t>Energie din surse regenerabile</w:t>
      </w:r>
      <w:r w:rsidR="00B308AD" w:rsidRPr="00B261C4">
        <w:rPr>
          <w:szCs w:val="24"/>
        </w:rPr>
        <w:t>:</w:t>
      </w:r>
      <w:r w:rsidRPr="00B261C4">
        <w:rPr>
          <w:szCs w:val="24"/>
        </w:rPr>
        <w:t xml:space="preserve"> înseamnă energia generată de instalații care utilizează exclusiv</w:t>
      </w:r>
      <w:r w:rsidRPr="00B261C4">
        <w:rPr>
          <w:spacing w:val="-57"/>
          <w:szCs w:val="24"/>
        </w:rPr>
        <w:t xml:space="preserve"> </w:t>
      </w:r>
      <w:r w:rsidR="00B16653" w:rsidRPr="00B261C4">
        <w:rPr>
          <w:spacing w:val="-57"/>
          <w:szCs w:val="24"/>
        </w:rPr>
        <w:t xml:space="preserve"> </w:t>
      </w:r>
      <w:r w:rsidR="002D2B8D" w:rsidRPr="00B261C4">
        <w:rPr>
          <w:spacing w:val="-57"/>
          <w:szCs w:val="24"/>
        </w:rPr>
        <w:t xml:space="preserve">        </w:t>
      </w:r>
      <w:r w:rsidRPr="00B261C4">
        <w:rPr>
          <w:szCs w:val="24"/>
        </w:rPr>
        <w:t>surse</w:t>
      </w:r>
      <w:r w:rsidRPr="00B261C4">
        <w:rPr>
          <w:spacing w:val="19"/>
          <w:szCs w:val="24"/>
        </w:rPr>
        <w:t xml:space="preserve"> </w:t>
      </w:r>
      <w:r w:rsidRPr="00B261C4">
        <w:rPr>
          <w:szCs w:val="24"/>
        </w:rPr>
        <w:t>regenerabile</w:t>
      </w:r>
      <w:r w:rsidRPr="00B261C4">
        <w:rPr>
          <w:spacing w:val="20"/>
          <w:szCs w:val="24"/>
        </w:rPr>
        <w:t xml:space="preserve"> </w:t>
      </w:r>
      <w:r w:rsidRPr="00B261C4">
        <w:rPr>
          <w:szCs w:val="24"/>
        </w:rPr>
        <w:t>de</w:t>
      </w:r>
      <w:r w:rsidRPr="00B261C4">
        <w:rPr>
          <w:spacing w:val="22"/>
          <w:szCs w:val="24"/>
        </w:rPr>
        <w:t xml:space="preserve"> </w:t>
      </w:r>
      <w:r w:rsidRPr="00B261C4">
        <w:rPr>
          <w:szCs w:val="24"/>
        </w:rPr>
        <w:t>energie, astfel cum sunt definite la art. 2 pct. (1) din Directiva 2018/2001/EU privind promovarea utilizării energiei din surse regenerabile, precum și cota, din punctul de vedere al valorii calorice, a energiei produs</w:t>
      </w:r>
      <w:r w:rsidR="002D2B8D" w:rsidRPr="00B261C4">
        <w:rPr>
          <w:szCs w:val="24"/>
        </w:rPr>
        <w:t>ă</w:t>
      </w:r>
      <w:r w:rsidRPr="00B261C4">
        <w:rPr>
          <w:szCs w:val="24"/>
        </w:rPr>
        <w:t xml:space="preserve"> din surse regenerabile de energie în instalații hibride care utilizează și surse convenționale de energie și include energia electrică regenerabilă utilizată pentru umplerea sistemelor de stocare conectate în spatele contorului (instalat în comun sau ca supliment la instalația regenerabilă), dar exclude energia electrică produsă ca urmare a sistemelor de stocare;</w:t>
      </w:r>
    </w:p>
    <w:p w14:paraId="4C52ED17" w14:textId="314E9D10" w:rsidR="00533E58" w:rsidRPr="00B261C4" w:rsidRDefault="00533E58" w:rsidP="00426834">
      <w:pPr>
        <w:pStyle w:val="ListParagraph"/>
        <w:numPr>
          <w:ilvl w:val="0"/>
          <w:numId w:val="197"/>
        </w:numPr>
        <w:rPr>
          <w:szCs w:val="24"/>
        </w:rPr>
      </w:pPr>
      <w:r w:rsidRPr="00B261C4">
        <w:rPr>
          <w:szCs w:val="24"/>
        </w:rPr>
        <w:t>surse regenerabile de energie electrică finanțate în cadrul prezentului ghid: înseamnă surse regenerabile de</w:t>
      </w:r>
      <w:r w:rsidRPr="00B261C4">
        <w:rPr>
          <w:spacing w:val="1"/>
          <w:szCs w:val="24"/>
        </w:rPr>
        <w:t xml:space="preserve"> </w:t>
      </w:r>
      <w:r w:rsidRPr="00B261C4">
        <w:rPr>
          <w:szCs w:val="24"/>
        </w:rPr>
        <w:t>energie</w:t>
      </w:r>
      <w:r w:rsidRPr="00B261C4">
        <w:rPr>
          <w:spacing w:val="-1"/>
          <w:szCs w:val="24"/>
        </w:rPr>
        <w:t xml:space="preserve"> </w:t>
      </w:r>
      <w:r w:rsidRPr="00B261C4">
        <w:rPr>
          <w:szCs w:val="24"/>
        </w:rPr>
        <w:t>eoliană, solară sau hidro</w:t>
      </w:r>
      <w:r w:rsidR="00DD32C5" w:rsidRPr="00B261C4">
        <w:rPr>
          <w:szCs w:val="24"/>
        </w:rPr>
        <w:t>.</w:t>
      </w:r>
    </w:p>
    <w:bookmarkEnd w:id="17"/>
    <w:p w14:paraId="6DA9955B" w14:textId="77777777" w:rsidR="00164120" w:rsidRPr="00B261C4" w:rsidRDefault="00164120" w:rsidP="00164120">
      <w:pPr>
        <w:pStyle w:val="BodyText"/>
        <w:spacing w:before="90"/>
        <w:ind w:left="0" w:right="79"/>
        <w:jc w:val="both"/>
      </w:pPr>
    </w:p>
    <w:p w14:paraId="347AE3D7" w14:textId="749FAA01" w:rsidR="00DE6646" w:rsidRPr="00B261C4" w:rsidRDefault="003F5902" w:rsidP="003F5902">
      <w:pPr>
        <w:pStyle w:val="Heading2"/>
      </w:pPr>
      <w:bookmarkStart w:id="18" w:name="_Toc196395974"/>
      <w:r w:rsidRPr="00B261C4">
        <w:t>1.2</w:t>
      </w:r>
      <w:r w:rsidR="004D56CE" w:rsidRPr="00B261C4">
        <w:t>.</w:t>
      </w:r>
      <w:r w:rsidRPr="00B261C4">
        <w:t xml:space="preserve"> </w:t>
      </w:r>
      <w:r w:rsidR="00DE6646" w:rsidRPr="00B261C4">
        <w:t>Perioada de depunere a propunerilor de proiecte</w:t>
      </w:r>
      <w:bookmarkEnd w:id="18"/>
    </w:p>
    <w:p w14:paraId="5C8C1942" w14:textId="77777777" w:rsidR="007933F5" w:rsidRPr="00B261C4" w:rsidRDefault="007933F5" w:rsidP="007933F5">
      <w:pPr>
        <w:rPr>
          <w:szCs w:val="24"/>
          <w:shd w:val="clear" w:color="auto" w:fill="9CC2E4"/>
        </w:rPr>
      </w:pPr>
    </w:p>
    <w:p w14:paraId="1B90596D" w14:textId="5EB442F0" w:rsidR="001F681B" w:rsidRPr="00B261C4" w:rsidRDefault="001F681B" w:rsidP="00245010">
      <w:pPr>
        <w:jc w:val="both"/>
        <w:rPr>
          <w:szCs w:val="24"/>
        </w:rPr>
      </w:pPr>
      <w:bookmarkStart w:id="19" w:name="_Toc142982264"/>
      <w:r w:rsidRPr="00B261C4">
        <w:rPr>
          <w:szCs w:val="24"/>
        </w:rPr>
        <w:t>Prin prezentul ghid se implementează Procedura de ofertare concurențială corelat cu obiectivele FM şi</w:t>
      </w:r>
      <w:r w:rsidRPr="00B261C4">
        <w:rPr>
          <w:spacing w:val="-57"/>
          <w:szCs w:val="24"/>
        </w:rPr>
        <w:t xml:space="preserve">       </w:t>
      </w:r>
      <w:r w:rsidRPr="00B261C4">
        <w:rPr>
          <w:szCs w:val="24"/>
        </w:rPr>
        <w:t>în</w:t>
      </w:r>
      <w:r w:rsidRPr="00B261C4">
        <w:rPr>
          <w:spacing w:val="-1"/>
          <w:szCs w:val="24"/>
        </w:rPr>
        <w:t xml:space="preserve"> </w:t>
      </w:r>
      <w:r w:rsidRPr="00B261C4">
        <w:rPr>
          <w:szCs w:val="24"/>
        </w:rPr>
        <w:t>limita bugetului alocat.</w:t>
      </w:r>
    </w:p>
    <w:p w14:paraId="7C9F9709" w14:textId="1161CCD2" w:rsidR="007933F5" w:rsidRPr="00B261C4" w:rsidRDefault="001F681B" w:rsidP="00245010">
      <w:pPr>
        <w:jc w:val="both"/>
        <w:rPr>
          <w:rFonts w:eastAsia="Calibri"/>
          <w:color w:val="000000"/>
          <w:szCs w:val="24"/>
        </w:rPr>
      </w:pPr>
      <w:r w:rsidRPr="00B261C4">
        <w:rPr>
          <w:szCs w:val="24"/>
        </w:rPr>
        <w:lastRenderedPageBreak/>
        <w:t xml:space="preserve">Acordarea ajutoarelor de stat în cadrul acestei operațiuni se va face în baza art. 41 din Regulamentul (UE) nr. 651/2014 </w:t>
      </w:r>
      <w:r w:rsidRPr="00B261C4">
        <w:rPr>
          <w:rFonts w:eastAsia="Calibri"/>
          <w:color w:val="000000"/>
          <w:szCs w:val="24"/>
        </w:rPr>
        <w:t>al Comisiei din 17 iunie 2014 de declarare a anumitor categorii de ajutoare compatibile cu piaţa internă în aplicarea art. 107 şi 108 din tratat, cu modificările și completările ulterioare, denumit în continuare Regulamentul.</w:t>
      </w:r>
    </w:p>
    <w:p w14:paraId="35673F6B" w14:textId="77777777" w:rsidR="001F681B" w:rsidRPr="00B261C4" w:rsidRDefault="001F681B" w:rsidP="00245010">
      <w:pPr>
        <w:jc w:val="both"/>
        <w:rPr>
          <w:b/>
          <w:bCs/>
          <w:szCs w:val="24"/>
        </w:rPr>
      </w:pPr>
    </w:p>
    <w:p w14:paraId="117237B2" w14:textId="1D393904" w:rsidR="007933F5" w:rsidRPr="00B261C4" w:rsidRDefault="007933F5" w:rsidP="00245010">
      <w:pPr>
        <w:jc w:val="both"/>
        <w:rPr>
          <w:b/>
          <w:bCs/>
          <w:szCs w:val="24"/>
        </w:rPr>
      </w:pPr>
      <w:r w:rsidRPr="00B261C4">
        <w:rPr>
          <w:b/>
          <w:bCs/>
          <w:szCs w:val="24"/>
        </w:rPr>
        <w:t xml:space="preserve">Lansarea apelulului </w:t>
      </w:r>
      <w:bookmarkEnd w:id="19"/>
      <w:r w:rsidRPr="00B261C4">
        <w:rPr>
          <w:b/>
          <w:bCs/>
          <w:szCs w:val="24"/>
        </w:rPr>
        <w:t>se va derula în urma publicării pe site-ul Ministerului Energiei a unui anunț dedicat care va cuprinde toate detaliile aferente derulării apelului.</w:t>
      </w:r>
    </w:p>
    <w:p w14:paraId="16514859" w14:textId="77777777" w:rsidR="00C12FAA" w:rsidRPr="00B261C4" w:rsidRDefault="00C12FAA" w:rsidP="00245010">
      <w:pPr>
        <w:jc w:val="both"/>
        <w:rPr>
          <w:b/>
          <w:bCs/>
          <w:szCs w:val="24"/>
        </w:rPr>
      </w:pPr>
    </w:p>
    <w:p w14:paraId="3C801677" w14:textId="27538FD4" w:rsidR="007933F5" w:rsidRPr="00B261C4" w:rsidRDefault="007933F5" w:rsidP="00C0294F">
      <w:pPr>
        <w:jc w:val="both"/>
        <w:rPr>
          <w:szCs w:val="24"/>
        </w:rPr>
      </w:pPr>
      <w:r w:rsidRPr="00B261C4">
        <w:rPr>
          <w:szCs w:val="24"/>
        </w:rPr>
        <w:t>Cererile de finanțare</w:t>
      </w:r>
      <w:r w:rsidRPr="00B261C4">
        <w:rPr>
          <w:spacing w:val="7"/>
          <w:szCs w:val="24"/>
        </w:rPr>
        <w:t xml:space="preserve"> împreună </w:t>
      </w:r>
      <w:r w:rsidRPr="00B261C4">
        <w:rPr>
          <w:szCs w:val="24"/>
        </w:rPr>
        <w:t>cu</w:t>
      </w:r>
      <w:r w:rsidRPr="00B261C4">
        <w:rPr>
          <w:spacing w:val="8"/>
          <w:szCs w:val="24"/>
        </w:rPr>
        <w:t xml:space="preserve"> </w:t>
      </w:r>
      <w:r w:rsidRPr="00B261C4">
        <w:rPr>
          <w:szCs w:val="24"/>
        </w:rPr>
        <w:t>toate</w:t>
      </w:r>
      <w:r w:rsidRPr="00B261C4">
        <w:rPr>
          <w:spacing w:val="9"/>
          <w:szCs w:val="24"/>
        </w:rPr>
        <w:t xml:space="preserve"> </w:t>
      </w:r>
      <w:r w:rsidRPr="00B261C4">
        <w:rPr>
          <w:szCs w:val="24"/>
        </w:rPr>
        <w:t>anexele</w:t>
      </w:r>
      <w:r w:rsidRPr="00B261C4">
        <w:rPr>
          <w:spacing w:val="7"/>
          <w:szCs w:val="24"/>
        </w:rPr>
        <w:t xml:space="preserve"> </w:t>
      </w:r>
      <w:r w:rsidRPr="00B261C4">
        <w:rPr>
          <w:szCs w:val="24"/>
        </w:rPr>
        <w:t>solicitate</w:t>
      </w:r>
      <w:r w:rsidRPr="00B261C4">
        <w:rPr>
          <w:spacing w:val="8"/>
          <w:szCs w:val="24"/>
        </w:rPr>
        <w:t xml:space="preserve"> </w:t>
      </w:r>
      <w:r w:rsidRPr="00B261C4">
        <w:rPr>
          <w:szCs w:val="24"/>
        </w:rPr>
        <w:t>prin</w:t>
      </w:r>
      <w:r w:rsidRPr="00B261C4">
        <w:rPr>
          <w:spacing w:val="11"/>
          <w:szCs w:val="24"/>
        </w:rPr>
        <w:t xml:space="preserve"> </w:t>
      </w:r>
      <w:r w:rsidRPr="00B261C4">
        <w:rPr>
          <w:szCs w:val="24"/>
        </w:rPr>
        <w:t>prezentul</w:t>
      </w:r>
      <w:r w:rsidRPr="00B261C4">
        <w:rPr>
          <w:spacing w:val="-57"/>
          <w:szCs w:val="24"/>
        </w:rPr>
        <w:t xml:space="preserve">     </w:t>
      </w:r>
      <w:r w:rsidR="00D84A1C" w:rsidRPr="00B261C4">
        <w:rPr>
          <w:spacing w:val="-57"/>
          <w:szCs w:val="24"/>
        </w:rPr>
        <w:t xml:space="preserve">      </w:t>
      </w:r>
      <w:r w:rsidRPr="00B261C4">
        <w:rPr>
          <w:szCs w:val="24"/>
        </w:rPr>
        <w:t>ghid se</w:t>
      </w:r>
      <w:r w:rsidRPr="00B261C4">
        <w:rPr>
          <w:spacing w:val="7"/>
          <w:szCs w:val="24"/>
        </w:rPr>
        <w:t xml:space="preserve"> </w:t>
      </w:r>
      <w:r w:rsidRPr="00B261C4">
        <w:rPr>
          <w:szCs w:val="24"/>
        </w:rPr>
        <w:t>vor</w:t>
      </w:r>
      <w:r w:rsidRPr="00B261C4">
        <w:rPr>
          <w:spacing w:val="7"/>
          <w:szCs w:val="24"/>
        </w:rPr>
        <w:t xml:space="preserve"> </w:t>
      </w:r>
      <w:r w:rsidRPr="00B261C4">
        <w:rPr>
          <w:szCs w:val="24"/>
        </w:rPr>
        <w:t>depune</w:t>
      </w:r>
      <w:r w:rsidRPr="00B261C4">
        <w:rPr>
          <w:spacing w:val="7"/>
          <w:szCs w:val="24"/>
        </w:rPr>
        <w:t xml:space="preserve"> </w:t>
      </w:r>
      <w:r w:rsidRPr="00B261C4">
        <w:rPr>
          <w:szCs w:val="24"/>
        </w:rPr>
        <w:t>prin</w:t>
      </w:r>
      <w:r w:rsidRPr="00B261C4">
        <w:rPr>
          <w:spacing w:val="8"/>
          <w:szCs w:val="24"/>
        </w:rPr>
        <w:t xml:space="preserve"> </w:t>
      </w:r>
      <w:r w:rsidRPr="00B261C4">
        <w:rPr>
          <w:szCs w:val="24"/>
        </w:rPr>
        <w:t>platforma</w:t>
      </w:r>
      <w:r w:rsidRPr="00B261C4">
        <w:rPr>
          <w:spacing w:val="10"/>
          <w:szCs w:val="24"/>
        </w:rPr>
        <w:t xml:space="preserve"> </w:t>
      </w:r>
      <w:r w:rsidRPr="00B261C4">
        <w:rPr>
          <w:szCs w:val="24"/>
        </w:rPr>
        <w:t>electronică</w:t>
      </w:r>
      <w:r w:rsidRPr="00B261C4">
        <w:rPr>
          <w:spacing w:val="10"/>
          <w:szCs w:val="24"/>
        </w:rPr>
        <w:t xml:space="preserve"> </w:t>
      </w:r>
      <w:r w:rsidRPr="00B261C4">
        <w:rPr>
          <w:szCs w:val="24"/>
        </w:rPr>
        <w:t>dedicată</w:t>
      </w:r>
      <w:r w:rsidRPr="00B261C4">
        <w:rPr>
          <w:spacing w:val="10"/>
          <w:szCs w:val="24"/>
        </w:rPr>
        <w:t xml:space="preserve"> </w:t>
      </w:r>
      <w:r w:rsidRPr="00B261C4">
        <w:rPr>
          <w:szCs w:val="24"/>
        </w:rPr>
        <w:t>FM,</w:t>
      </w:r>
      <w:r w:rsidRPr="00B261C4">
        <w:rPr>
          <w:spacing w:val="10"/>
          <w:szCs w:val="24"/>
        </w:rPr>
        <w:t xml:space="preserve"> MySMIS 2021 </w:t>
      </w:r>
      <w:r w:rsidRPr="00B261C4">
        <w:rPr>
          <w:szCs w:val="24"/>
        </w:rPr>
        <w:t xml:space="preserve">ce poate fi accesată la adresa </w:t>
      </w:r>
      <w:r>
        <w:fldChar w:fldCharType="begin"/>
      </w:r>
      <w:r>
        <w:instrText>HYPERLINK "https://mysmis2021.gov.ro/"</w:instrText>
      </w:r>
      <w:r>
        <w:fldChar w:fldCharType="separate"/>
      </w:r>
      <w:r w:rsidRPr="00B261C4">
        <w:rPr>
          <w:rStyle w:val="Hyperlink"/>
          <w:b/>
          <w:bCs/>
          <w:szCs w:val="24"/>
        </w:rPr>
        <w:t>https://mysmis2021.gov.ro/</w:t>
      </w:r>
      <w:r>
        <w:fldChar w:fldCharType="end"/>
      </w:r>
      <w:r w:rsidRPr="00B261C4">
        <w:rPr>
          <w:szCs w:val="24"/>
        </w:rPr>
        <w:t>.</w:t>
      </w:r>
    </w:p>
    <w:p w14:paraId="1AB50A26" w14:textId="77777777" w:rsidR="001D53F6" w:rsidRPr="00B261C4" w:rsidRDefault="001D53F6" w:rsidP="00C0294F">
      <w:pPr>
        <w:jc w:val="both"/>
        <w:rPr>
          <w:szCs w:val="24"/>
        </w:rPr>
      </w:pPr>
    </w:p>
    <w:p w14:paraId="672A1434" w14:textId="0E25B85E" w:rsidR="001F681B" w:rsidRPr="00B261C4" w:rsidRDefault="007933F5" w:rsidP="00C0294F">
      <w:pPr>
        <w:spacing w:before="120"/>
        <w:jc w:val="both"/>
        <w:rPr>
          <w:noProof/>
          <w:szCs w:val="24"/>
        </w:rPr>
      </w:pPr>
      <w:r w:rsidRPr="00B261C4">
        <w:rPr>
          <w:noProof/>
          <w:szCs w:val="24"/>
        </w:rPr>
        <w:t xml:space="preserve">Ministerul Energiei în calitatea sa de autoritate națională de implementare a Fondului pentru modernizare poate prelungi termenul de depunere </w:t>
      </w:r>
      <w:r w:rsidR="00387B16" w:rsidRPr="00B261C4">
        <w:rPr>
          <w:noProof/>
          <w:szCs w:val="24"/>
        </w:rPr>
        <w:t xml:space="preserve">a cererilor de finanțare </w:t>
      </w:r>
      <w:r w:rsidRPr="00B261C4">
        <w:rPr>
          <w:noProof/>
          <w:szCs w:val="24"/>
        </w:rPr>
        <w:t>în funcție de solicitările primite, deciziile de realocare a unor fonduri sau alte considerente.</w:t>
      </w:r>
      <w:r w:rsidR="001F681B" w:rsidRPr="00B261C4">
        <w:rPr>
          <w:noProof/>
          <w:szCs w:val="24"/>
        </w:rPr>
        <w:t xml:space="preserve"> </w:t>
      </w:r>
    </w:p>
    <w:p w14:paraId="18EAA1C2" w14:textId="346022F6" w:rsidR="007933F5" w:rsidRPr="00B261C4" w:rsidRDefault="001F681B" w:rsidP="007933F5">
      <w:pPr>
        <w:spacing w:before="120"/>
        <w:jc w:val="both"/>
        <w:rPr>
          <w:noProof/>
          <w:szCs w:val="24"/>
        </w:rPr>
      </w:pPr>
      <w:r w:rsidRPr="00B261C4">
        <w:rPr>
          <w:noProof/>
          <w:szCs w:val="24"/>
        </w:rPr>
        <mc:AlternateContent>
          <mc:Choice Requires="wps">
            <w:drawing>
              <wp:inline distT="0" distB="0" distL="0" distR="0" wp14:anchorId="5E56FE4F" wp14:editId="12F08AFD">
                <wp:extent cx="6560820" cy="1181100"/>
                <wp:effectExtent l="0" t="0" r="11430" b="19050"/>
                <wp:docPr id="13482207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181100"/>
                        </a:xfrm>
                        <a:prstGeom prst="rect">
                          <a:avLst/>
                        </a:prstGeom>
                        <a:noFill/>
                        <a:ln w="6096">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596C61" w14:textId="77777777" w:rsidR="001F681B" w:rsidRPr="00561A0E" w:rsidRDefault="001F681B" w:rsidP="001F681B">
                            <w:pPr>
                              <w:spacing w:before="18"/>
                              <w:ind w:left="108"/>
                              <w:rPr>
                                <w:rFonts w:ascii="Times New Roman" w:hAnsi="Times New Roman"/>
                                <w:b/>
                              </w:rPr>
                            </w:pPr>
                            <w:r w:rsidRPr="00561A0E">
                              <w:rPr>
                                <w:rFonts w:ascii="Times New Roman" w:hAnsi="Times New Roman"/>
                                <w:b/>
                                <w:color w:val="FF0000"/>
                              </w:rPr>
                              <w:t>Atenție!</w:t>
                            </w:r>
                          </w:p>
                          <w:p w14:paraId="289FA7B2" w14:textId="77777777" w:rsidR="001F681B" w:rsidRPr="00561A0E" w:rsidRDefault="001F681B" w:rsidP="001F681B">
                            <w:pPr>
                              <w:spacing w:before="120"/>
                              <w:ind w:left="108"/>
                              <w:jc w:val="both"/>
                              <w:rPr>
                                <w:rFonts w:ascii="Times New Roman" w:hAnsi="Times New Roman"/>
                                <w:b/>
                              </w:rPr>
                            </w:pPr>
                            <w:r w:rsidRPr="00561A0E">
                              <w:rPr>
                                <w:rFonts w:ascii="Times New Roman" w:hAnsi="Times New Roman"/>
                                <w:b/>
                              </w:rPr>
                              <w:t>Proiectele</w:t>
                            </w:r>
                            <w:r w:rsidRPr="00561A0E">
                              <w:rPr>
                                <w:rFonts w:ascii="Times New Roman" w:hAnsi="Times New Roman"/>
                                <w:b/>
                                <w:spacing w:val="27"/>
                              </w:rPr>
                              <w:t xml:space="preserve"> </w:t>
                            </w:r>
                            <w:r w:rsidRPr="00561A0E">
                              <w:rPr>
                                <w:rFonts w:ascii="Times New Roman" w:hAnsi="Times New Roman"/>
                                <w:b/>
                              </w:rPr>
                              <w:t>depuse</w:t>
                            </w:r>
                            <w:r w:rsidRPr="00561A0E">
                              <w:rPr>
                                <w:rFonts w:ascii="Times New Roman" w:hAnsi="Times New Roman"/>
                                <w:b/>
                                <w:spacing w:val="27"/>
                              </w:rPr>
                              <w:t xml:space="preserve"> </w:t>
                            </w:r>
                            <w:r w:rsidRPr="00561A0E">
                              <w:rPr>
                                <w:rFonts w:ascii="Times New Roman" w:hAnsi="Times New Roman"/>
                                <w:b/>
                              </w:rPr>
                              <w:t>în afara perioadei de depunere, stabilită</w:t>
                            </w:r>
                            <w:r w:rsidRPr="00561A0E">
                              <w:rPr>
                                <w:rFonts w:ascii="Times New Roman" w:hAnsi="Times New Roman"/>
                                <w:b/>
                                <w:spacing w:val="-2"/>
                              </w:rPr>
                              <w:t xml:space="preserve"> </w:t>
                            </w:r>
                            <w:r w:rsidRPr="00561A0E">
                              <w:rPr>
                                <w:rFonts w:ascii="Times New Roman" w:hAnsi="Times New Roman"/>
                                <w:b/>
                              </w:rPr>
                              <w:t>prin</w:t>
                            </w:r>
                            <w:r w:rsidRPr="00561A0E">
                              <w:rPr>
                                <w:rFonts w:ascii="Times New Roman" w:hAnsi="Times New Roman"/>
                                <w:b/>
                                <w:spacing w:val="-1"/>
                              </w:rPr>
                              <w:t xml:space="preserve"> </w:t>
                            </w:r>
                            <w:r w:rsidRPr="00561A0E">
                              <w:rPr>
                                <w:rFonts w:ascii="Times New Roman" w:hAnsi="Times New Roman"/>
                                <w:b/>
                              </w:rPr>
                              <w:t>prezentul ghid</w:t>
                            </w:r>
                            <w:r w:rsidRPr="00561A0E">
                              <w:rPr>
                                <w:rFonts w:ascii="Times New Roman" w:hAnsi="Times New Roman"/>
                                <w:b/>
                                <w:spacing w:val="2"/>
                              </w:rPr>
                              <w:t xml:space="preserve">, </w:t>
                            </w:r>
                            <w:r w:rsidRPr="00561A0E">
                              <w:rPr>
                                <w:rFonts w:ascii="Times New Roman" w:hAnsi="Times New Roman"/>
                                <w:b/>
                              </w:rPr>
                              <w:t>vor</w:t>
                            </w:r>
                            <w:r w:rsidRPr="00561A0E">
                              <w:rPr>
                                <w:rFonts w:ascii="Times New Roman" w:hAnsi="Times New Roman"/>
                                <w:b/>
                                <w:spacing w:val="-2"/>
                              </w:rPr>
                              <w:t xml:space="preserve"> </w:t>
                            </w:r>
                            <w:r w:rsidRPr="00561A0E">
                              <w:rPr>
                                <w:rFonts w:ascii="Times New Roman" w:hAnsi="Times New Roman"/>
                                <w:b/>
                              </w:rPr>
                              <w:t>fi respinse</w:t>
                            </w:r>
                            <w:r w:rsidRPr="00561A0E">
                              <w:rPr>
                                <w:rFonts w:ascii="Times New Roman" w:hAnsi="Times New Roman"/>
                                <w:b/>
                                <w:spacing w:val="-4"/>
                              </w:rPr>
                              <w:t xml:space="preserve"> </w:t>
                            </w:r>
                            <w:r w:rsidRPr="00561A0E">
                              <w:rPr>
                                <w:rFonts w:ascii="Times New Roman" w:hAnsi="Times New Roman"/>
                                <w:b/>
                              </w:rPr>
                              <w:t>automat.</w:t>
                            </w:r>
                          </w:p>
                          <w:p w14:paraId="25B609CA" w14:textId="2B393300" w:rsidR="00592837" w:rsidRPr="00561A0E" w:rsidRDefault="00592837" w:rsidP="001F681B">
                            <w:pPr>
                              <w:spacing w:before="120"/>
                              <w:ind w:left="108"/>
                              <w:jc w:val="both"/>
                              <w:rPr>
                                <w:rFonts w:ascii="Times New Roman" w:hAnsi="Times New Roman"/>
                                <w:b/>
                              </w:rPr>
                            </w:pPr>
                            <w:r w:rsidRPr="00561A0E">
                              <w:rPr>
                                <w:rFonts w:ascii="Times New Roman" w:hAnsi="Times New Roman"/>
                                <w:b/>
                              </w:rPr>
                              <w:t>De asemenea, proiectele care vor fi identificate ca fiind depuse cu ajutorul unor programe automate vor fi excluse.</w:t>
                            </w:r>
                          </w:p>
                        </w:txbxContent>
                      </wps:txbx>
                      <wps:bodyPr rot="0" vert="horz" wrap="square" lIns="0" tIns="0" rIns="0" bIns="0" anchor="t" anchorCtr="0" upright="1">
                        <a:noAutofit/>
                      </wps:bodyPr>
                    </wps:wsp>
                  </a:graphicData>
                </a:graphic>
              </wp:inline>
            </w:drawing>
          </mc:Choice>
          <mc:Fallback>
            <w:pict>
              <v:shapetype w14:anchorId="5E56FE4F" id="_x0000_t202" coordsize="21600,21600" o:spt="202" path="m,l,21600r21600,l21600,xe">
                <v:stroke joinstyle="miter"/>
                <v:path gradientshapeok="t" o:connecttype="rect"/>
              </v:shapetype>
              <v:shape id="Text Box 24" o:spid="_x0000_s1026" type="#_x0000_t202" style="width:516.6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" filled="f" strokecolor="red" strokeweight=".48pt">
                <v:textbox inset="0,0,0,0">
                  <w:txbxContent>
                    <w:p w14:paraId="53596C61" w14:textId="77777777" w:rsidR="001F681B" w:rsidRPr="00561A0E" w:rsidRDefault="001F681B" w:rsidP="001F681B">
                      <w:pPr>
                        <w:spacing w:before="18"/>
                        <w:ind w:left="108"/>
                        <w:rPr>
                          <w:rFonts w:ascii="Times New Roman" w:hAnsi="Times New Roman"/>
                          <w:b/>
                        </w:rPr>
                      </w:pPr>
                      <w:r w:rsidRPr="00561A0E">
                        <w:rPr>
                          <w:rFonts w:ascii="Times New Roman" w:hAnsi="Times New Roman"/>
                          <w:b/>
                          <w:color w:val="FF0000"/>
                        </w:rPr>
                        <w:t>Atenție!</w:t>
                      </w:r>
                    </w:p>
                    <w:p w14:paraId="289FA7B2" w14:textId="77777777" w:rsidR="001F681B" w:rsidRPr="00561A0E" w:rsidRDefault="001F681B" w:rsidP="001F681B">
                      <w:pPr>
                        <w:spacing w:before="120"/>
                        <w:ind w:left="108"/>
                        <w:jc w:val="both"/>
                        <w:rPr>
                          <w:rFonts w:ascii="Times New Roman" w:hAnsi="Times New Roman"/>
                          <w:b/>
                        </w:rPr>
                      </w:pPr>
                      <w:r w:rsidRPr="00561A0E">
                        <w:rPr>
                          <w:rFonts w:ascii="Times New Roman" w:hAnsi="Times New Roman"/>
                          <w:b/>
                        </w:rPr>
                        <w:t>Proiectele</w:t>
                      </w:r>
                      <w:r w:rsidRPr="00561A0E">
                        <w:rPr>
                          <w:rFonts w:ascii="Times New Roman" w:hAnsi="Times New Roman"/>
                          <w:b/>
                          <w:spacing w:val="27"/>
                        </w:rPr>
                        <w:t xml:space="preserve"> </w:t>
                      </w:r>
                      <w:r w:rsidRPr="00561A0E">
                        <w:rPr>
                          <w:rFonts w:ascii="Times New Roman" w:hAnsi="Times New Roman"/>
                          <w:b/>
                        </w:rPr>
                        <w:t>depuse</w:t>
                      </w:r>
                      <w:r w:rsidRPr="00561A0E">
                        <w:rPr>
                          <w:rFonts w:ascii="Times New Roman" w:hAnsi="Times New Roman"/>
                          <w:b/>
                          <w:spacing w:val="27"/>
                        </w:rPr>
                        <w:t xml:space="preserve"> </w:t>
                      </w:r>
                      <w:r w:rsidRPr="00561A0E">
                        <w:rPr>
                          <w:rFonts w:ascii="Times New Roman" w:hAnsi="Times New Roman"/>
                          <w:b/>
                        </w:rPr>
                        <w:t>în afara perioadei de depunere, stabilită</w:t>
                      </w:r>
                      <w:r w:rsidRPr="00561A0E">
                        <w:rPr>
                          <w:rFonts w:ascii="Times New Roman" w:hAnsi="Times New Roman"/>
                          <w:b/>
                          <w:spacing w:val="-2"/>
                        </w:rPr>
                        <w:t xml:space="preserve"> </w:t>
                      </w:r>
                      <w:r w:rsidRPr="00561A0E">
                        <w:rPr>
                          <w:rFonts w:ascii="Times New Roman" w:hAnsi="Times New Roman"/>
                          <w:b/>
                        </w:rPr>
                        <w:t>prin</w:t>
                      </w:r>
                      <w:r w:rsidRPr="00561A0E">
                        <w:rPr>
                          <w:rFonts w:ascii="Times New Roman" w:hAnsi="Times New Roman"/>
                          <w:b/>
                          <w:spacing w:val="-1"/>
                        </w:rPr>
                        <w:t xml:space="preserve"> </w:t>
                      </w:r>
                      <w:r w:rsidRPr="00561A0E">
                        <w:rPr>
                          <w:rFonts w:ascii="Times New Roman" w:hAnsi="Times New Roman"/>
                          <w:b/>
                        </w:rPr>
                        <w:t>prezentul ghid</w:t>
                      </w:r>
                      <w:r w:rsidRPr="00561A0E">
                        <w:rPr>
                          <w:rFonts w:ascii="Times New Roman" w:hAnsi="Times New Roman"/>
                          <w:b/>
                          <w:spacing w:val="2"/>
                        </w:rPr>
                        <w:t xml:space="preserve">, </w:t>
                      </w:r>
                      <w:r w:rsidRPr="00561A0E">
                        <w:rPr>
                          <w:rFonts w:ascii="Times New Roman" w:hAnsi="Times New Roman"/>
                          <w:b/>
                        </w:rPr>
                        <w:t>vor</w:t>
                      </w:r>
                      <w:r w:rsidRPr="00561A0E">
                        <w:rPr>
                          <w:rFonts w:ascii="Times New Roman" w:hAnsi="Times New Roman"/>
                          <w:b/>
                          <w:spacing w:val="-2"/>
                        </w:rPr>
                        <w:t xml:space="preserve"> </w:t>
                      </w:r>
                      <w:r w:rsidRPr="00561A0E">
                        <w:rPr>
                          <w:rFonts w:ascii="Times New Roman" w:hAnsi="Times New Roman"/>
                          <w:b/>
                        </w:rPr>
                        <w:t>fi respinse</w:t>
                      </w:r>
                      <w:r w:rsidRPr="00561A0E">
                        <w:rPr>
                          <w:rFonts w:ascii="Times New Roman" w:hAnsi="Times New Roman"/>
                          <w:b/>
                          <w:spacing w:val="-4"/>
                        </w:rPr>
                        <w:t xml:space="preserve"> </w:t>
                      </w:r>
                      <w:r w:rsidRPr="00561A0E">
                        <w:rPr>
                          <w:rFonts w:ascii="Times New Roman" w:hAnsi="Times New Roman"/>
                          <w:b/>
                        </w:rPr>
                        <w:t>automat.</w:t>
                      </w:r>
                    </w:p>
                    <w:p w14:paraId="25B609CA" w14:textId="2B393300" w:rsidR="00592837" w:rsidRPr="00561A0E" w:rsidRDefault="00592837" w:rsidP="001F681B">
                      <w:pPr>
                        <w:spacing w:before="120"/>
                        <w:ind w:left="108"/>
                        <w:jc w:val="both"/>
                        <w:rPr>
                          <w:rFonts w:ascii="Times New Roman" w:hAnsi="Times New Roman"/>
                          <w:b/>
                        </w:rPr>
                      </w:pPr>
                      <w:r w:rsidRPr="00561A0E">
                        <w:rPr>
                          <w:rFonts w:ascii="Times New Roman" w:hAnsi="Times New Roman"/>
                          <w:b/>
                        </w:rPr>
                        <w:t>De asemenea, proiectele care vor fi identificate ca fiind depuse cu ajutorul unor programe automate vor fi excluse.</w:t>
                      </w:r>
                    </w:p>
                  </w:txbxContent>
                </v:textbox>
                <w10:anchorlock/>
              </v:shape>
            </w:pict>
          </mc:Fallback>
        </mc:AlternateContent>
      </w:r>
    </w:p>
    <w:p w14:paraId="01FB2D63" w14:textId="6F03A93A" w:rsidR="006F155F" w:rsidRPr="00B261C4" w:rsidRDefault="00862EA1" w:rsidP="003F5902">
      <w:pPr>
        <w:pStyle w:val="Heading2"/>
      </w:pPr>
      <w:bookmarkStart w:id="20" w:name="_Toc142982266"/>
      <w:bookmarkStart w:id="21" w:name="_Toc196395975"/>
      <w:r w:rsidRPr="00B261C4">
        <w:t>1.3</w:t>
      </w:r>
      <w:r w:rsidR="004D56CE" w:rsidRPr="00B261C4">
        <w:t>.</w:t>
      </w:r>
      <w:r w:rsidRPr="00B261C4">
        <w:t xml:space="preserve"> </w:t>
      </w:r>
      <w:r w:rsidR="00486967" w:rsidRPr="00B261C4">
        <w:t>Acțiunile și activitățile finanțabile</w:t>
      </w:r>
      <w:bookmarkEnd w:id="20"/>
      <w:bookmarkEnd w:id="21"/>
    </w:p>
    <w:p w14:paraId="76A54F93" w14:textId="77777777" w:rsidR="00963F54" w:rsidRPr="00B261C4" w:rsidRDefault="00963F54" w:rsidP="00963F54">
      <w:pPr>
        <w:rPr>
          <w:szCs w:val="24"/>
        </w:rPr>
      </w:pPr>
    </w:p>
    <w:p w14:paraId="1931F9C4" w14:textId="7D550A2A" w:rsidR="006F155F" w:rsidRPr="00B261C4" w:rsidRDefault="00862EA1" w:rsidP="003F5902">
      <w:pPr>
        <w:pStyle w:val="Heading3"/>
      </w:pPr>
      <w:bookmarkStart w:id="22" w:name="_Toc142982267"/>
      <w:bookmarkStart w:id="23" w:name="_Toc196395976"/>
      <w:r w:rsidRPr="00B261C4">
        <w:t>1.3.1</w:t>
      </w:r>
      <w:r w:rsidR="004D56CE" w:rsidRPr="00B261C4">
        <w:t>.</w:t>
      </w:r>
      <w:r w:rsidRPr="00B261C4">
        <w:t xml:space="preserve"> </w:t>
      </w:r>
      <w:r w:rsidR="00486967" w:rsidRPr="00B261C4">
        <w:t>Acțiunile finanțabile</w:t>
      </w:r>
      <w:bookmarkEnd w:id="22"/>
      <w:bookmarkEnd w:id="23"/>
    </w:p>
    <w:p w14:paraId="64D2C3D1" w14:textId="77777777" w:rsidR="00963F54" w:rsidRPr="00B261C4" w:rsidRDefault="00963F54" w:rsidP="001F681B">
      <w:pPr>
        <w:jc w:val="both"/>
        <w:rPr>
          <w:szCs w:val="24"/>
        </w:rPr>
      </w:pPr>
    </w:p>
    <w:p w14:paraId="6CE4AD52" w14:textId="2878B60E" w:rsidR="001F681B" w:rsidRPr="00B261C4" w:rsidRDefault="001F681B" w:rsidP="00C0294F">
      <w:pPr>
        <w:jc w:val="both"/>
        <w:rPr>
          <w:szCs w:val="24"/>
        </w:rPr>
      </w:pPr>
      <w:r w:rsidRPr="00B261C4">
        <w:rPr>
          <w:szCs w:val="24"/>
        </w:rPr>
        <w:t>În</w:t>
      </w:r>
      <w:r w:rsidRPr="00B261C4">
        <w:rPr>
          <w:spacing w:val="4"/>
          <w:szCs w:val="24"/>
        </w:rPr>
        <w:t xml:space="preserve"> </w:t>
      </w:r>
      <w:r w:rsidRPr="00B261C4">
        <w:rPr>
          <w:szCs w:val="24"/>
        </w:rPr>
        <w:t>cadrul</w:t>
      </w:r>
      <w:r w:rsidRPr="00B261C4">
        <w:rPr>
          <w:spacing w:val="5"/>
          <w:szCs w:val="24"/>
        </w:rPr>
        <w:t xml:space="preserve"> </w:t>
      </w:r>
      <w:r w:rsidRPr="00B261C4">
        <w:rPr>
          <w:szCs w:val="24"/>
        </w:rPr>
        <w:t>acestei proceduri de ofertare concurentială</w:t>
      </w:r>
      <w:r w:rsidRPr="00B261C4">
        <w:rPr>
          <w:spacing w:val="5"/>
          <w:szCs w:val="24"/>
        </w:rPr>
        <w:t xml:space="preserve"> </w:t>
      </w:r>
      <w:r w:rsidRPr="00B261C4">
        <w:rPr>
          <w:szCs w:val="24"/>
        </w:rPr>
        <w:t>vor</w:t>
      </w:r>
      <w:r w:rsidRPr="00B261C4">
        <w:rPr>
          <w:spacing w:val="5"/>
          <w:szCs w:val="24"/>
        </w:rPr>
        <w:t xml:space="preserve"> </w:t>
      </w:r>
      <w:r w:rsidRPr="00B261C4">
        <w:rPr>
          <w:szCs w:val="24"/>
        </w:rPr>
        <w:t>fi</w:t>
      </w:r>
      <w:r w:rsidRPr="00B261C4">
        <w:rPr>
          <w:spacing w:val="4"/>
          <w:szCs w:val="24"/>
        </w:rPr>
        <w:t xml:space="preserve"> </w:t>
      </w:r>
      <w:r w:rsidRPr="00B261C4">
        <w:rPr>
          <w:szCs w:val="24"/>
        </w:rPr>
        <w:t>putea</w:t>
      </w:r>
      <w:r w:rsidRPr="00B261C4">
        <w:rPr>
          <w:spacing w:val="4"/>
          <w:szCs w:val="24"/>
        </w:rPr>
        <w:t xml:space="preserve"> </w:t>
      </w:r>
      <w:r w:rsidRPr="00B261C4">
        <w:rPr>
          <w:szCs w:val="24"/>
        </w:rPr>
        <w:t>fi</w:t>
      </w:r>
      <w:r w:rsidRPr="00B261C4">
        <w:rPr>
          <w:spacing w:val="5"/>
          <w:szCs w:val="24"/>
        </w:rPr>
        <w:t xml:space="preserve"> </w:t>
      </w:r>
      <w:r w:rsidRPr="00B261C4">
        <w:rPr>
          <w:szCs w:val="24"/>
        </w:rPr>
        <w:t>finanțate</w:t>
      </w:r>
      <w:r w:rsidRPr="00B261C4">
        <w:rPr>
          <w:spacing w:val="5"/>
          <w:szCs w:val="24"/>
        </w:rPr>
        <w:t xml:space="preserve"> </w:t>
      </w:r>
      <w:r w:rsidRPr="00B261C4">
        <w:rPr>
          <w:szCs w:val="24"/>
        </w:rPr>
        <w:t>proiecte</w:t>
      </w:r>
      <w:r w:rsidRPr="00B261C4">
        <w:rPr>
          <w:spacing w:val="10"/>
          <w:szCs w:val="24"/>
        </w:rPr>
        <w:t xml:space="preserve"> </w:t>
      </w:r>
      <w:r w:rsidRPr="00B261C4">
        <w:rPr>
          <w:szCs w:val="24"/>
        </w:rPr>
        <w:t>care</w:t>
      </w:r>
      <w:r w:rsidRPr="00B261C4">
        <w:rPr>
          <w:spacing w:val="5"/>
          <w:szCs w:val="24"/>
        </w:rPr>
        <w:t xml:space="preserve"> </w:t>
      </w:r>
      <w:r w:rsidRPr="00B261C4">
        <w:rPr>
          <w:szCs w:val="24"/>
        </w:rPr>
        <w:t>au</w:t>
      </w:r>
      <w:r w:rsidRPr="00B261C4">
        <w:rPr>
          <w:spacing w:val="5"/>
          <w:szCs w:val="24"/>
        </w:rPr>
        <w:t xml:space="preserve"> </w:t>
      </w:r>
      <w:r w:rsidRPr="00B261C4">
        <w:rPr>
          <w:szCs w:val="24"/>
        </w:rPr>
        <w:t>ca</w:t>
      </w:r>
      <w:r w:rsidRPr="00B261C4">
        <w:rPr>
          <w:spacing w:val="4"/>
          <w:szCs w:val="24"/>
        </w:rPr>
        <w:t xml:space="preserve"> </w:t>
      </w:r>
      <w:r w:rsidRPr="00B261C4">
        <w:rPr>
          <w:szCs w:val="24"/>
        </w:rPr>
        <w:t>obiectiv</w:t>
      </w:r>
      <w:r w:rsidRPr="00B261C4">
        <w:rPr>
          <w:spacing w:val="6"/>
          <w:szCs w:val="24"/>
        </w:rPr>
        <w:t xml:space="preserve"> </w:t>
      </w:r>
      <w:r w:rsidRPr="00B261C4">
        <w:rPr>
          <w:szCs w:val="24"/>
        </w:rPr>
        <w:t>implementarea</w:t>
      </w:r>
      <w:r w:rsidRPr="00B261C4">
        <w:rPr>
          <w:spacing w:val="5"/>
          <w:szCs w:val="24"/>
        </w:rPr>
        <w:t xml:space="preserve"> </w:t>
      </w:r>
      <w:r w:rsidRPr="00B261C4">
        <w:rPr>
          <w:szCs w:val="24"/>
        </w:rPr>
        <w:t>uneia</w:t>
      </w:r>
      <w:r w:rsidR="009B594B" w:rsidRPr="00B261C4">
        <w:rPr>
          <w:szCs w:val="24"/>
        </w:rPr>
        <w:t xml:space="preserve"> </w:t>
      </w:r>
      <w:r w:rsidRPr="00B261C4">
        <w:rPr>
          <w:szCs w:val="24"/>
        </w:rPr>
        <w:t>dintre</w:t>
      </w:r>
      <w:r w:rsidRPr="00B261C4">
        <w:rPr>
          <w:spacing w:val="-3"/>
          <w:szCs w:val="24"/>
        </w:rPr>
        <w:t xml:space="preserve"> </w:t>
      </w:r>
      <w:r w:rsidRPr="00B261C4">
        <w:rPr>
          <w:szCs w:val="24"/>
        </w:rPr>
        <w:t>acțiunile</w:t>
      </w:r>
      <w:r w:rsidRPr="00B261C4">
        <w:rPr>
          <w:spacing w:val="-1"/>
          <w:szCs w:val="24"/>
        </w:rPr>
        <w:t xml:space="preserve"> </w:t>
      </w:r>
      <w:r w:rsidRPr="00B261C4">
        <w:rPr>
          <w:szCs w:val="24"/>
        </w:rPr>
        <w:t>menționate mai jos:</w:t>
      </w:r>
    </w:p>
    <w:p w14:paraId="1BDA234B" w14:textId="77777777" w:rsidR="001F681B" w:rsidRPr="00B261C4" w:rsidRDefault="001F681B" w:rsidP="00C0294F">
      <w:pPr>
        <w:pStyle w:val="ListParagraph"/>
        <w:numPr>
          <w:ilvl w:val="0"/>
          <w:numId w:val="181"/>
        </w:numPr>
        <w:rPr>
          <w:szCs w:val="24"/>
        </w:rPr>
      </w:pPr>
      <w:r w:rsidRPr="00B261C4">
        <w:rPr>
          <w:bCs/>
          <w:szCs w:val="24"/>
        </w:rPr>
        <w:t>Realizarea</w:t>
      </w:r>
      <w:r w:rsidRPr="00B261C4">
        <w:rPr>
          <w:b/>
          <w:spacing w:val="17"/>
          <w:szCs w:val="24"/>
        </w:rPr>
        <w:t xml:space="preserve"> </w:t>
      </w:r>
      <w:r w:rsidRPr="00B261C4">
        <w:rPr>
          <w:szCs w:val="24"/>
        </w:rPr>
        <w:t>capacităţilor noi de producere energie electrică din surse eoliene</w:t>
      </w:r>
    </w:p>
    <w:p w14:paraId="1A88BB81" w14:textId="3F9DF2EE" w:rsidR="001F681B" w:rsidRPr="00B261C4" w:rsidRDefault="001F681B" w:rsidP="00C0294F">
      <w:pPr>
        <w:pStyle w:val="ListParagraph"/>
        <w:numPr>
          <w:ilvl w:val="0"/>
          <w:numId w:val="181"/>
        </w:numPr>
        <w:rPr>
          <w:szCs w:val="24"/>
        </w:rPr>
      </w:pPr>
      <w:r w:rsidRPr="00B261C4">
        <w:rPr>
          <w:bCs/>
          <w:szCs w:val="24"/>
        </w:rPr>
        <w:t>Realizarea</w:t>
      </w:r>
      <w:r w:rsidRPr="00B261C4">
        <w:rPr>
          <w:b/>
          <w:szCs w:val="24"/>
        </w:rPr>
        <w:t xml:space="preserve"> </w:t>
      </w:r>
      <w:r w:rsidRPr="00B261C4">
        <w:rPr>
          <w:szCs w:val="24"/>
        </w:rPr>
        <w:t>capacităţilor noi de producere energie electrică din surse solare</w:t>
      </w:r>
      <w:r w:rsidR="009F3371" w:rsidRPr="00B261C4">
        <w:rPr>
          <w:szCs w:val="24"/>
        </w:rPr>
        <w:t xml:space="preserve"> (sub </w:t>
      </w:r>
      <w:r w:rsidR="00B16653" w:rsidRPr="00B261C4">
        <w:rPr>
          <w:szCs w:val="24"/>
        </w:rPr>
        <w:t>5</w:t>
      </w:r>
      <w:r w:rsidR="009F3371" w:rsidRPr="00B261C4">
        <w:rPr>
          <w:szCs w:val="24"/>
        </w:rPr>
        <w:t xml:space="preserve"> MW inclusiv)</w:t>
      </w:r>
    </w:p>
    <w:p w14:paraId="56DE0C65" w14:textId="297D68E8" w:rsidR="009F3371" w:rsidRPr="00B261C4" w:rsidRDefault="009F3371" w:rsidP="009F3371">
      <w:pPr>
        <w:pStyle w:val="ListParagraph"/>
        <w:numPr>
          <w:ilvl w:val="0"/>
          <w:numId w:val="181"/>
        </w:numPr>
        <w:rPr>
          <w:szCs w:val="24"/>
        </w:rPr>
      </w:pPr>
      <w:r w:rsidRPr="00B261C4">
        <w:rPr>
          <w:bCs/>
          <w:szCs w:val="24"/>
        </w:rPr>
        <w:t>Realizarea</w:t>
      </w:r>
      <w:r w:rsidRPr="00B261C4">
        <w:rPr>
          <w:b/>
          <w:szCs w:val="24"/>
        </w:rPr>
        <w:t xml:space="preserve"> </w:t>
      </w:r>
      <w:r w:rsidRPr="00B261C4">
        <w:rPr>
          <w:szCs w:val="24"/>
        </w:rPr>
        <w:t xml:space="preserve">capacităţilor noi de producere energie electrică din surse solare (peste </w:t>
      </w:r>
      <w:r w:rsidR="00B16653" w:rsidRPr="00B261C4">
        <w:rPr>
          <w:szCs w:val="24"/>
        </w:rPr>
        <w:t>5</w:t>
      </w:r>
      <w:r w:rsidRPr="00B261C4">
        <w:rPr>
          <w:szCs w:val="24"/>
        </w:rPr>
        <w:t xml:space="preserve"> MW)</w:t>
      </w:r>
    </w:p>
    <w:p w14:paraId="5EB61B1A" w14:textId="1C3A5459" w:rsidR="001F681B" w:rsidRPr="00B261C4" w:rsidRDefault="001F681B" w:rsidP="00C0294F">
      <w:pPr>
        <w:pStyle w:val="ListParagraph"/>
        <w:numPr>
          <w:ilvl w:val="0"/>
          <w:numId w:val="181"/>
        </w:numPr>
        <w:rPr>
          <w:szCs w:val="24"/>
        </w:rPr>
      </w:pPr>
      <w:r w:rsidRPr="00B261C4">
        <w:rPr>
          <w:szCs w:val="24"/>
        </w:rPr>
        <w:t xml:space="preserve">Realizarea </w:t>
      </w:r>
      <w:r w:rsidRPr="00B261C4">
        <w:rPr>
          <w:b/>
          <w:bCs/>
          <w:szCs w:val="24"/>
        </w:rPr>
        <w:t>c</w:t>
      </w:r>
      <w:r w:rsidRPr="00B261C4">
        <w:rPr>
          <w:szCs w:val="24"/>
        </w:rPr>
        <w:t>apacităţilor noi de producere de energie electrică din surse hidro</w:t>
      </w:r>
    </w:p>
    <w:p w14:paraId="6506472B" w14:textId="6FD9E396" w:rsidR="001F681B" w:rsidRPr="00B261C4" w:rsidRDefault="001F681B" w:rsidP="00C0294F">
      <w:pPr>
        <w:jc w:val="both"/>
        <w:rPr>
          <w:szCs w:val="24"/>
        </w:rPr>
      </w:pPr>
      <w:r w:rsidRPr="00B261C4">
        <w:rPr>
          <w:szCs w:val="24"/>
        </w:rPr>
        <w:t>Valoarea maximă a ajutorului de stat care poate fi acordat</w:t>
      </w:r>
      <w:r w:rsidR="009B594B" w:rsidRPr="00B261C4">
        <w:rPr>
          <w:szCs w:val="24"/>
        </w:rPr>
        <w:t xml:space="preserve"> în cadrul acestui apel,</w:t>
      </w:r>
      <w:r w:rsidRPr="00B261C4">
        <w:rPr>
          <w:szCs w:val="24"/>
        </w:rPr>
        <w:t xml:space="preserve"> în baza Regulamentului (UE) nr. 651/2014 al</w:t>
      </w:r>
      <w:r w:rsidRPr="00B261C4">
        <w:rPr>
          <w:spacing w:val="1"/>
          <w:szCs w:val="24"/>
        </w:rPr>
        <w:t xml:space="preserve"> </w:t>
      </w:r>
      <w:r w:rsidRPr="00B261C4">
        <w:rPr>
          <w:szCs w:val="24"/>
        </w:rPr>
        <w:t>Comisiei din 2014 de declarare a anumitor categorii de ajutoare compatibile cu piaţa internă în</w:t>
      </w:r>
      <w:r w:rsidRPr="00B261C4">
        <w:rPr>
          <w:spacing w:val="1"/>
          <w:szCs w:val="24"/>
        </w:rPr>
        <w:t xml:space="preserve"> </w:t>
      </w:r>
      <w:r w:rsidRPr="00B261C4">
        <w:rPr>
          <w:szCs w:val="24"/>
        </w:rPr>
        <w:t>aplicarea</w:t>
      </w:r>
      <w:r w:rsidRPr="00B261C4">
        <w:rPr>
          <w:spacing w:val="-1"/>
          <w:szCs w:val="24"/>
        </w:rPr>
        <w:t xml:space="preserve"> </w:t>
      </w:r>
      <w:r w:rsidRPr="00B261C4">
        <w:rPr>
          <w:szCs w:val="24"/>
        </w:rPr>
        <w:t>art. 107 şi 108 din</w:t>
      </w:r>
      <w:r w:rsidRPr="00B261C4">
        <w:rPr>
          <w:spacing w:val="-1"/>
          <w:szCs w:val="24"/>
        </w:rPr>
        <w:t xml:space="preserve"> </w:t>
      </w:r>
      <w:r w:rsidRPr="00B261C4">
        <w:rPr>
          <w:szCs w:val="24"/>
        </w:rPr>
        <w:t>tratat</w:t>
      </w:r>
      <w:r w:rsidRPr="00B261C4">
        <w:rPr>
          <w:spacing w:val="1"/>
          <w:szCs w:val="24"/>
        </w:rPr>
        <w:t xml:space="preserve">, cu modificările și completările ulterioare </w:t>
      </w:r>
      <w:r w:rsidRPr="00B261C4">
        <w:rPr>
          <w:szCs w:val="24"/>
        </w:rPr>
        <w:t>este de</w:t>
      </w:r>
      <w:r w:rsidRPr="00B261C4">
        <w:rPr>
          <w:spacing w:val="-2"/>
          <w:szCs w:val="24"/>
        </w:rPr>
        <w:t xml:space="preserve"> </w:t>
      </w:r>
      <w:r w:rsidR="00CF094E" w:rsidRPr="00B261C4">
        <w:rPr>
          <w:szCs w:val="24"/>
        </w:rPr>
        <w:t>20</w:t>
      </w:r>
      <w:r w:rsidRPr="00B261C4">
        <w:rPr>
          <w:szCs w:val="24"/>
        </w:rPr>
        <w:t xml:space="preserve"> milioane</w:t>
      </w:r>
      <w:r w:rsidRPr="00B261C4">
        <w:rPr>
          <w:spacing w:val="-1"/>
          <w:szCs w:val="24"/>
        </w:rPr>
        <w:t xml:space="preserve"> </w:t>
      </w:r>
      <w:r w:rsidRPr="00B261C4">
        <w:rPr>
          <w:szCs w:val="24"/>
        </w:rPr>
        <w:t>euro</w:t>
      </w:r>
      <w:r w:rsidRPr="00B261C4">
        <w:rPr>
          <w:spacing w:val="-2"/>
          <w:szCs w:val="24"/>
        </w:rPr>
        <w:t xml:space="preserve"> </w:t>
      </w:r>
      <w:r w:rsidRPr="00B261C4">
        <w:rPr>
          <w:szCs w:val="24"/>
        </w:rPr>
        <w:t>pe</w:t>
      </w:r>
      <w:r w:rsidRPr="00B261C4">
        <w:rPr>
          <w:spacing w:val="-1"/>
          <w:szCs w:val="24"/>
        </w:rPr>
        <w:t xml:space="preserve"> </w:t>
      </w:r>
      <w:r w:rsidR="00353713" w:rsidRPr="00B261C4">
        <w:rPr>
          <w:szCs w:val="24"/>
        </w:rPr>
        <w:t>întreprindere, pe proiect de investiții</w:t>
      </w:r>
      <w:r w:rsidRPr="00B261C4">
        <w:rPr>
          <w:szCs w:val="24"/>
        </w:rPr>
        <w:t>.</w:t>
      </w:r>
    </w:p>
    <w:p w14:paraId="1CE99623" w14:textId="2C53B348" w:rsidR="00155F00" w:rsidRPr="00B261C4" w:rsidRDefault="00155F00" w:rsidP="00245010">
      <w:pPr>
        <w:jc w:val="both"/>
        <w:rPr>
          <w:szCs w:val="24"/>
        </w:rPr>
      </w:pPr>
    </w:p>
    <w:p w14:paraId="37165497" w14:textId="77777777" w:rsidR="00D23619" w:rsidRPr="005D63CD" w:rsidRDefault="001F681B" w:rsidP="00245010">
      <w:pPr>
        <w:jc w:val="both"/>
        <w:rPr>
          <w:b/>
          <w:bCs/>
          <w:color w:val="FF0000"/>
          <w:szCs w:val="24"/>
        </w:rPr>
      </w:pPr>
      <w:r w:rsidRPr="005D63CD">
        <w:rPr>
          <w:b/>
          <w:bCs/>
          <w:color w:val="FF0000"/>
          <w:szCs w:val="24"/>
        </w:rPr>
        <w:t>Atenție!</w:t>
      </w:r>
      <w:r w:rsidR="00D23619" w:rsidRPr="005D63CD">
        <w:rPr>
          <w:b/>
          <w:bCs/>
          <w:color w:val="FF0000"/>
          <w:szCs w:val="24"/>
        </w:rPr>
        <w:t xml:space="preserve"> </w:t>
      </w:r>
    </w:p>
    <w:p w14:paraId="49E87605" w14:textId="716CBBD1" w:rsidR="001F681B" w:rsidRPr="00B261C4" w:rsidRDefault="00D23619" w:rsidP="00245010">
      <w:pPr>
        <w:jc w:val="both"/>
        <w:rPr>
          <w:b/>
          <w:bCs/>
          <w:szCs w:val="24"/>
          <w:lang w:val="en-US"/>
        </w:rPr>
      </w:pPr>
      <w:r w:rsidRPr="00B261C4">
        <w:rPr>
          <w:szCs w:val="24"/>
        </w:rPr>
        <w:t>Nu sunt eligibile</w:t>
      </w:r>
      <w:r w:rsidRPr="00B261C4">
        <w:rPr>
          <w:szCs w:val="24"/>
          <w:lang w:val="en-US"/>
        </w:rPr>
        <w:t>:</w:t>
      </w:r>
    </w:p>
    <w:p w14:paraId="42076DEE" w14:textId="340D9002" w:rsidR="004A1501" w:rsidRPr="00B261C4" w:rsidRDefault="009C7389" w:rsidP="00D23619">
      <w:pPr>
        <w:pStyle w:val="ListParagraph"/>
        <w:numPr>
          <w:ilvl w:val="0"/>
          <w:numId w:val="199"/>
        </w:numPr>
        <w:rPr>
          <w:szCs w:val="24"/>
        </w:rPr>
      </w:pPr>
      <w:r w:rsidRPr="00B261C4">
        <w:rPr>
          <w:szCs w:val="24"/>
        </w:rPr>
        <w:t>P</w:t>
      </w:r>
      <w:r w:rsidR="00352578" w:rsidRPr="00B261C4">
        <w:rPr>
          <w:szCs w:val="24"/>
        </w:rPr>
        <w:t>roiectele care sunt propuse pentru a înlocui capacități mai vechi de producere</w:t>
      </w:r>
      <w:r w:rsidR="00352578" w:rsidRPr="00B261C4">
        <w:rPr>
          <w:spacing w:val="1"/>
          <w:szCs w:val="24"/>
        </w:rPr>
        <w:t xml:space="preserve"> </w:t>
      </w:r>
      <w:r w:rsidR="00352578" w:rsidRPr="00B261C4">
        <w:rPr>
          <w:szCs w:val="24"/>
        </w:rPr>
        <w:t>energie electrică din surse regenerabile de energie solară, eoliană sau hidro</w:t>
      </w:r>
      <w:r w:rsidR="004A1501" w:rsidRPr="00B261C4">
        <w:rPr>
          <w:szCs w:val="24"/>
        </w:rPr>
        <w:t>.</w:t>
      </w:r>
    </w:p>
    <w:p w14:paraId="78319D3B" w14:textId="33CE527F" w:rsidR="00155F00" w:rsidRPr="00B261C4" w:rsidRDefault="009C7389" w:rsidP="004A1501">
      <w:pPr>
        <w:pStyle w:val="ListParagraph"/>
        <w:numPr>
          <w:ilvl w:val="0"/>
          <w:numId w:val="199"/>
        </w:numPr>
        <w:rPr>
          <w:szCs w:val="24"/>
        </w:rPr>
      </w:pPr>
      <w:r w:rsidRPr="00B261C4">
        <w:rPr>
          <w:szCs w:val="24"/>
        </w:rPr>
        <w:t>P</w:t>
      </w:r>
      <w:r w:rsidR="0033721A" w:rsidRPr="00B261C4">
        <w:rPr>
          <w:szCs w:val="24"/>
        </w:rPr>
        <w:t xml:space="preserve">roiectele </w:t>
      </w:r>
      <w:r w:rsidR="004A1501" w:rsidRPr="00B261C4">
        <w:rPr>
          <w:szCs w:val="24"/>
        </w:rPr>
        <w:t xml:space="preserve">ce vizează </w:t>
      </w:r>
      <w:r w:rsidR="00155F00" w:rsidRPr="00B261C4">
        <w:rPr>
          <w:szCs w:val="24"/>
        </w:rPr>
        <w:t>extinderi</w:t>
      </w:r>
      <w:r w:rsidR="004A1501" w:rsidRPr="00B261C4">
        <w:rPr>
          <w:szCs w:val="24"/>
        </w:rPr>
        <w:t xml:space="preserve"> a</w:t>
      </w:r>
      <w:r w:rsidR="00155F00" w:rsidRPr="00B261C4">
        <w:rPr>
          <w:szCs w:val="24"/>
        </w:rPr>
        <w:t>le capacităților existente.</w:t>
      </w:r>
    </w:p>
    <w:p w14:paraId="48E8EC81" w14:textId="77777777" w:rsidR="008C5ABC" w:rsidRPr="00B261C4" w:rsidRDefault="008C5ABC" w:rsidP="00C31396">
      <w:pPr>
        <w:ind w:left="360"/>
        <w:rPr>
          <w:szCs w:val="24"/>
        </w:rPr>
      </w:pPr>
    </w:p>
    <w:p w14:paraId="6698CD46" w14:textId="45C7C7D2" w:rsidR="00B536D0" w:rsidRPr="00B261C4" w:rsidRDefault="00C31396" w:rsidP="00561A0E">
      <w:pPr>
        <w:ind w:left="360"/>
        <w:jc w:val="both"/>
        <w:rPr>
          <w:color w:val="FF0000"/>
          <w:szCs w:val="24"/>
        </w:rPr>
      </w:pPr>
      <w:r w:rsidRPr="00B261C4">
        <w:rPr>
          <w:color w:val="FF0000"/>
          <w:szCs w:val="24"/>
        </w:rPr>
        <w:t xml:space="preserve">Notă: </w:t>
      </w:r>
      <w:r w:rsidRPr="00B261C4">
        <w:rPr>
          <w:b/>
          <w:bCs/>
          <w:color w:val="FF0000"/>
          <w:szCs w:val="24"/>
        </w:rPr>
        <w:t>Extinderea unei capacități existente</w:t>
      </w:r>
      <w:r w:rsidRPr="00B261C4">
        <w:rPr>
          <w:color w:val="FF0000"/>
          <w:szCs w:val="24"/>
        </w:rPr>
        <w:t xml:space="preserve"> înseamnă </w:t>
      </w:r>
      <w:r w:rsidR="00FA45DF" w:rsidRPr="00B261C4">
        <w:rPr>
          <w:color w:val="FF0000"/>
          <w:szCs w:val="24"/>
        </w:rPr>
        <w:t>construirea unei capacități de producere a energiei electrice a cărei funcționare depinde de o capacitate deja existentă și care nu poate fi contorizată și monitorizată separat față de capacitatea existentă.</w:t>
      </w:r>
    </w:p>
    <w:p w14:paraId="2B336A1F" w14:textId="4847F46B" w:rsidR="00352578" w:rsidRPr="00B261C4" w:rsidRDefault="009C7389" w:rsidP="00245010">
      <w:pPr>
        <w:pStyle w:val="ListParagraph"/>
        <w:numPr>
          <w:ilvl w:val="0"/>
          <w:numId w:val="199"/>
        </w:numPr>
        <w:rPr>
          <w:szCs w:val="24"/>
        </w:rPr>
      </w:pPr>
      <w:r w:rsidRPr="00B261C4">
        <w:rPr>
          <w:szCs w:val="24"/>
        </w:rPr>
        <w:t>P</w:t>
      </w:r>
      <w:r w:rsidR="00352578" w:rsidRPr="00B261C4">
        <w:rPr>
          <w:szCs w:val="24"/>
        </w:rPr>
        <w:t>roiectele care nu au prevăzut un autoconsum de minimum 70% din energia electrică produsă prin capacitatea nou instalată.</w:t>
      </w:r>
    </w:p>
    <w:p w14:paraId="637EF6CA" w14:textId="2C0D8135" w:rsidR="004757FB" w:rsidRPr="00B261C4" w:rsidRDefault="004757FB" w:rsidP="004757FB">
      <w:pPr>
        <w:pStyle w:val="ListParagraph"/>
        <w:numPr>
          <w:ilvl w:val="0"/>
          <w:numId w:val="199"/>
        </w:numPr>
        <w:rPr>
          <w:szCs w:val="24"/>
        </w:rPr>
      </w:pPr>
      <w:r w:rsidRPr="00B261C4">
        <w:rPr>
          <w:szCs w:val="24"/>
        </w:rPr>
        <w:t>Proiectele care vizează mai multe locații.</w:t>
      </w:r>
    </w:p>
    <w:p w14:paraId="73F5391D" w14:textId="2C4A4978" w:rsidR="00176BF1" w:rsidRPr="00B261C4" w:rsidRDefault="009C7389" w:rsidP="00245010">
      <w:pPr>
        <w:pStyle w:val="ListParagraph"/>
        <w:numPr>
          <w:ilvl w:val="0"/>
          <w:numId w:val="199"/>
        </w:numPr>
        <w:rPr>
          <w:szCs w:val="24"/>
        </w:rPr>
      </w:pPr>
      <w:r w:rsidRPr="00B261C4">
        <w:rPr>
          <w:color w:val="333333"/>
          <w:szCs w:val="24"/>
          <w:shd w:val="clear" w:color="auto" w:fill="FFFFFF"/>
        </w:rPr>
        <w:t>P</w:t>
      </w:r>
      <w:r w:rsidR="00B3403F" w:rsidRPr="00B261C4">
        <w:rPr>
          <w:color w:val="333333"/>
          <w:szCs w:val="24"/>
          <w:shd w:val="clear" w:color="auto" w:fill="FFFFFF"/>
        </w:rPr>
        <w:t xml:space="preserve">roiectele mixte care propun investiţii în capacităţi de producţie de energie </w:t>
      </w:r>
      <w:r w:rsidR="006D33E7" w:rsidRPr="00B261C4">
        <w:rPr>
          <w:color w:val="333333"/>
          <w:szCs w:val="24"/>
          <w:shd w:val="clear" w:color="auto" w:fill="FFFFFF"/>
        </w:rPr>
        <w:t>ce vizează două sau trei tehnologii</w:t>
      </w:r>
      <w:r w:rsidR="00176BF1" w:rsidRPr="00B261C4">
        <w:rPr>
          <w:szCs w:val="24"/>
        </w:rPr>
        <w:t>.</w:t>
      </w:r>
    </w:p>
    <w:p w14:paraId="28D99853" w14:textId="1B10A990" w:rsidR="008B13B6" w:rsidRPr="00B261C4" w:rsidRDefault="009C7389" w:rsidP="00561A0E">
      <w:pPr>
        <w:pStyle w:val="ListParagraph"/>
        <w:numPr>
          <w:ilvl w:val="0"/>
          <w:numId w:val="199"/>
        </w:numPr>
        <w:rPr>
          <w:szCs w:val="24"/>
        </w:rPr>
      </w:pPr>
      <w:r w:rsidRPr="00B261C4">
        <w:rPr>
          <w:szCs w:val="24"/>
        </w:rPr>
        <w:t>P</w:t>
      </w:r>
      <w:r w:rsidR="002720BC" w:rsidRPr="00B261C4">
        <w:rPr>
          <w:szCs w:val="24"/>
        </w:rPr>
        <w:t>roiectele care propun doar capacități de stocare. În situația în care proiectele includ și capacități de stocare, costurile pentru instalațiile de stocare nu reprezintă cheltuieli eligibile. Aceste cheltuieli vor fi evidențiate separat în bugetul proiectului (Anexa 7 la ghid) și vor fi trecute pe coloana aferentă contribuției proprii la valoarea neeligibilă a cheltuielii (col. 6 din Tabelul nr. 1)</w:t>
      </w:r>
      <w:r w:rsidR="008B13B6" w:rsidRPr="00B261C4">
        <w:rPr>
          <w:szCs w:val="24"/>
        </w:rPr>
        <w:t>.</w:t>
      </w:r>
    </w:p>
    <w:p w14:paraId="7EBC9137" w14:textId="77777777" w:rsidR="00AA2B43" w:rsidRPr="00B261C4" w:rsidRDefault="00AA2B43" w:rsidP="00AA2B43">
      <w:pPr>
        <w:rPr>
          <w:szCs w:val="24"/>
        </w:rPr>
      </w:pPr>
    </w:p>
    <w:p w14:paraId="1309B2AF" w14:textId="77777777" w:rsidR="002D1F40" w:rsidRPr="00B261C4" w:rsidRDefault="002D1F40" w:rsidP="00AA2B43">
      <w:pPr>
        <w:rPr>
          <w:szCs w:val="24"/>
        </w:rPr>
      </w:pPr>
    </w:p>
    <w:p w14:paraId="3F2972C5" w14:textId="4273DCD4" w:rsidR="00496926" w:rsidRPr="00B261C4" w:rsidRDefault="00C35842" w:rsidP="003F5902">
      <w:pPr>
        <w:pStyle w:val="Heading3"/>
      </w:pPr>
      <w:bookmarkStart w:id="24" w:name="_Toc196395977"/>
      <w:r w:rsidRPr="00B261C4">
        <w:t>1.3.2</w:t>
      </w:r>
      <w:r w:rsidR="004D56CE" w:rsidRPr="00B261C4">
        <w:t>.</w:t>
      </w:r>
      <w:r w:rsidRPr="00B261C4">
        <w:t xml:space="preserve"> </w:t>
      </w:r>
      <w:r w:rsidR="00486967" w:rsidRPr="00B261C4">
        <w:t>Activităţile finanţabile</w:t>
      </w:r>
      <w:bookmarkEnd w:id="24"/>
    </w:p>
    <w:p w14:paraId="5497A9C9" w14:textId="77777777" w:rsidR="00963F54" w:rsidRPr="00B261C4" w:rsidRDefault="00963F54" w:rsidP="00963F54">
      <w:pPr>
        <w:rPr>
          <w:szCs w:val="24"/>
        </w:rPr>
      </w:pPr>
    </w:p>
    <w:p w14:paraId="196BDF3D" w14:textId="77777777" w:rsidR="001F681B" w:rsidRPr="00B261C4" w:rsidRDefault="001F681B" w:rsidP="001F681B">
      <w:pPr>
        <w:rPr>
          <w:b/>
          <w:bCs/>
          <w:szCs w:val="24"/>
        </w:rPr>
      </w:pPr>
      <w:r w:rsidRPr="00B261C4">
        <w:rPr>
          <w:b/>
          <w:bCs/>
          <w:szCs w:val="24"/>
        </w:rPr>
        <w:t>Următoarele</w:t>
      </w:r>
      <w:r w:rsidRPr="00B261C4">
        <w:rPr>
          <w:b/>
          <w:bCs/>
          <w:spacing w:val="-1"/>
          <w:szCs w:val="24"/>
        </w:rPr>
        <w:t xml:space="preserve"> </w:t>
      </w:r>
      <w:r w:rsidRPr="00B261C4">
        <w:rPr>
          <w:b/>
          <w:bCs/>
          <w:szCs w:val="24"/>
        </w:rPr>
        <w:t>activităţi</w:t>
      </w:r>
      <w:r w:rsidRPr="00B261C4">
        <w:rPr>
          <w:b/>
          <w:bCs/>
          <w:spacing w:val="2"/>
          <w:szCs w:val="24"/>
        </w:rPr>
        <w:t xml:space="preserve"> </w:t>
      </w:r>
      <w:r w:rsidRPr="00B261C4">
        <w:rPr>
          <w:b/>
          <w:bCs/>
          <w:szCs w:val="24"/>
        </w:rPr>
        <w:t>prevăzute</w:t>
      </w:r>
      <w:r w:rsidRPr="00B261C4">
        <w:rPr>
          <w:b/>
          <w:bCs/>
          <w:spacing w:val="-2"/>
          <w:szCs w:val="24"/>
        </w:rPr>
        <w:t xml:space="preserve"> </w:t>
      </w:r>
      <w:r w:rsidRPr="00B261C4">
        <w:rPr>
          <w:b/>
          <w:bCs/>
          <w:szCs w:val="24"/>
        </w:rPr>
        <w:t>în</w:t>
      </w:r>
      <w:r w:rsidRPr="00B261C4">
        <w:rPr>
          <w:b/>
          <w:bCs/>
          <w:spacing w:val="1"/>
          <w:szCs w:val="24"/>
        </w:rPr>
        <w:t xml:space="preserve"> </w:t>
      </w:r>
      <w:r w:rsidRPr="00B261C4">
        <w:rPr>
          <w:b/>
          <w:bCs/>
          <w:szCs w:val="24"/>
        </w:rPr>
        <w:t>proiect sunt eligibile:</w:t>
      </w:r>
    </w:p>
    <w:p w14:paraId="5A5FDEAE" w14:textId="11EB99B1" w:rsidR="001F681B" w:rsidRPr="00B261C4" w:rsidRDefault="001F681B" w:rsidP="001F681B">
      <w:pPr>
        <w:pStyle w:val="ListParagraph"/>
        <w:numPr>
          <w:ilvl w:val="0"/>
          <w:numId w:val="182"/>
        </w:numPr>
        <w:rPr>
          <w:szCs w:val="24"/>
        </w:rPr>
      </w:pPr>
      <w:bookmarkStart w:id="25" w:name="_Hlk127520266"/>
      <w:bookmarkStart w:id="26" w:name="_Hlk129933412"/>
      <w:r w:rsidRPr="00B261C4">
        <w:rPr>
          <w:szCs w:val="24"/>
        </w:rPr>
        <w:t>Achiziţionarea</w:t>
      </w:r>
      <w:r w:rsidRPr="00B261C4">
        <w:rPr>
          <w:spacing w:val="5"/>
          <w:szCs w:val="24"/>
        </w:rPr>
        <w:t xml:space="preserve"> </w:t>
      </w:r>
      <w:r w:rsidRPr="00B261C4">
        <w:rPr>
          <w:szCs w:val="24"/>
        </w:rPr>
        <w:t>de</w:t>
      </w:r>
      <w:r w:rsidRPr="00B261C4">
        <w:rPr>
          <w:spacing w:val="7"/>
          <w:szCs w:val="24"/>
        </w:rPr>
        <w:t xml:space="preserve"> </w:t>
      </w:r>
      <w:r w:rsidRPr="00B261C4">
        <w:rPr>
          <w:szCs w:val="24"/>
        </w:rPr>
        <w:t>instalaţii/echipamente</w:t>
      </w:r>
      <w:r w:rsidR="008D52BD" w:rsidRPr="00B261C4">
        <w:rPr>
          <w:szCs w:val="24"/>
        </w:rPr>
        <w:t xml:space="preserve"> noi</w:t>
      </w:r>
      <w:r w:rsidRPr="00B261C4">
        <w:rPr>
          <w:spacing w:val="5"/>
          <w:szCs w:val="24"/>
        </w:rPr>
        <w:t xml:space="preserve"> </w:t>
      </w:r>
      <w:r w:rsidRPr="00B261C4">
        <w:rPr>
          <w:szCs w:val="24"/>
        </w:rPr>
        <w:t>pentru</w:t>
      </w:r>
      <w:r w:rsidRPr="00B261C4">
        <w:rPr>
          <w:spacing w:val="8"/>
          <w:szCs w:val="24"/>
        </w:rPr>
        <w:t xml:space="preserve"> </w:t>
      </w:r>
      <w:r w:rsidRPr="00B261C4">
        <w:rPr>
          <w:szCs w:val="24"/>
        </w:rPr>
        <w:t>construirea</w:t>
      </w:r>
      <w:r w:rsidRPr="00B261C4">
        <w:rPr>
          <w:spacing w:val="5"/>
          <w:szCs w:val="24"/>
        </w:rPr>
        <w:t xml:space="preserve"> </w:t>
      </w:r>
      <w:r w:rsidRPr="00B261C4">
        <w:rPr>
          <w:szCs w:val="24"/>
        </w:rPr>
        <w:t>de</w:t>
      </w:r>
      <w:r w:rsidRPr="00B261C4">
        <w:rPr>
          <w:spacing w:val="7"/>
          <w:szCs w:val="24"/>
        </w:rPr>
        <w:t xml:space="preserve"> </w:t>
      </w:r>
      <w:r w:rsidRPr="00B261C4">
        <w:rPr>
          <w:szCs w:val="24"/>
        </w:rPr>
        <w:t>capacități</w:t>
      </w:r>
      <w:r w:rsidRPr="00B261C4">
        <w:rPr>
          <w:spacing w:val="6"/>
          <w:szCs w:val="24"/>
        </w:rPr>
        <w:t xml:space="preserve"> </w:t>
      </w:r>
      <w:r w:rsidRPr="00B261C4">
        <w:rPr>
          <w:szCs w:val="24"/>
        </w:rPr>
        <w:t>noi</w:t>
      </w:r>
      <w:r w:rsidRPr="00B261C4">
        <w:rPr>
          <w:spacing w:val="6"/>
          <w:szCs w:val="24"/>
        </w:rPr>
        <w:t xml:space="preserve"> </w:t>
      </w:r>
      <w:r w:rsidRPr="00B261C4">
        <w:rPr>
          <w:szCs w:val="24"/>
        </w:rPr>
        <w:t>de</w:t>
      </w:r>
      <w:r w:rsidRPr="00B261C4">
        <w:rPr>
          <w:spacing w:val="6"/>
          <w:szCs w:val="24"/>
        </w:rPr>
        <w:t xml:space="preserve"> </w:t>
      </w:r>
      <w:r w:rsidRPr="00B261C4">
        <w:rPr>
          <w:szCs w:val="24"/>
        </w:rPr>
        <w:t>producție</w:t>
      </w:r>
      <w:r w:rsidRPr="00B261C4">
        <w:rPr>
          <w:spacing w:val="5"/>
          <w:szCs w:val="24"/>
        </w:rPr>
        <w:t xml:space="preserve"> </w:t>
      </w:r>
      <w:r w:rsidRPr="00B261C4">
        <w:rPr>
          <w:szCs w:val="24"/>
        </w:rPr>
        <w:t>a</w:t>
      </w:r>
      <w:r w:rsidRPr="00B261C4">
        <w:rPr>
          <w:spacing w:val="10"/>
          <w:szCs w:val="24"/>
        </w:rPr>
        <w:t xml:space="preserve"> </w:t>
      </w:r>
      <w:r w:rsidRPr="00B261C4">
        <w:rPr>
          <w:szCs w:val="24"/>
        </w:rPr>
        <w:t xml:space="preserve">energiei </w:t>
      </w:r>
      <w:r w:rsidRPr="00B261C4">
        <w:rPr>
          <w:spacing w:val="-57"/>
          <w:szCs w:val="24"/>
        </w:rPr>
        <w:t xml:space="preserve"> </w:t>
      </w:r>
      <w:r w:rsidRPr="00B261C4">
        <w:rPr>
          <w:szCs w:val="24"/>
        </w:rPr>
        <w:t>electrice</w:t>
      </w:r>
      <w:r w:rsidRPr="00B261C4">
        <w:rPr>
          <w:spacing w:val="-2"/>
          <w:szCs w:val="24"/>
        </w:rPr>
        <w:t xml:space="preserve"> </w:t>
      </w:r>
      <w:r w:rsidRPr="00B261C4">
        <w:rPr>
          <w:szCs w:val="24"/>
        </w:rPr>
        <w:t>din surse</w:t>
      </w:r>
      <w:r w:rsidRPr="00B261C4">
        <w:rPr>
          <w:spacing w:val="-2"/>
          <w:szCs w:val="24"/>
        </w:rPr>
        <w:t xml:space="preserve"> </w:t>
      </w:r>
      <w:r w:rsidRPr="00B261C4">
        <w:rPr>
          <w:szCs w:val="24"/>
        </w:rPr>
        <w:t>regenerabile</w:t>
      </w:r>
      <w:r w:rsidRPr="00B261C4">
        <w:rPr>
          <w:spacing w:val="-1"/>
          <w:szCs w:val="24"/>
        </w:rPr>
        <w:t xml:space="preserve"> </w:t>
      </w:r>
      <w:r w:rsidRPr="00B261C4">
        <w:rPr>
          <w:szCs w:val="24"/>
        </w:rPr>
        <w:t>de</w:t>
      </w:r>
      <w:r w:rsidRPr="00B261C4">
        <w:rPr>
          <w:spacing w:val="-1"/>
          <w:szCs w:val="24"/>
        </w:rPr>
        <w:t xml:space="preserve"> </w:t>
      </w:r>
      <w:r w:rsidRPr="00B261C4">
        <w:rPr>
          <w:szCs w:val="24"/>
        </w:rPr>
        <w:t>energie</w:t>
      </w:r>
      <w:r w:rsidRPr="00B261C4">
        <w:rPr>
          <w:spacing w:val="-1"/>
          <w:szCs w:val="24"/>
        </w:rPr>
        <w:t xml:space="preserve"> </w:t>
      </w:r>
      <w:r w:rsidRPr="00B261C4">
        <w:rPr>
          <w:szCs w:val="24"/>
        </w:rPr>
        <w:t>eoliană, solară</w:t>
      </w:r>
      <w:r w:rsidR="008D52BD" w:rsidRPr="00B261C4">
        <w:rPr>
          <w:szCs w:val="24"/>
        </w:rPr>
        <w:t xml:space="preserve"> sau</w:t>
      </w:r>
      <w:r w:rsidRPr="00B261C4">
        <w:rPr>
          <w:szCs w:val="24"/>
        </w:rPr>
        <w:t xml:space="preserve"> hidro;</w:t>
      </w:r>
    </w:p>
    <w:p w14:paraId="2AEEA9E8" w14:textId="28B3FD47" w:rsidR="001F681B" w:rsidRPr="00B261C4" w:rsidRDefault="001F681B" w:rsidP="001F681B">
      <w:pPr>
        <w:pStyle w:val="ListParagraph"/>
        <w:numPr>
          <w:ilvl w:val="0"/>
          <w:numId w:val="182"/>
        </w:numPr>
        <w:rPr>
          <w:szCs w:val="24"/>
        </w:rPr>
      </w:pPr>
      <w:r w:rsidRPr="00B261C4">
        <w:rPr>
          <w:szCs w:val="24"/>
        </w:rPr>
        <w:t>Construcţii</w:t>
      </w:r>
      <w:r w:rsidRPr="00B261C4">
        <w:rPr>
          <w:spacing w:val="13"/>
          <w:szCs w:val="24"/>
        </w:rPr>
        <w:t xml:space="preserve"> </w:t>
      </w:r>
      <w:r w:rsidRPr="00B261C4">
        <w:rPr>
          <w:szCs w:val="24"/>
        </w:rPr>
        <w:t>care</w:t>
      </w:r>
      <w:r w:rsidRPr="00B261C4">
        <w:rPr>
          <w:spacing w:val="11"/>
          <w:szCs w:val="24"/>
        </w:rPr>
        <w:t xml:space="preserve"> </w:t>
      </w:r>
      <w:r w:rsidRPr="00B261C4">
        <w:rPr>
          <w:szCs w:val="24"/>
        </w:rPr>
        <w:t>fac</w:t>
      </w:r>
      <w:r w:rsidRPr="00B261C4">
        <w:rPr>
          <w:spacing w:val="12"/>
          <w:szCs w:val="24"/>
        </w:rPr>
        <w:t xml:space="preserve"> </w:t>
      </w:r>
      <w:r w:rsidRPr="00B261C4">
        <w:rPr>
          <w:szCs w:val="24"/>
        </w:rPr>
        <w:t>obiectul</w:t>
      </w:r>
      <w:r w:rsidRPr="00B261C4">
        <w:rPr>
          <w:spacing w:val="13"/>
          <w:szCs w:val="24"/>
        </w:rPr>
        <w:t xml:space="preserve"> </w:t>
      </w:r>
      <w:r w:rsidRPr="00B261C4">
        <w:rPr>
          <w:szCs w:val="24"/>
        </w:rPr>
        <w:t>proiectului</w:t>
      </w:r>
      <w:r w:rsidRPr="00B261C4">
        <w:rPr>
          <w:spacing w:val="14"/>
          <w:szCs w:val="24"/>
        </w:rPr>
        <w:t xml:space="preserve"> </w:t>
      </w:r>
      <w:r w:rsidRPr="00B261C4">
        <w:rPr>
          <w:szCs w:val="24"/>
        </w:rPr>
        <w:t>de</w:t>
      </w:r>
      <w:r w:rsidRPr="00B261C4">
        <w:rPr>
          <w:spacing w:val="12"/>
          <w:szCs w:val="24"/>
        </w:rPr>
        <w:t xml:space="preserve"> </w:t>
      </w:r>
      <w:r w:rsidRPr="00B261C4">
        <w:rPr>
          <w:szCs w:val="24"/>
        </w:rPr>
        <w:t>producere</w:t>
      </w:r>
      <w:r w:rsidRPr="00B261C4">
        <w:rPr>
          <w:spacing w:val="13"/>
          <w:szCs w:val="24"/>
        </w:rPr>
        <w:t xml:space="preserve"> </w:t>
      </w:r>
      <w:r w:rsidRPr="00B261C4">
        <w:rPr>
          <w:szCs w:val="24"/>
        </w:rPr>
        <w:t>a</w:t>
      </w:r>
      <w:r w:rsidRPr="00B261C4">
        <w:rPr>
          <w:spacing w:val="12"/>
          <w:szCs w:val="24"/>
        </w:rPr>
        <w:t xml:space="preserve"> </w:t>
      </w:r>
      <w:r w:rsidRPr="00B261C4">
        <w:rPr>
          <w:szCs w:val="24"/>
        </w:rPr>
        <w:t>energiei</w:t>
      </w:r>
      <w:r w:rsidRPr="00B261C4">
        <w:rPr>
          <w:spacing w:val="19"/>
          <w:szCs w:val="24"/>
        </w:rPr>
        <w:t xml:space="preserve"> </w:t>
      </w:r>
      <w:r w:rsidRPr="00B261C4">
        <w:rPr>
          <w:szCs w:val="24"/>
        </w:rPr>
        <w:t>electrice</w:t>
      </w:r>
      <w:r w:rsidRPr="00B261C4">
        <w:rPr>
          <w:spacing w:val="14"/>
          <w:szCs w:val="24"/>
        </w:rPr>
        <w:t xml:space="preserve"> </w:t>
      </w:r>
      <w:r w:rsidRPr="00B261C4">
        <w:rPr>
          <w:szCs w:val="24"/>
        </w:rPr>
        <w:t>din</w:t>
      </w:r>
      <w:r w:rsidRPr="00B261C4">
        <w:rPr>
          <w:spacing w:val="13"/>
          <w:szCs w:val="24"/>
        </w:rPr>
        <w:t xml:space="preserve"> </w:t>
      </w:r>
      <w:r w:rsidRPr="00B261C4">
        <w:rPr>
          <w:szCs w:val="24"/>
        </w:rPr>
        <w:t>surse</w:t>
      </w:r>
      <w:r w:rsidRPr="00B261C4">
        <w:rPr>
          <w:spacing w:val="12"/>
          <w:szCs w:val="24"/>
        </w:rPr>
        <w:t xml:space="preserve"> </w:t>
      </w:r>
      <w:r w:rsidRPr="00B261C4">
        <w:rPr>
          <w:szCs w:val="24"/>
        </w:rPr>
        <w:t>regenerabile</w:t>
      </w:r>
      <w:r w:rsidRPr="00B261C4">
        <w:rPr>
          <w:spacing w:val="12"/>
          <w:szCs w:val="24"/>
        </w:rPr>
        <w:t xml:space="preserve"> </w:t>
      </w:r>
      <w:r w:rsidRPr="00B261C4">
        <w:rPr>
          <w:szCs w:val="24"/>
        </w:rPr>
        <w:t>de</w:t>
      </w:r>
      <w:r w:rsidRPr="00B261C4">
        <w:rPr>
          <w:spacing w:val="-57"/>
          <w:szCs w:val="24"/>
        </w:rPr>
        <w:t xml:space="preserve"> </w:t>
      </w:r>
      <w:r w:rsidR="00C0294F" w:rsidRPr="00B261C4">
        <w:rPr>
          <w:spacing w:val="-57"/>
          <w:szCs w:val="24"/>
        </w:rPr>
        <w:t xml:space="preserve"> </w:t>
      </w:r>
      <w:r w:rsidRPr="00B261C4">
        <w:rPr>
          <w:szCs w:val="24"/>
        </w:rPr>
        <w:t>energie eoliană, solară</w:t>
      </w:r>
      <w:r w:rsidR="008D52BD" w:rsidRPr="00B261C4">
        <w:rPr>
          <w:szCs w:val="24"/>
        </w:rPr>
        <w:t xml:space="preserve"> sau</w:t>
      </w:r>
      <w:r w:rsidRPr="00B261C4">
        <w:rPr>
          <w:szCs w:val="24"/>
        </w:rPr>
        <w:t xml:space="preserve"> hidro.</w:t>
      </w:r>
    </w:p>
    <w:bookmarkEnd w:id="25"/>
    <w:p w14:paraId="20F8E3F4" w14:textId="77777777" w:rsidR="001F681B" w:rsidRPr="00B261C4" w:rsidRDefault="001F681B" w:rsidP="001F681B">
      <w:pPr>
        <w:rPr>
          <w:szCs w:val="24"/>
        </w:rPr>
      </w:pPr>
    </w:p>
    <w:bookmarkEnd w:id="26"/>
    <w:p w14:paraId="074DC3BD" w14:textId="77A39785" w:rsidR="001F681B" w:rsidRPr="00B261C4" w:rsidRDefault="001F681B" w:rsidP="001F681B">
      <w:pPr>
        <w:rPr>
          <w:szCs w:val="24"/>
        </w:rPr>
      </w:pPr>
      <w:r w:rsidRPr="00B261C4">
        <w:rPr>
          <w:noProof/>
          <w:szCs w:val="24"/>
        </w:rPr>
        <mc:AlternateContent>
          <mc:Choice Requires="wps">
            <w:drawing>
              <wp:inline distT="0" distB="0" distL="0" distR="0" wp14:anchorId="6D449139" wp14:editId="528F1E61">
                <wp:extent cx="6505575" cy="1362974"/>
                <wp:effectExtent l="0" t="0" r="28575" b="27940"/>
                <wp:docPr id="10000500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362974"/>
                        </a:xfrm>
                        <a:prstGeom prst="rect">
                          <a:avLst/>
                        </a:prstGeom>
                        <a:noFill/>
                        <a:ln w="18288">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13B03" w14:textId="77777777" w:rsidR="001F681B" w:rsidRPr="00561A0E" w:rsidRDefault="001F681B" w:rsidP="001F681B">
                            <w:pPr>
                              <w:spacing w:before="119"/>
                              <w:ind w:left="93"/>
                              <w:rPr>
                                <w:rFonts w:ascii="Times New Roman" w:hAnsi="Times New Roman"/>
                                <w:b/>
                              </w:rPr>
                            </w:pPr>
                            <w:r w:rsidRPr="00561A0E">
                              <w:rPr>
                                <w:rFonts w:ascii="Times New Roman" w:hAnsi="Times New Roman"/>
                                <w:b/>
                                <w:color w:val="FF0000"/>
                              </w:rPr>
                              <w:t>Atenţie!</w:t>
                            </w:r>
                          </w:p>
                          <w:p w14:paraId="33753B85" w14:textId="6D053BEA" w:rsidR="003F770A" w:rsidRPr="00C86FDF" w:rsidRDefault="001F681B" w:rsidP="003F770A">
                            <w:pPr>
                              <w:ind w:left="93" w:right="90"/>
                              <w:jc w:val="both"/>
                            </w:pPr>
                            <w:r w:rsidRPr="00561A0E">
                              <w:rPr>
                                <w:rFonts w:ascii="Times New Roman" w:hAnsi="Times New Roman"/>
                              </w:rPr>
                              <w:t xml:space="preserve"> </w:t>
                            </w:r>
                            <w:r w:rsidRPr="00561A0E">
                              <w:rPr>
                                <w:rFonts w:ascii="Times New Roman" w:hAnsi="Times New Roman"/>
                                <w:i/>
                                <w:noProof/>
                                <w:szCs w:val="24"/>
                              </w:rPr>
                              <w:t xml:space="preserve">În scopul asigurării unei identități vizuale armonioase şi pentru respectarea unitară a regulilor privind vizibilitatea, beneficiarii vor trebui să aplice cel puțin măsurile minime obligatorii din cadrul Regulamentului (UE) nr. </w:t>
                            </w:r>
                            <w:r w:rsidRPr="00561A0E">
                              <w:rPr>
                                <w:rFonts w:ascii="Times New Roman" w:hAnsi="Times New Roman"/>
                                <w:spacing w:val="1"/>
                                <w:szCs w:val="24"/>
                              </w:rPr>
                              <w:t>2020/1001 al Comisiei din 9 iulie 2020, al Manualului de identitate vizuală, elaborat de Ministerul Energiei</w:t>
                            </w:r>
                            <w:r w:rsidR="00E541D6" w:rsidRPr="00561A0E">
                              <w:rPr>
                                <w:rFonts w:ascii="Times New Roman" w:hAnsi="Times New Roman"/>
                                <w:spacing w:val="1"/>
                                <w:szCs w:val="24"/>
                              </w:rPr>
                              <w:t xml:space="preserve"> și publicat pe site-ul instituției la adresa </w:t>
                            </w:r>
                            <w:hyperlink r:id="rId10" w:history="1">
                              <w:r w:rsidR="003F770A" w:rsidRPr="00AB6643">
                                <w:rPr>
                                  <w:rStyle w:val="Hyperlink"/>
                                  <w:spacing w:val="1"/>
                                  <w:szCs w:val="24"/>
                                </w:rPr>
                                <w:t>https://energie.gov.ro/informatii-fondul-pentru-modernizare/test/</w:t>
                              </w:r>
                            </w:hyperlink>
                            <w:r w:rsidR="003F770A" w:rsidRPr="00C86FDF">
                              <w:rPr>
                                <w:spacing w:val="1"/>
                                <w:szCs w:val="24"/>
                              </w:rPr>
                              <w:t xml:space="preserve"> </w:t>
                            </w:r>
                          </w:p>
                          <w:p w14:paraId="5911C2D2" w14:textId="33792912" w:rsidR="001F681B" w:rsidRPr="00561A0E" w:rsidRDefault="001F681B" w:rsidP="001F681B">
                            <w:pPr>
                              <w:ind w:left="93" w:right="90"/>
                              <w:jc w:val="both"/>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6D449139" id="Text Box 1" o:spid="_x0000_s1027" type="#_x0000_t202" style="width:512.2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" filled="f" strokecolor="red" strokeweight="1.44pt">
                <v:textbox inset="0,0,0,0">
                  <w:txbxContent>
                    <w:p w14:paraId="3D113B03" w14:textId="77777777" w:rsidR="001F681B" w:rsidRPr="00561A0E" w:rsidRDefault="001F681B" w:rsidP="001F681B">
                      <w:pPr>
                        <w:spacing w:before="119"/>
                        <w:ind w:left="93"/>
                        <w:rPr>
                          <w:rFonts w:ascii="Times New Roman" w:hAnsi="Times New Roman"/>
                          <w:b/>
                        </w:rPr>
                      </w:pPr>
                      <w:r w:rsidRPr="00561A0E">
                        <w:rPr>
                          <w:rFonts w:ascii="Times New Roman" w:hAnsi="Times New Roman"/>
                          <w:b/>
                          <w:color w:val="FF0000"/>
                        </w:rPr>
                        <w:t>Atenţie!</w:t>
                      </w:r>
                    </w:p>
                    <w:p w14:paraId="33753B85" w14:textId="6D053BEA" w:rsidR="003F770A" w:rsidRPr="00C86FDF" w:rsidRDefault="001F681B" w:rsidP="003F770A">
                      <w:pPr>
                        <w:ind w:left="93" w:right="90"/>
                        <w:jc w:val="both"/>
                      </w:pPr>
                      <w:r w:rsidRPr="00561A0E">
                        <w:rPr>
                          <w:rFonts w:ascii="Times New Roman" w:hAnsi="Times New Roman"/>
                        </w:rPr>
                        <w:t xml:space="preserve"> </w:t>
                      </w:r>
                      <w:r w:rsidRPr="00561A0E">
                        <w:rPr>
                          <w:rFonts w:ascii="Times New Roman" w:hAnsi="Times New Roman"/>
                          <w:i/>
                          <w:noProof/>
                          <w:szCs w:val="24"/>
                        </w:rPr>
                        <w:t xml:space="preserve">În scopul asigurării unei identități vizuale armonioase şi pentru respectarea unitară a regulilor privind vizibilitatea, beneficiarii vor trebui să aplice cel puțin măsurile minime obligatorii din cadrul Regulamentului (UE) nr. </w:t>
                      </w:r>
                      <w:r w:rsidRPr="00561A0E">
                        <w:rPr>
                          <w:rFonts w:ascii="Times New Roman" w:hAnsi="Times New Roman"/>
                          <w:spacing w:val="1"/>
                          <w:szCs w:val="24"/>
                        </w:rPr>
                        <w:t>2020/1001 al Comisiei din 9 iulie 2020, al Manualului de identitate vizuală, elaborat de Ministerul Energiei</w:t>
                      </w:r>
                      <w:r w:rsidR="00E541D6" w:rsidRPr="00561A0E">
                        <w:rPr>
                          <w:rFonts w:ascii="Times New Roman" w:hAnsi="Times New Roman"/>
                          <w:spacing w:val="1"/>
                          <w:szCs w:val="24"/>
                        </w:rPr>
                        <w:t xml:space="preserve"> și publicat pe site-ul instituției la adresa </w:t>
                      </w:r>
                      <w:hyperlink r:id="rId11" w:history="1">
                        <w:r w:rsidR="003F770A" w:rsidRPr="00AB6643">
                          <w:rPr>
                            <w:rStyle w:val="Hyperlink"/>
                            <w:spacing w:val="1"/>
                            <w:szCs w:val="24"/>
                          </w:rPr>
                          <w:t>https://energie.gov.ro/informatii-fondul-pentru-modernizare/test/</w:t>
                        </w:r>
                      </w:hyperlink>
                      <w:r w:rsidR="003F770A" w:rsidRPr="00C86FDF">
                        <w:rPr>
                          <w:spacing w:val="1"/>
                          <w:szCs w:val="24"/>
                        </w:rPr>
                        <w:t xml:space="preserve"> </w:t>
                      </w:r>
                    </w:p>
                    <w:p w14:paraId="5911C2D2" w14:textId="33792912" w:rsidR="001F681B" w:rsidRPr="00561A0E" w:rsidRDefault="001F681B" w:rsidP="001F681B">
                      <w:pPr>
                        <w:ind w:left="93" w:right="90"/>
                        <w:jc w:val="both"/>
                        <w:rPr>
                          <w:rFonts w:ascii="Times New Roman" w:hAnsi="Times New Roman"/>
                        </w:rPr>
                      </w:pPr>
                    </w:p>
                  </w:txbxContent>
                </v:textbox>
                <w10:anchorlock/>
              </v:shape>
            </w:pict>
          </mc:Fallback>
        </mc:AlternateContent>
      </w:r>
    </w:p>
    <w:p w14:paraId="4D5AD0B3" w14:textId="77777777" w:rsidR="001F681B" w:rsidRPr="00B261C4" w:rsidRDefault="001F681B" w:rsidP="001F681B">
      <w:pPr>
        <w:rPr>
          <w:szCs w:val="24"/>
        </w:rPr>
      </w:pPr>
    </w:p>
    <w:p w14:paraId="2FEB345D" w14:textId="77777777" w:rsidR="001F681B" w:rsidRPr="00B261C4" w:rsidRDefault="001F681B" w:rsidP="00963F54">
      <w:pPr>
        <w:rPr>
          <w:sz w:val="6"/>
          <w:szCs w:val="6"/>
        </w:rPr>
      </w:pPr>
    </w:p>
    <w:p w14:paraId="7CC7326C" w14:textId="71EB7652" w:rsidR="006F155F" w:rsidRPr="00B261C4" w:rsidRDefault="003F5902" w:rsidP="003F5902">
      <w:pPr>
        <w:pStyle w:val="Heading2"/>
      </w:pPr>
      <w:bookmarkStart w:id="27" w:name="_bookmark4"/>
      <w:bookmarkStart w:id="28" w:name="_Toc142982270"/>
      <w:bookmarkStart w:id="29" w:name="_Toc196395978"/>
      <w:bookmarkEnd w:id="27"/>
      <w:r w:rsidRPr="00B261C4">
        <w:t>1.4</w:t>
      </w:r>
      <w:r w:rsidR="004D56CE" w:rsidRPr="00B261C4">
        <w:t>.</w:t>
      </w:r>
      <w:r w:rsidRPr="00B261C4">
        <w:t xml:space="preserve"> </w:t>
      </w:r>
      <w:r w:rsidR="00486967" w:rsidRPr="00B261C4">
        <w:t>Tipuri de solicitanţi</w:t>
      </w:r>
      <w:bookmarkEnd w:id="28"/>
      <w:bookmarkEnd w:id="29"/>
    </w:p>
    <w:p w14:paraId="09309E77" w14:textId="77777777" w:rsidR="00963F54" w:rsidRPr="00B261C4" w:rsidRDefault="00963F54" w:rsidP="00963F54">
      <w:pPr>
        <w:rPr>
          <w:szCs w:val="24"/>
        </w:rPr>
      </w:pPr>
    </w:p>
    <w:p w14:paraId="221CBCCC" w14:textId="77777777" w:rsidR="000965E5" w:rsidRPr="00B261C4" w:rsidRDefault="000965E5" w:rsidP="00237613">
      <w:pPr>
        <w:pStyle w:val="BodyText"/>
        <w:spacing w:before="0"/>
        <w:ind w:left="0" w:right="595"/>
        <w:jc w:val="both"/>
      </w:pPr>
      <w:bookmarkStart w:id="30" w:name="_Hlk158041269"/>
      <w:r w:rsidRPr="00B261C4">
        <w:t>Solicitanții</w:t>
      </w:r>
      <w:r w:rsidRPr="00B261C4">
        <w:rPr>
          <w:spacing w:val="-2"/>
        </w:rPr>
        <w:t xml:space="preserve"> </w:t>
      </w:r>
      <w:r w:rsidRPr="00B261C4">
        <w:t>eligibili</w:t>
      </w:r>
      <w:r w:rsidRPr="00B261C4">
        <w:rPr>
          <w:spacing w:val="-1"/>
        </w:rPr>
        <w:t xml:space="preserve"> </w:t>
      </w:r>
      <w:r w:rsidRPr="00B261C4">
        <w:t>sunt:</w:t>
      </w:r>
    </w:p>
    <w:p w14:paraId="7C65E758" w14:textId="7A67FC16" w:rsidR="001F681B" w:rsidRPr="00B261C4" w:rsidRDefault="00A00987" w:rsidP="00237613">
      <w:pPr>
        <w:pStyle w:val="BodyText"/>
        <w:ind w:left="0"/>
        <w:jc w:val="both"/>
      </w:pPr>
      <w:r w:rsidRPr="00B261C4">
        <w:rPr>
          <w:b/>
        </w:rPr>
        <w:t xml:space="preserve">Operatorii economici de tip </w:t>
      </w:r>
      <w:r w:rsidR="000965E5" w:rsidRPr="00B261C4">
        <w:rPr>
          <w:b/>
        </w:rPr>
        <w:t xml:space="preserve">Societăţi </w:t>
      </w:r>
      <w:r w:rsidR="000965E5" w:rsidRPr="00B261C4">
        <w:t>(microîntreprinderi, întreprinderi mici, mijlocii și întreprinderi mari, inclusiv întreprinderi nou</w:t>
      </w:r>
      <w:r w:rsidR="000965E5" w:rsidRPr="00B261C4">
        <w:rPr>
          <w:spacing w:val="1"/>
        </w:rPr>
        <w:t xml:space="preserve"> </w:t>
      </w:r>
      <w:r w:rsidR="000965E5" w:rsidRPr="00B261C4">
        <w:t>înființate)</w:t>
      </w:r>
      <w:r w:rsidR="000965E5" w:rsidRPr="00B261C4">
        <w:rPr>
          <w:spacing w:val="1"/>
        </w:rPr>
        <w:t xml:space="preserve">, precum și regiile autonome, legal constituite </w:t>
      </w:r>
      <w:r w:rsidR="00646D2E" w:rsidRPr="00B261C4">
        <w:rPr>
          <w:spacing w:val="1"/>
        </w:rPr>
        <w:t xml:space="preserve">în conformitate cu legislația națională sau în conformitate cu legislația specifică din statul membru a cărei naționalitate o deţin </w:t>
      </w:r>
      <w:r w:rsidR="000965E5" w:rsidRPr="00B261C4">
        <w:t>și înregistrate la ONRC în România</w:t>
      </w:r>
      <w:r w:rsidR="00646D2E" w:rsidRPr="00B261C4">
        <w:t xml:space="preserve"> până la data primei plăţi din ajutorul de stat acordat</w:t>
      </w:r>
      <w:r w:rsidR="00D650C4" w:rsidRPr="00B261C4">
        <w:t>.</w:t>
      </w:r>
      <w:r w:rsidR="000965E5" w:rsidRPr="00B261C4">
        <w:t xml:space="preserve"> </w:t>
      </w:r>
    </w:p>
    <w:bookmarkEnd w:id="30"/>
    <w:p w14:paraId="1DCA24B1" w14:textId="77777777" w:rsidR="005A7B6B" w:rsidRPr="00B261C4" w:rsidRDefault="005A7B6B" w:rsidP="00B629BB">
      <w:pPr>
        <w:pStyle w:val="BodyText"/>
        <w:spacing w:before="90"/>
        <w:ind w:left="0" w:right="79"/>
        <w:jc w:val="both"/>
      </w:pPr>
    </w:p>
    <w:p w14:paraId="3A84F5CB" w14:textId="77777777" w:rsidR="005D63CD" w:rsidRDefault="005D63CD" w:rsidP="00D867AC">
      <w:pPr>
        <w:jc w:val="both"/>
        <w:rPr>
          <w:szCs w:val="24"/>
        </w:rPr>
      </w:pPr>
    </w:p>
    <w:p w14:paraId="440D2B37" w14:textId="3D853668" w:rsidR="00F5044B" w:rsidRPr="005D63CD" w:rsidRDefault="005A7B6B" w:rsidP="00D867AC">
      <w:pPr>
        <w:jc w:val="both"/>
        <w:rPr>
          <w:color w:val="FF0000"/>
          <w:szCs w:val="24"/>
        </w:rPr>
      </w:pPr>
      <w:r w:rsidRPr="005D63CD">
        <w:rPr>
          <w:color w:val="FF0000"/>
          <w:szCs w:val="24"/>
        </w:rPr>
        <w:lastRenderedPageBreak/>
        <w:t>ATENȚIE</w:t>
      </w:r>
      <w:r w:rsidR="005D63CD" w:rsidRPr="005D63CD">
        <w:rPr>
          <w:color w:val="FF0000"/>
          <w:szCs w:val="24"/>
        </w:rPr>
        <w:t>!</w:t>
      </w:r>
      <w:r w:rsidR="00F5044B" w:rsidRPr="005D63CD">
        <w:rPr>
          <w:color w:val="FF0000"/>
          <w:szCs w:val="24"/>
        </w:rPr>
        <w:t xml:space="preserve"> </w:t>
      </w:r>
    </w:p>
    <w:p w14:paraId="7257F615" w14:textId="6EC0E9D2" w:rsidR="00F5044B" w:rsidRPr="00B261C4" w:rsidRDefault="0033691E" w:rsidP="00F5044B">
      <w:pPr>
        <w:pStyle w:val="ListParagraph"/>
        <w:numPr>
          <w:ilvl w:val="0"/>
          <w:numId w:val="219"/>
        </w:numPr>
        <w:rPr>
          <w:szCs w:val="24"/>
        </w:rPr>
      </w:pPr>
      <w:r w:rsidRPr="00B261C4">
        <w:rPr>
          <w:szCs w:val="24"/>
        </w:rPr>
        <w:t xml:space="preserve">Nu sunt eligibili </w:t>
      </w:r>
      <w:r w:rsidR="005A7B6B" w:rsidRPr="00B261C4">
        <w:rPr>
          <w:szCs w:val="24"/>
        </w:rPr>
        <w:t xml:space="preserve">solicitanții </w:t>
      </w:r>
      <w:r w:rsidR="00E97721" w:rsidRPr="00B261C4">
        <w:rPr>
          <w:szCs w:val="24"/>
        </w:rPr>
        <w:t xml:space="preserve">care </w:t>
      </w:r>
      <w:r w:rsidR="001F684F" w:rsidRPr="00B261C4">
        <w:rPr>
          <w:szCs w:val="24"/>
        </w:rPr>
        <w:t xml:space="preserve">își desfășoara activitatea în sectorul pescuitului și acvaculturii, </w:t>
      </w:r>
      <w:r w:rsidR="00F5044B" w:rsidRPr="00B261C4">
        <w:rPr>
          <w:szCs w:val="24"/>
        </w:rPr>
        <w:t>respectiv activități specifice codului CAEN 03, conform prevederilor Art. 1 alin. (3) din Regulament</w:t>
      </w:r>
      <w:r w:rsidR="00F5044B" w:rsidRPr="00B261C4">
        <w:rPr>
          <w:szCs w:val="24"/>
          <w:lang w:val="en-GB"/>
        </w:rPr>
        <w:t>;</w:t>
      </w:r>
    </w:p>
    <w:p w14:paraId="08C79339" w14:textId="5536BB11" w:rsidR="00F5044B" w:rsidRPr="00B261C4" w:rsidRDefault="00F5044B" w:rsidP="00F5044B">
      <w:pPr>
        <w:pStyle w:val="ListParagraph"/>
        <w:numPr>
          <w:ilvl w:val="0"/>
          <w:numId w:val="219"/>
        </w:numPr>
        <w:rPr>
          <w:szCs w:val="24"/>
        </w:rPr>
      </w:pPr>
      <w:r w:rsidRPr="00B261C4">
        <w:rPr>
          <w:szCs w:val="24"/>
        </w:rPr>
        <w:t xml:space="preserve"> Nu sunt eligibili solicitanții are au înscrise și autorizate în certificatul constatator eliberat de ONRC activități principale specifice </w:t>
      </w:r>
      <w:r w:rsidR="00CC34B1">
        <w:rPr>
          <w:szCs w:val="24"/>
        </w:rPr>
        <w:t xml:space="preserve">următoarelor </w:t>
      </w:r>
      <w:r w:rsidRPr="00B261C4">
        <w:rPr>
          <w:szCs w:val="24"/>
        </w:rPr>
        <w:t>codurilor CAEN:</w:t>
      </w:r>
    </w:p>
    <w:p w14:paraId="74B20992" w14:textId="77777777" w:rsidR="00F5044B" w:rsidRPr="00B261C4" w:rsidRDefault="00F5044B" w:rsidP="00237613">
      <w:pPr>
        <w:pStyle w:val="ListParagraph"/>
        <w:ind w:left="783" w:firstLine="0"/>
        <w:rPr>
          <w:szCs w:val="24"/>
        </w:rPr>
      </w:pPr>
      <w:r w:rsidRPr="00B261C4">
        <w:rPr>
          <w:szCs w:val="24"/>
        </w:rPr>
        <w:t>a) cod CAEN 01 - Agricultura, vânătoare şi servicii anexe;</w:t>
      </w:r>
    </w:p>
    <w:p w14:paraId="6D261DC6" w14:textId="77777777" w:rsidR="00F5044B" w:rsidRPr="00B261C4" w:rsidRDefault="00F5044B" w:rsidP="00237613">
      <w:pPr>
        <w:pStyle w:val="ListParagraph"/>
        <w:ind w:left="783" w:firstLine="0"/>
        <w:rPr>
          <w:szCs w:val="24"/>
        </w:rPr>
      </w:pPr>
      <w:r w:rsidRPr="00B261C4">
        <w:rPr>
          <w:szCs w:val="24"/>
        </w:rPr>
        <w:t>b) cod CAEN 10 - Industria alimentară;</w:t>
      </w:r>
    </w:p>
    <w:p w14:paraId="6A5118F5" w14:textId="47BAFADC" w:rsidR="00F5044B" w:rsidRPr="00B261C4" w:rsidRDefault="00F5044B" w:rsidP="00F5044B">
      <w:pPr>
        <w:pStyle w:val="ListParagraph"/>
        <w:ind w:left="783" w:firstLine="0"/>
        <w:rPr>
          <w:szCs w:val="24"/>
        </w:rPr>
      </w:pPr>
      <w:r w:rsidRPr="00B261C4">
        <w:rPr>
          <w:szCs w:val="24"/>
        </w:rPr>
        <w:t>c) cod CAEN 11 - Fabricarea băuturilor</w:t>
      </w:r>
      <w:r w:rsidR="00DB3D7D" w:rsidRPr="00B261C4">
        <w:rPr>
          <w:szCs w:val="24"/>
        </w:rPr>
        <w:t>.</w:t>
      </w:r>
    </w:p>
    <w:p w14:paraId="76E16626" w14:textId="77777777" w:rsidR="00DB3D7D" w:rsidRPr="00B261C4" w:rsidRDefault="00DB3D7D" w:rsidP="00DB3D7D">
      <w:pPr>
        <w:pStyle w:val="ListParagraph"/>
        <w:numPr>
          <w:ilvl w:val="0"/>
          <w:numId w:val="219"/>
        </w:numPr>
        <w:rPr>
          <w:szCs w:val="24"/>
        </w:rPr>
      </w:pPr>
      <w:bookmarkStart w:id="31" w:name="_Hlk194665419"/>
      <w:r w:rsidRPr="00B261C4">
        <w:rPr>
          <w:szCs w:val="24"/>
        </w:rPr>
        <w:t>Solicitanții care au înscrise și autorizate în certificatul constatator eliberat de ONRC ca activități secundare activități specifice codurilor CAEN 01, 10 și 11, sunt eligibili în următoarele condiții:</w:t>
      </w:r>
    </w:p>
    <w:p w14:paraId="4018A7F5" w14:textId="277C11D6" w:rsidR="00DB3D7D" w:rsidRPr="00B261C4" w:rsidRDefault="00DB3D7D" w:rsidP="00237613">
      <w:pPr>
        <w:pStyle w:val="ListParagraph"/>
        <w:numPr>
          <w:ilvl w:val="0"/>
          <w:numId w:val="182"/>
        </w:numPr>
        <w:ind w:left="1418" w:hanging="284"/>
        <w:rPr>
          <w:szCs w:val="24"/>
        </w:rPr>
      </w:pPr>
      <w:r w:rsidRPr="00B261C4">
        <w:rPr>
          <w:szCs w:val="24"/>
        </w:rPr>
        <w:t>să dovedească fie separarea activităților, fie o distincție între costuri, astfel încât activitățile desfășurate în aceste sectoare să nu beneficieze de ajutoarele acordate în temeiul măsurii Sprijinirea investiţiilor în noi capacităţi de producere a energiei electrice produsă din surse regenerabile pentru autoconsum și</w:t>
      </w:r>
    </w:p>
    <w:p w14:paraId="7CCE5ADC" w14:textId="6C0344C1" w:rsidR="00DB3D7D" w:rsidRPr="00B261C4" w:rsidRDefault="00DB3D7D" w:rsidP="00237613">
      <w:pPr>
        <w:pStyle w:val="ListParagraph"/>
        <w:numPr>
          <w:ilvl w:val="0"/>
          <w:numId w:val="182"/>
        </w:numPr>
        <w:ind w:left="1418" w:hanging="284"/>
        <w:rPr>
          <w:szCs w:val="24"/>
        </w:rPr>
      </w:pPr>
      <w:r w:rsidRPr="00B261C4">
        <w:rPr>
          <w:szCs w:val="24"/>
        </w:rPr>
        <w:t>să nu solicite finanțare în cadrul Schemei de ajutor de stat privind sprijinirea investiţiilor în noi capacităţi de producere a energiei electrice din surse regenerabile pentru autoconsumul întreprinderilor din cadrul sectorului agricol şi industriei alimentare, gestionată de MADR, aprobată prin Ordinul ministrului agriculturii și dezvoltării rurale nr. 70/16.02.2023 pentru aprobarea Schemei de ajutor de stat privind sprijinirea investiţiilor în noi capacităţi de producere a energiei electrice produsă din surse regenerabile pentru autoconsumul întreprinderilor din cadrul sectorului agricol și industriei alimentare, cu modificările și completările ulterioare</w:t>
      </w:r>
      <w:r w:rsidR="00CC34B1">
        <w:rPr>
          <w:szCs w:val="24"/>
        </w:rPr>
        <w:t>, gestionată de Ministerul Agriculturii și Dezvoltării Rurale</w:t>
      </w:r>
      <w:r w:rsidRPr="00B261C4">
        <w:rPr>
          <w:szCs w:val="24"/>
        </w:rPr>
        <w:t>.</w:t>
      </w:r>
    </w:p>
    <w:bookmarkEnd w:id="31"/>
    <w:p w14:paraId="673080F5" w14:textId="155BEEFA" w:rsidR="00F5044B" w:rsidRPr="00B261C4" w:rsidRDefault="00F5044B" w:rsidP="00237613">
      <w:pPr>
        <w:pStyle w:val="ListParagraph"/>
        <w:ind w:left="720" w:firstLine="0"/>
        <w:rPr>
          <w:szCs w:val="24"/>
        </w:rPr>
      </w:pPr>
    </w:p>
    <w:p w14:paraId="588A4311" w14:textId="77777777" w:rsidR="00D009F0" w:rsidRPr="00B261C4" w:rsidRDefault="00D009F0" w:rsidP="005A7B6B">
      <w:pPr>
        <w:jc w:val="both"/>
        <w:rPr>
          <w:szCs w:val="24"/>
        </w:rPr>
      </w:pPr>
    </w:p>
    <w:p w14:paraId="63D520F0" w14:textId="77777777" w:rsidR="002D1F40" w:rsidRPr="00B261C4" w:rsidRDefault="002D1F40" w:rsidP="005A7B6B">
      <w:pPr>
        <w:jc w:val="both"/>
        <w:rPr>
          <w:szCs w:val="24"/>
        </w:rPr>
      </w:pPr>
    </w:p>
    <w:p w14:paraId="07A83D1F" w14:textId="712728AA" w:rsidR="006F155F" w:rsidRPr="00B261C4" w:rsidRDefault="003F5902" w:rsidP="003F5902">
      <w:pPr>
        <w:pStyle w:val="Heading2"/>
      </w:pPr>
      <w:bookmarkStart w:id="32" w:name="_Toc142982271"/>
      <w:bookmarkStart w:id="33" w:name="_Toc196395979"/>
      <w:r w:rsidRPr="00B261C4">
        <w:t>1.5</w:t>
      </w:r>
      <w:r w:rsidR="004D56CE" w:rsidRPr="00B261C4">
        <w:t>.</w:t>
      </w:r>
      <w:r w:rsidRPr="00B261C4">
        <w:t xml:space="preserve"> </w:t>
      </w:r>
      <w:r w:rsidR="00486967" w:rsidRPr="00B261C4">
        <w:t>Indicatori</w:t>
      </w:r>
      <w:bookmarkEnd w:id="32"/>
      <w:bookmarkEnd w:id="33"/>
    </w:p>
    <w:p w14:paraId="748491CC" w14:textId="77777777" w:rsidR="001F681B" w:rsidRPr="00B261C4" w:rsidRDefault="001F681B" w:rsidP="001F681B">
      <w:pPr>
        <w:pStyle w:val="BodyText"/>
        <w:spacing w:before="213"/>
        <w:ind w:right="597"/>
      </w:pPr>
      <w:r w:rsidRPr="00B261C4">
        <w:t>Toate</w:t>
      </w:r>
      <w:r w:rsidRPr="00B261C4">
        <w:rPr>
          <w:spacing w:val="-1"/>
        </w:rPr>
        <w:t xml:space="preserve"> </w:t>
      </w:r>
      <w:r w:rsidRPr="00B261C4">
        <w:t>proiectele</w:t>
      </w:r>
      <w:r w:rsidRPr="00B261C4">
        <w:rPr>
          <w:spacing w:val="-2"/>
        </w:rPr>
        <w:t xml:space="preserve"> </w:t>
      </w:r>
      <w:r w:rsidRPr="00B261C4">
        <w:t>vor demonstra</w:t>
      </w:r>
      <w:r w:rsidRPr="00B261C4">
        <w:rPr>
          <w:spacing w:val="-3"/>
        </w:rPr>
        <w:t xml:space="preserve"> </w:t>
      </w:r>
      <w:r w:rsidRPr="00B261C4">
        <w:t>contribuţia la</w:t>
      </w:r>
      <w:r w:rsidRPr="00B261C4">
        <w:rPr>
          <w:spacing w:val="-2"/>
        </w:rPr>
        <w:t xml:space="preserve"> următorii </w:t>
      </w:r>
      <w:r w:rsidRPr="00B261C4">
        <w:t>indicatori :</w:t>
      </w:r>
    </w:p>
    <w:p w14:paraId="1CDA2FF4" w14:textId="77777777" w:rsidR="001F681B" w:rsidRPr="00B261C4" w:rsidRDefault="001F681B" w:rsidP="001F681B">
      <w:pPr>
        <w:pStyle w:val="BodyText"/>
        <w:spacing w:before="11"/>
        <w:ind w:left="0" w:right="597"/>
      </w:pPr>
    </w:p>
    <w:tbl>
      <w:tblPr>
        <w:tblW w:w="1020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5248"/>
        <w:gridCol w:w="2762"/>
      </w:tblGrid>
      <w:tr w:rsidR="001F681B" w:rsidRPr="00B261C4" w14:paraId="47CD1883" w14:textId="77777777" w:rsidTr="008D52BD">
        <w:trPr>
          <w:trHeight w:val="374"/>
        </w:trPr>
        <w:tc>
          <w:tcPr>
            <w:tcW w:w="2198" w:type="dxa"/>
          </w:tcPr>
          <w:p w14:paraId="796E6C65" w14:textId="77777777" w:rsidR="001F681B" w:rsidRPr="00B261C4" w:rsidRDefault="001F681B" w:rsidP="00246B0B">
            <w:pPr>
              <w:pStyle w:val="TableParagraph"/>
              <w:spacing w:before="119" w:line="236" w:lineRule="exact"/>
              <w:ind w:left="816" w:right="597"/>
              <w:jc w:val="center"/>
              <w:rPr>
                <w:b/>
                <w:szCs w:val="24"/>
              </w:rPr>
            </w:pPr>
            <w:bookmarkStart w:id="34" w:name="_Hlk112841267"/>
            <w:r w:rsidRPr="00B261C4">
              <w:rPr>
                <w:b/>
                <w:color w:val="221F1F"/>
                <w:szCs w:val="24"/>
              </w:rPr>
              <w:t>ID</w:t>
            </w:r>
          </w:p>
        </w:tc>
        <w:tc>
          <w:tcPr>
            <w:tcW w:w="5248" w:type="dxa"/>
          </w:tcPr>
          <w:p w14:paraId="1C4146D8" w14:textId="77777777" w:rsidR="001F681B" w:rsidRPr="00B261C4" w:rsidRDefault="001F681B" w:rsidP="00246B0B">
            <w:pPr>
              <w:pStyle w:val="TableParagraph"/>
              <w:spacing w:before="119" w:line="236" w:lineRule="exact"/>
              <w:ind w:left="914" w:right="597"/>
              <w:rPr>
                <w:b/>
                <w:szCs w:val="24"/>
              </w:rPr>
            </w:pPr>
            <w:r w:rsidRPr="00B261C4">
              <w:rPr>
                <w:b/>
                <w:color w:val="221F1F"/>
                <w:szCs w:val="24"/>
              </w:rPr>
              <w:t>Indicatori</w:t>
            </w:r>
            <w:r w:rsidRPr="00B261C4">
              <w:rPr>
                <w:b/>
                <w:color w:val="221F1F"/>
                <w:spacing w:val="-2"/>
                <w:szCs w:val="24"/>
              </w:rPr>
              <w:t xml:space="preserve"> </w:t>
            </w:r>
            <w:r w:rsidRPr="00B261C4">
              <w:rPr>
                <w:b/>
                <w:color w:val="221F1F"/>
                <w:szCs w:val="24"/>
              </w:rPr>
              <w:t>obligatorii</w:t>
            </w:r>
            <w:r w:rsidRPr="00B261C4">
              <w:rPr>
                <w:b/>
                <w:color w:val="221F1F"/>
                <w:spacing w:val="-2"/>
                <w:szCs w:val="24"/>
              </w:rPr>
              <w:t xml:space="preserve"> </w:t>
            </w:r>
            <w:r w:rsidRPr="00B261C4">
              <w:rPr>
                <w:b/>
                <w:color w:val="221F1F"/>
                <w:szCs w:val="24"/>
              </w:rPr>
              <w:t>la</w:t>
            </w:r>
            <w:r w:rsidRPr="00B261C4">
              <w:rPr>
                <w:b/>
                <w:color w:val="221F1F"/>
                <w:spacing w:val="-2"/>
                <w:szCs w:val="24"/>
              </w:rPr>
              <w:t xml:space="preserve"> </w:t>
            </w:r>
            <w:r w:rsidRPr="00B261C4">
              <w:rPr>
                <w:b/>
                <w:color w:val="221F1F"/>
                <w:szCs w:val="24"/>
              </w:rPr>
              <w:t>nivel</w:t>
            </w:r>
            <w:r w:rsidRPr="00B261C4">
              <w:rPr>
                <w:b/>
                <w:color w:val="221F1F"/>
                <w:spacing w:val="-2"/>
                <w:szCs w:val="24"/>
              </w:rPr>
              <w:t xml:space="preserve"> </w:t>
            </w:r>
            <w:r w:rsidRPr="00B261C4">
              <w:rPr>
                <w:b/>
                <w:color w:val="221F1F"/>
                <w:szCs w:val="24"/>
              </w:rPr>
              <w:t>de</w:t>
            </w:r>
            <w:r w:rsidRPr="00B261C4">
              <w:rPr>
                <w:b/>
                <w:color w:val="221F1F"/>
                <w:spacing w:val="-4"/>
                <w:szCs w:val="24"/>
              </w:rPr>
              <w:t xml:space="preserve"> </w:t>
            </w:r>
            <w:r w:rsidRPr="00B261C4">
              <w:rPr>
                <w:b/>
                <w:color w:val="221F1F"/>
                <w:szCs w:val="24"/>
              </w:rPr>
              <w:t>proiect</w:t>
            </w:r>
          </w:p>
        </w:tc>
        <w:tc>
          <w:tcPr>
            <w:tcW w:w="2762" w:type="dxa"/>
          </w:tcPr>
          <w:p w14:paraId="0F479288" w14:textId="77777777" w:rsidR="001F681B" w:rsidRPr="00B261C4" w:rsidRDefault="001F681B" w:rsidP="00246B0B">
            <w:pPr>
              <w:pStyle w:val="TableParagraph"/>
              <w:spacing w:before="119" w:line="236" w:lineRule="exact"/>
              <w:ind w:left="530" w:right="597"/>
              <w:rPr>
                <w:b/>
                <w:szCs w:val="24"/>
              </w:rPr>
            </w:pPr>
            <w:r w:rsidRPr="00B261C4">
              <w:rPr>
                <w:b/>
                <w:color w:val="221F1F"/>
                <w:szCs w:val="24"/>
              </w:rPr>
              <w:t>Unitate</w:t>
            </w:r>
            <w:r w:rsidRPr="00B261C4">
              <w:rPr>
                <w:b/>
                <w:color w:val="221F1F"/>
                <w:spacing w:val="-1"/>
                <w:szCs w:val="24"/>
              </w:rPr>
              <w:t xml:space="preserve"> </w:t>
            </w:r>
            <w:r w:rsidRPr="00B261C4">
              <w:rPr>
                <w:b/>
                <w:color w:val="221F1F"/>
                <w:szCs w:val="24"/>
              </w:rPr>
              <w:t>de</w:t>
            </w:r>
            <w:r w:rsidRPr="00B261C4">
              <w:rPr>
                <w:b/>
                <w:color w:val="221F1F"/>
                <w:spacing w:val="-3"/>
                <w:szCs w:val="24"/>
              </w:rPr>
              <w:t xml:space="preserve"> </w:t>
            </w:r>
            <w:r w:rsidRPr="00B261C4">
              <w:rPr>
                <w:b/>
                <w:color w:val="221F1F"/>
                <w:szCs w:val="24"/>
              </w:rPr>
              <w:t>măsură</w:t>
            </w:r>
          </w:p>
        </w:tc>
      </w:tr>
      <w:tr w:rsidR="001F681B" w:rsidRPr="00B261C4" w14:paraId="100FF0EB" w14:textId="77777777" w:rsidTr="008D52BD">
        <w:trPr>
          <w:trHeight w:val="625"/>
        </w:trPr>
        <w:tc>
          <w:tcPr>
            <w:tcW w:w="2198" w:type="dxa"/>
          </w:tcPr>
          <w:p w14:paraId="223240C5" w14:textId="77777777" w:rsidR="001F681B" w:rsidRPr="00B261C4" w:rsidRDefault="001F681B" w:rsidP="00246B0B">
            <w:pPr>
              <w:pStyle w:val="TableParagraph"/>
              <w:ind w:right="597"/>
              <w:rPr>
                <w:szCs w:val="24"/>
              </w:rPr>
            </w:pPr>
            <w:r w:rsidRPr="00B261C4">
              <w:rPr>
                <w:szCs w:val="24"/>
              </w:rPr>
              <w:t>Indicatorul</w:t>
            </w:r>
            <w:r w:rsidRPr="00B261C4">
              <w:rPr>
                <w:spacing w:val="-2"/>
                <w:szCs w:val="24"/>
              </w:rPr>
              <w:t xml:space="preserve"> </w:t>
            </w:r>
            <w:r w:rsidRPr="00B261C4">
              <w:rPr>
                <w:szCs w:val="24"/>
              </w:rPr>
              <w:t>I.1</w:t>
            </w:r>
          </w:p>
        </w:tc>
        <w:tc>
          <w:tcPr>
            <w:tcW w:w="5248" w:type="dxa"/>
          </w:tcPr>
          <w:p w14:paraId="7CEB7D9C" w14:textId="27167CEB" w:rsidR="001F681B" w:rsidRPr="00B261C4" w:rsidRDefault="001F681B" w:rsidP="00246B0B">
            <w:pPr>
              <w:pStyle w:val="TableParagraph"/>
              <w:spacing w:before="102" w:line="252" w:lineRule="exact"/>
              <w:ind w:right="597"/>
              <w:rPr>
                <w:szCs w:val="24"/>
              </w:rPr>
            </w:pPr>
            <w:r w:rsidRPr="00B261C4">
              <w:rPr>
                <w:szCs w:val="24"/>
              </w:rPr>
              <w:t>Capacitate</w:t>
            </w:r>
            <w:r w:rsidRPr="00B261C4">
              <w:rPr>
                <w:spacing w:val="9"/>
                <w:szCs w:val="24"/>
              </w:rPr>
              <w:t xml:space="preserve"> </w:t>
            </w:r>
            <w:r w:rsidR="0096260C" w:rsidRPr="00B261C4">
              <w:rPr>
                <w:szCs w:val="24"/>
              </w:rPr>
              <w:t>nou</w:t>
            </w:r>
            <w:r w:rsidRPr="00B261C4">
              <w:rPr>
                <w:spacing w:val="11"/>
                <w:szCs w:val="24"/>
              </w:rPr>
              <w:t xml:space="preserve"> </w:t>
            </w:r>
            <w:r w:rsidRPr="00B261C4">
              <w:rPr>
                <w:szCs w:val="24"/>
              </w:rPr>
              <w:t>instalată</w:t>
            </w:r>
            <w:r w:rsidRPr="00B261C4">
              <w:rPr>
                <w:spacing w:val="8"/>
                <w:szCs w:val="24"/>
              </w:rPr>
              <w:t xml:space="preserve"> </w:t>
            </w:r>
            <w:r w:rsidRPr="00B261C4">
              <w:rPr>
                <w:szCs w:val="24"/>
              </w:rPr>
              <w:t>de</w:t>
            </w:r>
            <w:r w:rsidRPr="00B261C4">
              <w:rPr>
                <w:spacing w:val="9"/>
                <w:szCs w:val="24"/>
              </w:rPr>
              <w:t xml:space="preserve"> </w:t>
            </w:r>
            <w:r w:rsidRPr="00B261C4">
              <w:rPr>
                <w:szCs w:val="24"/>
              </w:rPr>
              <w:t>producere</w:t>
            </w:r>
            <w:r w:rsidRPr="00B261C4">
              <w:rPr>
                <w:spacing w:val="-52"/>
                <w:szCs w:val="24"/>
              </w:rPr>
              <w:t xml:space="preserve"> </w:t>
            </w:r>
            <w:r w:rsidRPr="00B261C4">
              <w:rPr>
                <w:szCs w:val="24"/>
              </w:rPr>
              <w:t>a</w:t>
            </w:r>
            <w:r w:rsidRPr="00B261C4">
              <w:rPr>
                <w:spacing w:val="-1"/>
                <w:szCs w:val="24"/>
              </w:rPr>
              <w:t xml:space="preserve"> </w:t>
            </w:r>
            <w:r w:rsidRPr="00B261C4">
              <w:rPr>
                <w:szCs w:val="24"/>
              </w:rPr>
              <w:t>energiei</w:t>
            </w:r>
            <w:r w:rsidRPr="00B261C4">
              <w:rPr>
                <w:spacing w:val="1"/>
                <w:szCs w:val="24"/>
              </w:rPr>
              <w:t xml:space="preserve"> </w:t>
            </w:r>
            <w:r w:rsidRPr="00B261C4">
              <w:rPr>
                <w:szCs w:val="24"/>
              </w:rPr>
              <w:t>din</w:t>
            </w:r>
            <w:r w:rsidRPr="00B261C4">
              <w:rPr>
                <w:spacing w:val="-3"/>
                <w:szCs w:val="24"/>
              </w:rPr>
              <w:t xml:space="preserve"> </w:t>
            </w:r>
            <w:r w:rsidRPr="00B261C4">
              <w:rPr>
                <w:szCs w:val="24"/>
              </w:rPr>
              <w:t>surse regenerabile</w:t>
            </w:r>
            <w:r w:rsidR="00EE7D45" w:rsidRPr="00B261C4">
              <w:rPr>
                <w:szCs w:val="24"/>
              </w:rPr>
              <w:t xml:space="preserve"> eolian, solar sau hidro</w:t>
            </w:r>
          </w:p>
        </w:tc>
        <w:tc>
          <w:tcPr>
            <w:tcW w:w="2762" w:type="dxa"/>
          </w:tcPr>
          <w:p w14:paraId="713EC4C7" w14:textId="77777777" w:rsidR="001F681B" w:rsidRPr="00B261C4" w:rsidRDefault="001F681B" w:rsidP="00246B0B">
            <w:pPr>
              <w:pStyle w:val="TableParagraph"/>
              <w:ind w:left="108" w:right="597"/>
              <w:rPr>
                <w:szCs w:val="24"/>
              </w:rPr>
            </w:pPr>
            <w:r w:rsidRPr="00B261C4">
              <w:rPr>
                <w:szCs w:val="24"/>
              </w:rPr>
              <w:t>MW</w:t>
            </w:r>
          </w:p>
        </w:tc>
      </w:tr>
      <w:tr w:rsidR="001F681B" w:rsidRPr="00B261C4" w14:paraId="35C0BB50" w14:textId="77777777" w:rsidTr="008D52BD">
        <w:trPr>
          <w:trHeight w:val="626"/>
        </w:trPr>
        <w:tc>
          <w:tcPr>
            <w:tcW w:w="2198" w:type="dxa"/>
          </w:tcPr>
          <w:p w14:paraId="4E9A2D21" w14:textId="77777777" w:rsidR="001F681B" w:rsidRPr="00B261C4" w:rsidRDefault="001F681B" w:rsidP="00246B0B">
            <w:pPr>
              <w:pStyle w:val="TableParagraph"/>
              <w:ind w:right="597"/>
              <w:rPr>
                <w:szCs w:val="24"/>
              </w:rPr>
            </w:pPr>
            <w:r w:rsidRPr="00B261C4">
              <w:rPr>
                <w:szCs w:val="24"/>
              </w:rPr>
              <w:t>Indicatorul</w:t>
            </w:r>
            <w:r w:rsidRPr="00B261C4">
              <w:rPr>
                <w:spacing w:val="-2"/>
                <w:szCs w:val="24"/>
              </w:rPr>
              <w:t xml:space="preserve"> </w:t>
            </w:r>
            <w:r w:rsidRPr="00B261C4">
              <w:rPr>
                <w:szCs w:val="24"/>
              </w:rPr>
              <w:t>I.2</w:t>
            </w:r>
          </w:p>
        </w:tc>
        <w:tc>
          <w:tcPr>
            <w:tcW w:w="5248" w:type="dxa"/>
          </w:tcPr>
          <w:p w14:paraId="0BC228F4" w14:textId="77777777" w:rsidR="001F681B" w:rsidRPr="00B261C4" w:rsidRDefault="001F681B" w:rsidP="00246B0B">
            <w:pPr>
              <w:pStyle w:val="TableParagraph"/>
              <w:spacing w:before="102" w:line="252" w:lineRule="exact"/>
              <w:ind w:right="597"/>
              <w:rPr>
                <w:szCs w:val="24"/>
              </w:rPr>
            </w:pPr>
            <w:r w:rsidRPr="00B261C4">
              <w:rPr>
                <w:szCs w:val="24"/>
              </w:rPr>
              <w:t>Reducerea gazelor</w:t>
            </w:r>
            <w:r w:rsidRPr="00B261C4">
              <w:rPr>
                <w:spacing w:val="6"/>
                <w:szCs w:val="24"/>
              </w:rPr>
              <w:t xml:space="preserve"> </w:t>
            </w:r>
            <w:r w:rsidRPr="00B261C4">
              <w:rPr>
                <w:szCs w:val="24"/>
              </w:rPr>
              <w:t>cu</w:t>
            </w:r>
            <w:r w:rsidRPr="00B261C4">
              <w:rPr>
                <w:spacing w:val="1"/>
                <w:szCs w:val="24"/>
              </w:rPr>
              <w:t xml:space="preserve"> </w:t>
            </w:r>
            <w:r w:rsidRPr="00B261C4">
              <w:rPr>
                <w:szCs w:val="24"/>
              </w:rPr>
              <w:t>efect</w:t>
            </w:r>
            <w:r w:rsidRPr="00B261C4">
              <w:rPr>
                <w:spacing w:val="1"/>
                <w:szCs w:val="24"/>
              </w:rPr>
              <w:t xml:space="preserve"> </w:t>
            </w:r>
            <w:r w:rsidRPr="00B261C4">
              <w:rPr>
                <w:szCs w:val="24"/>
              </w:rPr>
              <w:t>de</w:t>
            </w:r>
            <w:r w:rsidRPr="00B261C4">
              <w:rPr>
                <w:spacing w:val="4"/>
                <w:szCs w:val="24"/>
              </w:rPr>
              <w:t xml:space="preserve"> </w:t>
            </w:r>
            <w:r w:rsidRPr="00B261C4">
              <w:rPr>
                <w:szCs w:val="24"/>
              </w:rPr>
              <w:t>seră:</w:t>
            </w:r>
            <w:r w:rsidRPr="00B261C4">
              <w:rPr>
                <w:spacing w:val="4"/>
                <w:szCs w:val="24"/>
              </w:rPr>
              <w:t xml:space="preserve"> </w:t>
            </w:r>
            <w:r w:rsidRPr="00B261C4">
              <w:rPr>
                <w:szCs w:val="24"/>
              </w:rPr>
              <w:t>Scădere</w:t>
            </w:r>
            <w:r w:rsidRPr="00B261C4">
              <w:rPr>
                <w:spacing w:val="4"/>
                <w:szCs w:val="24"/>
              </w:rPr>
              <w:t xml:space="preserve"> </w:t>
            </w:r>
            <w:r w:rsidRPr="00B261C4">
              <w:rPr>
                <w:szCs w:val="24"/>
              </w:rPr>
              <w:t>anuală</w:t>
            </w:r>
            <w:r w:rsidRPr="00B261C4">
              <w:rPr>
                <w:spacing w:val="3"/>
                <w:szCs w:val="24"/>
              </w:rPr>
              <w:t xml:space="preserve"> </w:t>
            </w:r>
            <w:r w:rsidRPr="00B261C4">
              <w:rPr>
                <w:szCs w:val="24"/>
              </w:rPr>
              <w:t>estimată</w:t>
            </w:r>
            <w:r w:rsidRPr="00B261C4">
              <w:rPr>
                <w:spacing w:val="-52"/>
                <w:szCs w:val="24"/>
              </w:rPr>
              <w:t xml:space="preserve"> </w:t>
            </w:r>
            <w:r w:rsidRPr="00B261C4">
              <w:rPr>
                <w:szCs w:val="24"/>
              </w:rPr>
              <w:t>a</w:t>
            </w:r>
            <w:r w:rsidRPr="00B261C4">
              <w:rPr>
                <w:spacing w:val="-1"/>
                <w:szCs w:val="24"/>
              </w:rPr>
              <w:t xml:space="preserve"> </w:t>
            </w:r>
            <w:r w:rsidRPr="00B261C4">
              <w:rPr>
                <w:szCs w:val="24"/>
              </w:rPr>
              <w:t>gazelor cu</w:t>
            </w:r>
            <w:r w:rsidRPr="00B261C4">
              <w:rPr>
                <w:spacing w:val="-2"/>
                <w:szCs w:val="24"/>
              </w:rPr>
              <w:t xml:space="preserve"> </w:t>
            </w:r>
            <w:r w:rsidRPr="00B261C4">
              <w:rPr>
                <w:szCs w:val="24"/>
              </w:rPr>
              <w:t>efect</w:t>
            </w:r>
            <w:r w:rsidRPr="00B261C4">
              <w:rPr>
                <w:spacing w:val="1"/>
                <w:szCs w:val="24"/>
              </w:rPr>
              <w:t xml:space="preserve"> </w:t>
            </w:r>
            <w:r w:rsidRPr="00B261C4">
              <w:rPr>
                <w:szCs w:val="24"/>
              </w:rPr>
              <w:t>de seră</w:t>
            </w:r>
          </w:p>
        </w:tc>
        <w:tc>
          <w:tcPr>
            <w:tcW w:w="2762" w:type="dxa"/>
          </w:tcPr>
          <w:p w14:paraId="32A9C393" w14:textId="77777777" w:rsidR="001F681B" w:rsidRPr="00B261C4" w:rsidRDefault="001F681B" w:rsidP="00246B0B">
            <w:pPr>
              <w:pStyle w:val="TableParagraph"/>
              <w:ind w:left="108" w:right="597"/>
              <w:rPr>
                <w:szCs w:val="24"/>
              </w:rPr>
            </w:pPr>
            <w:r w:rsidRPr="00B261C4">
              <w:rPr>
                <w:szCs w:val="24"/>
              </w:rPr>
              <w:t>Echivalent</w:t>
            </w:r>
            <w:r w:rsidRPr="00B261C4">
              <w:rPr>
                <w:spacing w:val="-2"/>
                <w:szCs w:val="24"/>
              </w:rPr>
              <w:t xml:space="preserve"> </w:t>
            </w:r>
            <w:r w:rsidRPr="00B261C4">
              <w:rPr>
                <w:szCs w:val="24"/>
              </w:rPr>
              <w:t>tone</w:t>
            </w:r>
            <w:r w:rsidRPr="00B261C4">
              <w:rPr>
                <w:spacing w:val="-2"/>
                <w:szCs w:val="24"/>
              </w:rPr>
              <w:t xml:space="preserve"> </w:t>
            </w:r>
            <w:r w:rsidRPr="00B261C4">
              <w:rPr>
                <w:szCs w:val="24"/>
              </w:rPr>
              <w:t>de CO2/an</w:t>
            </w:r>
          </w:p>
        </w:tc>
      </w:tr>
      <w:tr w:rsidR="001F681B" w:rsidRPr="00B261C4" w14:paraId="134E2972" w14:textId="77777777" w:rsidTr="008D52BD">
        <w:trPr>
          <w:trHeight w:val="371"/>
        </w:trPr>
        <w:tc>
          <w:tcPr>
            <w:tcW w:w="2198" w:type="dxa"/>
          </w:tcPr>
          <w:p w14:paraId="3DDECEE5" w14:textId="77777777" w:rsidR="001F681B" w:rsidRPr="00B261C4" w:rsidRDefault="001F681B" w:rsidP="00246B0B">
            <w:pPr>
              <w:pStyle w:val="TableParagraph"/>
              <w:spacing w:line="233" w:lineRule="exact"/>
              <w:ind w:right="597"/>
              <w:rPr>
                <w:szCs w:val="24"/>
              </w:rPr>
            </w:pPr>
            <w:r w:rsidRPr="00B261C4">
              <w:rPr>
                <w:szCs w:val="24"/>
              </w:rPr>
              <w:t>Indicatorul</w:t>
            </w:r>
            <w:r w:rsidRPr="00B261C4">
              <w:rPr>
                <w:spacing w:val="-1"/>
                <w:szCs w:val="24"/>
              </w:rPr>
              <w:t xml:space="preserve"> </w:t>
            </w:r>
            <w:r w:rsidRPr="00B261C4">
              <w:rPr>
                <w:szCs w:val="24"/>
              </w:rPr>
              <w:lastRenderedPageBreak/>
              <w:t>I.3</w:t>
            </w:r>
          </w:p>
        </w:tc>
        <w:tc>
          <w:tcPr>
            <w:tcW w:w="5248" w:type="dxa"/>
          </w:tcPr>
          <w:p w14:paraId="27B3F113" w14:textId="77777777" w:rsidR="001F681B" w:rsidRPr="00B261C4" w:rsidRDefault="001F681B" w:rsidP="00246B0B">
            <w:pPr>
              <w:pStyle w:val="TableParagraph"/>
              <w:spacing w:line="233" w:lineRule="exact"/>
              <w:ind w:right="597"/>
              <w:rPr>
                <w:szCs w:val="24"/>
              </w:rPr>
            </w:pPr>
            <w:r w:rsidRPr="00B261C4">
              <w:rPr>
                <w:szCs w:val="24"/>
              </w:rPr>
              <w:lastRenderedPageBreak/>
              <w:t>Producţia</w:t>
            </w:r>
            <w:r w:rsidRPr="00B261C4">
              <w:rPr>
                <w:spacing w:val="-2"/>
                <w:szCs w:val="24"/>
              </w:rPr>
              <w:t xml:space="preserve"> </w:t>
            </w:r>
            <w:r w:rsidRPr="00B261C4">
              <w:rPr>
                <w:szCs w:val="24"/>
              </w:rPr>
              <w:t>medie</w:t>
            </w:r>
            <w:r w:rsidRPr="00B261C4">
              <w:rPr>
                <w:spacing w:val="-4"/>
                <w:szCs w:val="24"/>
              </w:rPr>
              <w:t xml:space="preserve"> </w:t>
            </w:r>
            <w:r w:rsidRPr="00B261C4">
              <w:rPr>
                <w:szCs w:val="24"/>
              </w:rPr>
              <w:t>de</w:t>
            </w:r>
            <w:r w:rsidRPr="00B261C4">
              <w:rPr>
                <w:spacing w:val="-2"/>
                <w:szCs w:val="24"/>
              </w:rPr>
              <w:t xml:space="preserve"> </w:t>
            </w:r>
            <w:r w:rsidRPr="00B261C4">
              <w:rPr>
                <w:szCs w:val="24"/>
              </w:rPr>
              <w:t>energie</w:t>
            </w:r>
            <w:r w:rsidRPr="00B261C4">
              <w:rPr>
                <w:spacing w:val="-2"/>
                <w:szCs w:val="24"/>
              </w:rPr>
              <w:t xml:space="preserve"> </w:t>
            </w:r>
            <w:r w:rsidRPr="00B261C4">
              <w:rPr>
                <w:szCs w:val="24"/>
              </w:rPr>
              <w:t>din</w:t>
            </w:r>
            <w:r w:rsidRPr="00B261C4">
              <w:rPr>
                <w:spacing w:val="-2"/>
                <w:szCs w:val="24"/>
              </w:rPr>
              <w:t xml:space="preserve"> </w:t>
            </w:r>
            <w:r w:rsidRPr="00B261C4">
              <w:rPr>
                <w:szCs w:val="24"/>
              </w:rPr>
              <w:t>surse</w:t>
            </w:r>
            <w:r w:rsidRPr="00B261C4">
              <w:rPr>
                <w:spacing w:val="-2"/>
                <w:szCs w:val="24"/>
              </w:rPr>
              <w:t xml:space="preserve"> </w:t>
            </w:r>
            <w:r w:rsidRPr="00B261C4">
              <w:rPr>
                <w:szCs w:val="24"/>
              </w:rPr>
              <w:lastRenderedPageBreak/>
              <w:t>regenerabile</w:t>
            </w:r>
          </w:p>
        </w:tc>
        <w:tc>
          <w:tcPr>
            <w:tcW w:w="2762" w:type="dxa"/>
          </w:tcPr>
          <w:p w14:paraId="3D341D20" w14:textId="77777777" w:rsidR="001F681B" w:rsidRPr="00B261C4" w:rsidRDefault="001F681B" w:rsidP="00246B0B">
            <w:pPr>
              <w:pStyle w:val="TableParagraph"/>
              <w:spacing w:line="233" w:lineRule="exact"/>
              <w:ind w:left="108" w:right="597"/>
              <w:rPr>
                <w:szCs w:val="24"/>
              </w:rPr>
            </w:pPr>
            <w:r w:rsidRPr="00B261C4">
              <w:rPr>
                <w:szCs w:val="24"/>
              </w:rPr>
              <w:lastRenderedPageBreak/>
              <w:t>MWh/an</w:t>
            </w:r>
          </w:p>
        </w:tc>
      </w:tr>
      <w:tr w:rsidR="001F681B" w:rsidRPr="00B261C4" w14:paraId="4E21C120" w14:textId="77777777" w:rsidTr="008D52BD">
        <w:trPr>
          <w:trHeight w:val="374"/>
        </w:trPr>
        <w:tc>
          <w:tcPr>
            <w:tcW w:w="2198" w:type="dxa"/>
          </w:tcPr>
          <w:p w14:paraId="3898C591" w14:textId="77777777" w:rsidR="001F681B" w:rsidRPr="00B261C4" w:rsidRDefault="001F681B" w:rsidP="00246B0B">
            <w:pPr>
              <w:pStyle w:val="TableParagraph"/>
              <w:spacing w:line="236" w:lineRule="exact"/>
              <w:ind w:right="597"/>
              <w:rPr>
                <w:szCs w:val="24"/>
              </w:rPr>
            </w:pPr>
            <w:r w:rsidRPr="00B261C4">
              <w:rPr>
                <w:szCs w:val="24"/>
              </w:rPr>
              <w:t>Indicatorul</w:t>
            </w:r>
            <w:r w:rsidRPr="00B261C4">
              <w:rPr>
                <w:spacing w:val="-2"/>
                <w:szCs w:val="24"/>
              </w:rPr>
              <w:t xml:space="preserve"> </w:t>
            </w:r>
            <w:r w:rsidRPr="00B261C4">
              <w:rPr>
                <w:szCs w:val="24"/>
              </w:rPr>
              <w:t>I.4</w:t>
            </w:r>
          </w:p>
        </w:tc>
        <w:tc>
          <w:tcPr>
            <w:tcW w:w="5248" w:type="dxa"/>
          </w:tcPr>
          <w:p w14:paraId="57E02CA2" w14:textId="77777777" w:rsidR="001F681B" w:rsidRPr="00B261C4" w:rsidRDefault="001F681B" w:rsidP="00246B0B">
            <w:pPr>
              <w:pStyle w:val="TableParagraph"/>
              <w:spacing w:line="236" w:lineRule="exact"/>
              <w:ind w:right="597"/>
              <w:rPr>
                <w:szCs w:val="24"/>
              </w:rPr>
            </w:pPr>
            <w:r w:rsidRPr="00B261C4">
              <w:rPr>
                <w:szCs w:val="24"/>
              </w:rPr>
              <w:t>Producția</w:t>
            </w:r>
            <w:r w:rsidRPr="00B261C4">
              <w:rPr>
                <w:spacing w:val="-2"/>
                <w:szCs w:val="24"/>
              </w:rPr>
              <w:t xml:space="preserve"> </w:t>
            </w:r>
            <w:r w:rsidRPr="00B261C4">
              <w:rPr>
                <w:szCs w:val="24"/>
              </w:rPr>
              <w:t>totală</w:t>
            </w:r>
            <w:r w:rsidRPr="00B261C4">
              <w:rPr>
                <w:spacing w:val="-2"/>
                <w:szCs w:val="24"/>
              </w:rPr>
              <w:t xml:space="preserve"> </w:t>
            </w:r>
            <w:r w:rsidRPr="00B261C4">
              <w:rPr>
                <w:szCs w:val="24"/>
              </w:rPr>
              <w:t>de</w:t>
            </w:r>
            <w:r w:rsidRPr="00B261C4">
              <w:rPr>
                <w:spacing w:val="-2"/>
                <w:szCs w:val="24"/>
              </w:rPr>
              <w:t xml:space="preserve"> </w:t>
            </w:r>
            <w:r w:rsidRPr="00B261C4">
              <w:rPr>
                <w:szCs w:val="24"/>
              </w:rPr>
              <w:t>energie</w:t>
            </w:r>
            <w:r w:rsidRPr="00B261C4">
              <w:rPr>
                <w:spacing w:val="-4"/>
                <w:szCs w:val="24"/>
              </w:rPr>
              <w:t xml:space="preserve"> </w:t>
            </w:r>
            <w:r w:rsidRPr="00B261C4">
              <w:rPr>
                <w:szCs w:val="24"/>
              </w:rPr>
              <w:t>din</w:t>
            </w:r>
            <w:r w:rsidRPr="00B261C4">
              <w:rPr>
                <w:spacing w:val="-2"/>
                <w:szCs w:val="24"/>
              </w:rPr>
              <w:t xml:space="preserve"> </w:t>
            </w:r>
            <w:r w:rsidRPr="00B261C4">
              <w:rPr>
                <w:szCs w:val="24"/>
              </w:rPr>
              <w:t>surse</w:t>
            </w:r>
            <w:r w:rsidRPr="00B261C4">
              <w:rPr>
                <w:spacing w:val="-4"/>
                <w:szCs w:val="24"/>
              </w:rPr>
              <w:t xml:space="preserve"> </w:t>
            </w:r>
            <w:r w:rsidRPr="00B261C4">
              <w:rPr>
                <w:szCs w:val="24"/>
              </w:rPr>
              <w:t>regenerabile pentru perioada de referință</w:t>
            </w:r>
          </w:p>
        </w:tc>
        <w:tc>
          <w:tcPr>
            <w:tcW w:w="2762" w:type="dxa"/>
          </w:tcPr>
          <w:p w14:paraId="4E1D1E57" w14:textId="77777777" w:rsidR="001F681B" w:rsidRPr="00B261C4" w:rsidRDefault="001F681B" w:rsidP="00246B0B">
            <w:pPr>
              <w:pStyle w:val="TableParagraph"/>
              <w:spacing w:line="236" w:lineRule="exact"/>
              <w:ind w:left="108" w:right="597"/>
              <w:rPr>
                <w:szCs w:val="24"/>
              </w:rPr>
            </w:pPr>
            <w:r w:rsidRPr="00B261C4">
              <w:rPr>
                <w:szCs w:val="24"/>
              </w:rPr>
              <w:t>MWh</w:t>
            </w:r>
          </w:p>
        </w:tc>
      </w:tr>
      <w:tr w:rsidR="00A15970" w:rsidRPr="00B261C4" w14:paraId="25449B25" w14:textId="77777777" w:rsidTr="008D52BD">
        <w:trPr>
          <w:trHeight w:val="374"/>
        </w:trPr>
        <w:tc>
          <w:tcPr>
            <w:tcW w:w="2198" w:type="dxa"/>
          </w:tcPr>
          <w:p w14:paraId="7668502E" w14:textId="35D21C8C" w:rsidR="00A15970" w:rsidRPr="00B261C4" w:rsidRDefault="00A15970" w:rsidP="00A15970">
            <w:pPr>
              <w:pStyle w:val="TableParagraph"/>
              <w:spacing w:line="236" w:lineRule="exact"/>
              <w:ind w:right="597"/>
              <w:rPr>
                <w:szCs w:val="24"/>
              </w:rPr>
            </w:pPr>
            <w:r w:rsidRPr="00B261C4">
              <w:rPr>
                <w:szCs w:val="24"/>
              </w:rPr>
              <w:t>Indicatorul</w:t>
            </w:r>
            <w:r w:rsidRPr="00B261C4">
              <w:rPr>
                <w:spacing w:val="-2"/>
                <w:szCs w:val="24"/>
              </w:rPr>
              <w:t xml:space="preserve"> </w:t>
            </w:r>
            <w:r w:rsidRPr="00B261C4">
              <w:rPr>
                <w:szCs w:val="24"/>
              </w:rPr>
              <w:t>I.5</w:t>
            </w:r>
          </w:p>
        </w:tc>
        <w:tc>
          <w:tcPr>
            <w:tcW w:w="5248" w:type="dxa"/>
          </w:tcPr>
          <w:p w14:paraId="1AD8D90B" w14:textId="67FE9FE0" w:rsidR="00A15970" w:rsidRPr="00B261C4" w:rsidRDefault="00A15970" w:rsidP="00A15970">
            <w:pPr>
              <w:pStyle w:val="TableParagraph"/>
              <w:spacing w:line="236" w:lineRule="exact"/>
              <w:ind w:right="597"/>
              <w:rPr>
                <w:szCs w:val="24"/>
              </w:rPr>
            </w:pPr>
            <w:r w:rsidRPr="00B261C4">
              <w:rPr>
                <w:szCs w:val="24"/>
              </w:rPr>
              <w:t>Procentul din producția totală de energie din</w:t>
            </w:r>
            <w:r w:rsidRPr="00B261C4">
              <w:rPr>
                <w:spacing w:val="-2"/>
                <w:szCs w:val="24"/>
              </w:rPr>
              <w:t xml:space="preserve"> </w:t>
            </w:r>
            <w:r w:rsidRPr="00B261C4">
              <w:rPr>
                <w:szCs w:val="24"/>
              </w:rPr>
              <w:t>surse</w:t>
            </w:r>
            <w:r w:rsidRPr="00B261C4">
              <w:rPr>
                <w:spacing w:val="-4"/>
                <w:szCs w:val="24"/>
              </w:rPr>
              <w:t xml:space="preserve"> </w:t>
            </w:r>
            <w:r w:rsidRPr="00B261C4">
              <w:rPr>
                <w:szCs w:val="24"/>
              </w:rPr>
              <w:t>regenerabile estimat a fi folosit pentru consumul propriu (*)</w:t>
            </w:r>
          </w:p>
        </w:tc>
        <w:tc>
          <w:tcPr>
            <w:tcW w:w="2762" w:type="dxa"/>
          </w:tcPr>
          <w:p w14:paraId="0C0B36DE" w14:textId="48B1C34E" w:rsidR="00A15970" w:rsidRPr="00B261C4" w:rsidRDefault="00A15970" w:rsidP="00A15970">
            <w:pPr>
              <w:pStyle w:val="TableParagraph"/>
              <w:spacing w:line="236" w:lineRule="exact"/>
              <w:ind w:left="108" w:right="597"/>
              <w:rPr>
                <w:szCs w:val="24"/>
              </w:rPr>
            </w:pPr>
            <w:r w:rsidRPr="00B261C4">
              <w:rPr>
                <w:szCs w:val="24"/>
              </w:rPr>
              <w:t xml:space="preserve"> % (*)</w:t>
            </w:r>
          </w:p>
        </w:tc>
      </w:tr>
      <w:tr w:rsidR="00A15970" w:rsidRPr="00B261C4" w14:paraId="397F008D" w14:textId="77777777" w:rsidTr="008D52BD">
        <w:trPr>
          <w:trHeight w:val="374"/>
        </w:trPr>
        <w:tc>
          <w:tcPr>
            <w:tcW w:w="2198" w:type="dxa"/>
          </w:tcPr>
          <w:p w14:paraId="7FFADA70" w14:textId="0CE1CE95" w:rsidR="00A15970" w:rsidRPr="00B261C4" w:rsidRDefault="00A15970" w:rsidP="00A15970">
            <w:pPr>
              <w:pStyle w:val="TableParagraph"/>
              <w:spacing w:line="236" w:lineRule="exact"/>
              <w:ind w:right="597"/>
              <w:rPr>
                <w:szCs w:val="24"/>
              </w:rPr>
            </w:pPr>
            <w:r w:rsidRPr="00B261C4">
              <w:rPr>
                <w:szCs w:val="24"/>
              </w:rPr>
              <w:t>Indicatorul I.6</w:t>
            </w:r>
          </w:p>
        </w:tc>
        <w:tc>
          <w:tcPr>
            <w:tcW w:w="5248" w:type="dxa"/>
          </w:tcPr>
          <w:p w14:paraId="559AF784" w14:textId="77777777" w:rsidR="00A15970" w:rsidRPr="00B261C4" w:rsidRDefault="00A15970" w:rsidP="00A15970">
            <w:pPr>
              <w:pStyle w:val="TableParagraph"/>
              <w:spacing w:line="236" w:lineRule="exact"/>
              <w:ind w:right="597"/>
              <w:rPr>
                <w:szCs w:val="24"/>
              </w:rPr>
            </w:pPr>
            <w:r w:rsidRPr="00B261C4">
              <w:rPr>
                <w:szCs w:val="24"/>
              </w:rPr>
              <w:t>Factorul de capacitate al centralei</w:t>
            </w:r>
          </w:p>
        </w:tc>
        <w:tc>
          <w:tcPr>
            <w:tcW w:w="2762" w:type="dxa"/>
          </w:tcPr>
          <w:p w14:paraId="35167478" w14:textId="77777777" w:rsidR="00A15970" w:rsidRPr="00B261C4" w:rsidRDefault="00A15970" w:rsidP="00A15970">
            <w:pPr>
              <w:pStyle w:val="TableParagraph"/>
              <w:spacing w:line="236" w:lineRule="exact"/>
              <w:ind w:left="108" w:right="597"/>
              <w:rPr>
                <w:szCs w:val="24"/>
              </w:rPr>
            </w:pPr>
            <w:r w:rsidRPr="00B261C4">
              <w:rPr>
                <w:szCs w:val="24"/>
              </w:rPr>
              <w:t>%</w:t>
            </w:r>
          </w:p>
        </w:tc>
      </w:tr>
      <w:bookmarkEnd w:id="34"/>
    </w:tbl>
    <w:p w14:paraId="625CAF0E" w14:textId="77777777" w:rsidR="008D52BD" w:rsidRPr="00B261C4" w:rsidRDefault="008D52BD" w:rsidP="008D52BD">
      <w:pPr>
        <w:tabs>
          <w:tab w:val="left" w:pos="9498"/>
        </w:tabs>
        <w:jc w:val="both"/>
        <w:rPr>
          <w:b/>
          <w:szCs w:val="24"/>
        </w:rPr>
      </w:pPr>
    </w:p>
    <w:p w14:paraId="5721B4D7" w14:textId="0D5E2E7C" w:rsidR="004E4428" w:rsidRPr="00B261C4" w:rsidRDefault="00CC1B20" w:rsidP="008D52BD">
      <w:pPr>
        <w:tabs>
          <w:tab w:val="left" w:pos="9498"/>
        </w:tabs>
        <w:jc w:val="both"/>
        <w:rPr>
          <w:b/>
          <w:szCs w:val="24"/>
        </w:rPr>
      </w:pPr>
      <w:r w:rsidRPr="00B261C4">
        <w:rPr>
          <w:szCs w:val="24"/>
        </w:rPr>
        <w:t>(*) C</w:t>
      </w:r>
      <w:r w:rsidRPr="00B261C4">
        <w:rPr>
          <w:bCs/>
          <w:szCs w:val="24"/>
        </w:rPr>
        <w:t xml:space="preserve">onsumul propriu </w:t>
      </w:r>
      <w:r w:rsidR="00806CF2" w:rsidRPr="00B261C4">
        <w:rPr>
          <w:bCs/>
          <w:szCs w:val="24"/>
        </w:rPr>
        <w:t xml:space="preserve">de energie </w:t>
      </w:r>
      <w:r w:rsidR="004E4428" w:rsidRPr="00B261C4">
        <w:rPr>
          <w:bCs/>
          <w:szCs w:val="24"/>
        </w:rPr>
        <w:t xml:space="preserve">al solicitantului din energia produsă la propriul loc  </w:t>
      </w:r>
      <w:r w:rsidR="00806CF2" w:rsidRPr="00B261C4">
        <w:rPr>
          <w:bCs/>
          <w:szCs w:val="24"/>
        </w:rPr>
        <w:t xml:space="preserve">de consum </w:t>
      </w:r>
      <w:r w:rsidRPr="00B261C4">
        <w:rPr>
          <w:bCs/>
          <w:szCs w:val="24"/>
        </w:rPr>
        <w:t xml:space="preserve">va reprezenta </w:t>
      </w:r>
      <w:r w:rsidRPr="00B261C4">
        <w:rPr>
          <w:b/>
          <w:szCs w:val="24"/>
        </w:rPr>
        <w:t>obligatoriu</w:t>
      </w:r>
      <w:r w:rsidRPr="00B261C4">
        <w:rPr>
          <w:bCs/>
          <w:szCs w:val="24"/>
        </w:rPr>
        <w:t xml:space="preserve"> mininum 70% din producția de energie din surse regenerabile a capacității </w:t>
      </w:r>
      <w:r w:rsidR="00BB65E9" w:rsidRPr="00B261C4">
        <w:rPr>
          <w:bCs/>
          <w:szCs w:val="24"/>
        </w:rPr>
        <w:t>d</w:t>
      </w:r>
      <w:r w:rsidRPr="00B261C4">
        <w:rPr>
          <w:bCs/>
          <w:szCs w:val="24"/>
        </w:rPr>
        <w:t>e producere de energie finanțat</w:t>
      </w:r>
      <w:r w:rsidR="00B16653" w:rsidRPr="00B261C4">
        <w:rPr>
          <w:bCs/>
          <w:szCs w:val="24"/>
        </w:rPr>
        <w:t xml:space="preserve">ă </w:t>
      </w:r>
      <w:r w:rsidR="00BB65E9" w:rsidRPr="00B261C4">
        <w:rPr>
          <w:bCs/>
          <w:szCs w:val="24"/>
        </w:rPr>
        <w:t>ș</w:t>
      </w:r>
      <w:r w:rsidR="00B16653" w:rsidRPr="00B261C4">
        <w:rPr>
          <w:bCs/>
          <w:szCs w:val="24"/>
        </w:rPr>
        <w:t>i instalată la locul de consum</w:t>
      </w:r>
      <w:r w:rsidR="004E36D3" w:rsidRPr="00B261C4">
        <w:rPr>
          <w:bCs/>
          <w:szCs w:val="24"/>
        </w:rPr>
        <w:t>.</w:t>
      </w:r>
    </w:p>
    <w:p w14:paraId="1A0F3B37" w14:textId="2B274E11" w:rsidR="008D52BD" w:rsidRPr="00B261C4" w:rsidRDefault="008D52BD" w:rsidP="008D52BD">
      <w:pPr>
        <w:tabs>
          <w:tab w:val="left" w:pos="9498"/>
        </w:tabs>
        <w:jc w:val="both"/>
        <w:rPr>
          <w:b/>
          <w:szCs w:val="24"/>
        </w:rPr>
      </w:pPr>
    </w:p>
    <w:p w14:paraId="699FA3A3" w14:textId="2720C502" w:rsidR="001F681B" w:rsidRPr="00B261C4" w:rsidRDefault="00806CF2" w:rsidP="001F681B">
      <w:pPr>
        <w:spacing w:before="90"/>
        <w:ind w:left="257" w:right="597"/>
        <w:jc w:val="both"/>
        <w:rPr>
          <w:b/>
          <w:szCs w:val="24"/>
        </w:rPr>
      </w:pPr>
      <w:r w:rsidRPr="00B261C4">
        <w:rPr>
          <w:b/>
          <w:szCs w:val="24"/>
        </w:rPr>
        <w:t xml:space="preserve"> </w:t>
      </w:r>
      <w:r w:rsidR="001F681B" w:rsidRPr="00B261C4">
        <w:rPr>
          <w:b/>
          <w:szCs w:val="24"/>
          <w:u w:val="thick"/>
        </w:rPr>
        <w:t>Definițiile</w:t>
      </w:r>
      <w:r w:rsidR="001F681B" w:rsidRPr="00B261C4">
        <w:rPr>
          <w:b/>
          <w:spacing w:val="-3"/>
          <w:szCs w:val="24"/>
          <w:u w:val="thick"/>
        </w:rPr>
        <w:t xml:space="preserve"> </w:t>
      </w:r>
      <w:r w:rsidR="001F681B" w:rsidRPr="00B261C4">
        <w:rPr>
          <w:b/>
          <w:szCs w:val="24"/>
          <w:u w:val="thick"/>
        </w:rPr>
        <w:t>indicatorilor</w:t>
      </w:r>
      <w:r w:rsidR="001F681B" w:rsidRPr="00B261C4">
        <w:rPr>
          <w:b/>
          <w:spacing w:val="-3"/>
          <w:szCs w:val="24"/>
          <w:u w:val="thick"/>
        </w:rPr>
        <w:t xml:space="preserve"> </w:t>
      </w:r>
      <w:r w:rsidR="001F681B" w:rsidRPr="00B261C4">
        <w:rPr>
          <w:b/>
          <w:szCs w:val="24"/>
          <w:u w:val="thick"/>
        </w:rPr>
        <w:t>și</w:t>
      </w:r>
      <w:r w:rsidR="001F681B" w:rsidRPr="00B261C4">
        <w:rPr>
          <w:b/>
          <w:spacing w:val="-3"/>
          <w:szCs w:val="24"/>
          <w:u w:val="thick"/>
        </w:rPr>
        <w:t xml:space="preserve"> </w:t>
      </w:r>
      <w:r w:rsidR="001F681B" w:rsidRPr="00B261C4">
        <w:rPr>
          <w:b/>
          <w:szCs w:val="24"/>
          <w:u w:val="thick"/>
        </w:rPr>
        <w:t>indicații</w:t>
      </w:r>
      <w:r w:rsidR="001F681B" w:rsidRPr="00B261C4">
        <w:rPr>
          <w:b/>
          <w:spacing w:val="-4"/>
          <w:szCs w:val="24"/>
          <w:u w:val="thick"/>
        </w:rPr>
        <w:t xml:space="preserve"> </w:t>
      </w:r>
      <w:r w:rsidR="001F681B" w:rsidRPr="00B261C4">
        <w:rPr>
          <w:b/>
          <w:szCs w:val="24"/>
          <w:u w:val="thick"/>
        </w:rPr>
        <w:t>privind</w:t>
      </w:r>
      <w:r w:rsidR="001F681B" w:rsidRPr="00B261C4">
        <w:rPr>
          <w:b/>
          <w:spacing w:val="-2"/>
          <w:szCs w:val="24"/>
          <w:u w:val="thick"/>
        </w:rPr>
        <w:t xml:space="preserve"> </w:t>
      </w:r>
      <w:r w:rsidR="001F681B" w:rsidRPr="00B261C4">
        <w:rPr>
          <w:b/>
          <w:szCs w:val="24"/>
          <w:u w:val="thick"/>
        </w:rPr>
        <w:t>cuantificarea</w:t>
      </w:r>
      <w:r w:rsidR="001F681B" w:rsidRPr="00B261C4">
        <w:rPr>
          <w:b/>
          <w:spacing w:val="-2"/>
          <w:szCs w:val="24"/>
          <w:u w:val="thick"/>
        </w:rPr>
        <w:t xml:space="preserve"> </w:t>
      </w:r>
      <w:r w:rsidR="001F681B" w:rsidRPr="00B261C4">
        <w:rPr>
          <w:b/>
          <w:szCs w:val="24"/>
          <w:u w:val="thick"/>
        </w:rPr>
        <w:t>acestora</w:t>
      </w:r>
    </w:p>
    <w:p w14:paraId="2C559608" w14:textId="77777777" w:rsidR="001F681B" w:rsidRPr="00B261C4" w:rsidRDefault="001F681B" w:rsidP="001F681B">
      <w:pPr>
        <w:pStyle w:val="BodyText"/>
        <w:spacing w:before="10"/>
        <w:ind w:left="0" w:right="597"/>
        <w:rPr>
          <w:b/>
        </w:rPr>
      </w:pPr>
    </w:p>
    <w:p w14:paraId="4B659F42" w14:textId="195E3BEB" w:rsidR="00A661D3" w:rsidRPr="00B261C4" w:rsidRDefault="001F681B" w:rsidP="006609FB">
      <w:pPr>
        <w:jc w:val="both"/>
        <w:rPr>
          <w:szCs w:val="24"/>
        </w:rPr>
      </w:pPr>
      <w:r w:rsidRPr="00B261C4">
        <w:rPr>
          <w:b/>
          <w:szCs w:val="24"/>
        </w:rPr>
        <w:t>Indicatorul</w:t>
      </w:r>
      <w:r w:rsidRPr="00B261C4">
        <w:rPr>
          <w:b/>
          <w:spacing w:val="1"/>
          <w:szCs w:val="24"/>
        </w:rPr>
        <w:t xml:space="preserve"> </w:t>
      </w:r>
      <w:r w:rsidRPr="00B261C4">
        <w:rPr>
          <w:b/>
          <w:szCs w:val="24"/>
        </w:rPr>
        <w:t>I.1</w:t>
      </w:r>
      <w:r w:rsidRPr="00B261C4">
        <w:rPr>
          <w:b/>
          <w:spacing w:val="1"/>
          <w:szCs w:val="24"/>
        </w:rPr>
        <w:t xml:space="preserve"> </w:t>
      </w:r>
      <w:r w:rsidRPr="00B261C4">
        <w:rPr>
          <w:szCs w:val="24"/>
        </w:rPr>
        <w:t>=</w:t>
      </w:r>
      <w:r w:rsidRPr="00B261C4">
        <w:rPr>
          <w:spacing w:val="1"/>
          <w:szCs w:val="24"/>
        </w:rPr>
        <w:t xml:space="preserve"> </w:t>
      </w:r>
      <w:r w:rsidRPr="00B261C4">
        <w:rPr>
          <w:szCs w:val="24"/>
        </w:rPr>
        <w:t>Capacitatea</w:t>
      </w:r>
      <w:r w:rsidRPr="00B261C4">
        <w:rPr>
          <w:spacing w:val="1"/>
          <w:szCs w:val="24"/>
        </w:rPr>
        <w:t xml:space="preserve"> </w:t>
      </w:r>
      <w:r w:rsidR="00A1160D" w:rsidRPr="00B261C4">
        <w:rPr>
          <w:szCs w:val="24"/>
        </w:rPr>
        <w:t>nou</w:t>
      </w:r>
      <w:r w:rsidR="00A1160D" w:rsidRPr="00B261C4">
        <w:rPr>
          <w:spacing w:val="1"/>
          <w:szCs w:val="24"/>
        </w:rPr>
        <w:t xml:space="preserve"> </w:t>
      </w:r>
      <w:r w:rsidRPr="00B261C4">
        <w:rPr>
          <w:szCs w:val="24"/>
        </w:rPr>
        <w:t>instalată</w:t>
      </w:r>
      <w:r w:rsidRPr="00B261C4">
        <w:rPr>
          <w:spacing w:val="1"/>
          <w:szCs w:val="24"/>
        </w:rPr>
        <w:t xml:space="preserve"> </w:t>
      </w:r>
      <w:r w:rsidRPr="00B261C4">
        <w:rPr>
          <w:szCs w:val="24"/>
        </w:rPr>
        <w:t>pentru</w:t>
      </w:r>
      <w:r w:rsidRPr="00B261C4">
        <w:rPr>
          <w:spacing w:val="1"/>
          <w:szCs w:val="24"/>
        </w:rPr>
        <w:t xml:space="preserve"> </w:t>
      </w:r>
      <w:r w:rsidRPr="00B261C4">
        <w:rPr>
          <w:szCs w:val="24"/>
        </w:rPr>
        <w:t>energia</w:t>
      </w:r>
      <w:r w:rsidRPr="00B261C4">
        <w:rPr>
          <w:spacing w:val="1"/>
          <w:szCs w:val="24"/>
        </w:rPr>
        <w:t xml:space="preserve"> </w:t>
      </w:r>
      <w:r w:rsidRPr="00B261C4">
        <w:rPr>
          <w:szCs w:val="24"/>
        </w:rPr>
        <w:t>din</w:t>
      </w:r>
      <w:r w:rsidRPr="00B261C4">
        <w:rPr>
          <w:spacing w:val="1"/>
          <w:szCs w:val="24"/>
        </w:rPr>
        <w:t xml:space="preserve"> </w:t>
      </w:r>
      <w:r w:rsidRPr="00B261C4">
        <w:rPr>
          <w:szCs w:val="24"/>
        </w:rPr>
        <w:t>surse</w:t>
      </w:r>
      <w:r w:rsidRPr="00B261C4">
        <w:rPr>
          <w:spacing w:val="1"/>
          <w:szCs w:val="24"/>
        </w:rPr>
        <w:t xml:space="preserve"> </w:t>
      </w:r>
      <w:r w:rsidRPr="00B261C4">
        <w:rPr>
          <w:szCs w:val="24"/>
        </w:rPr>
        <w:t>regenerabile</w:t>
      </w:r>
      <w:r w:rsidRPr="00B261C4">
        <w:rPr>
          <w:spacing w:val="1"/>
          <w:szCs w:val="24"/>
        </w:rPr>
        <w:t xml:space="preserve"> </w:t>
      </w:r>
      <w:r w:rsidR="004773FE" w:rsidRPr="00B261C4">
        <w:rPr>
          <w:spacing w:val="1"/>
          <w:szCs w:val="24"/>
        </w:rPr>
        <w:t>de energie</w:t>
      </w:r>
      <w:r w:rsidR="004773FE" w:rsidRPr="00B261C4">
        <w:rPr>
          <w:szCs w:val="24"/>
        </w:rPr>
        <w:t xml:space="preserve"> eoliană, solară sau hidro </w:t>
      </w:r>
      <w:r w:rsidRPr="00B261C4">
        <w:rPr>
          <w:szCs w:val="24"/>
        </w:rPr>
        <w:t>datorită</w:t>
      </w:r>
      <w:r w:rsidRPr="00B261C4">
        <w:rPr>
          <w:spacing w:val="1"/>
          <w:szCs w:val="24"/>
        </w:rPr>
        <w:t xml:space="preserve"> </w:t>
      </w:r>
      <w:r w:rsidRPr="00B261C4">
        <w:rPr>
          <w:szCs w:val="24"/>
        </w:rPr>
        <w:t>sprijinului acordat prin măsuri în cadrul mecanismului și care este operațională (și anume, conectată la</w:t>
      </w:r>
      <w:r w:rsidRPr="00B261C4">
        <w:rPr>
          <w:spacing w:val="1"/>
          <w:szCs w:val="24"/>
        </w:rPr>
        <w:t xml:space="preserve"> </w:t>
      </w:r>
      <w:r w:rsidRPr="00B261C4">
        <w:rPr>
          <w:szCs w:val="24"/>
        </w:rPr>
        <w:t>rețea,</w:t>
      </w:r>
      <w:r w:rsidRPr="00B261C4">
        <w:rPr>
          <w:spacing w:val="14"/>
          <w:szCs w:val="24"/>
        </w:rPr>
        <w:t xml:space="preserve"> </w:t>
      </w:r>
      <w:r w:rsidRPr="00B261C4">
        <w:rPr>
          <w:szCs w:val="24"/>
        </w:rPr>
        <w:t>și</w:t>
      </w:r>
      <w:r w:rsidRPr="00B261C4">
        <w:rPr>
          <w:spacing w:val="15"/>
          <w:szCs w:val="24"/>
        </w:rPr>
        <w:t xml:space="preserve"> </w:t>
      </w:r>
      <w:r w:rsidRPr="00B261C4">
        <w:rPr>
          <w:szCs w:val="24"/>
        </w:rPr>
        <w:t>complet</w:t>
      </w:r>
      <w:r w:rsidRPr="00B261C4">
        <w:rPr>
          <w:spacing w:val="16"/>
          <w:szCs w:val="24"/>
        </w:rPr>
        <w:t xml:space="preserve"> </w:t>
      </w:r>
      <w:r w:rsidRPr="00B261C4">
        <w:rPr>
          <w:szCs w:val="24"/>
        </w:rPr>
        <w:t>pregătită</w:t>
      </w:r>
      <w:r w:rsidRPr="00B261C4">
        <w:rPr>
          <w:spacing w:val="15"/>
          <w:szCs w:val="24"/>
        </w:rPr>
        <w:t xml:space="preserve"> </w:t>
      </w:r>
      <w:r w:rsidRPr="00B261C4">
        <w:rPr>
          <w:szCs w:val="24"/>
        </w:rPr>
        <w:t>să</w:t>
      </w:r>
      <w:r w:rsidRPr="00B261C4">
        <w:rPr>
          <w:spacing w:val="14"/>
          <w:szCs w:val="24"/>
        </w:rPr>
        <w:t xml:space="preserve"> </w:t>
      </w:r>
      <w:r w:rsidRPr="00B261C4">
        <w:rPr>
          <w:szCs w:val="24"/>
        </w:rPr>
        <w:t>producă</w:t>
      </w:r>
      <w:r w:rsidRPr="00B261C4">
        <w:rPr>
          <w:spacing w:val="13"/>
          <w:szCs w:val="24"/>
        </w:rPr>
        <w:t xml:space="preserve"> </w:t>
      </w:r>
      <w:r w:rsidRPr="00B261C4">
        <w:rPr>
          <w:szCs w:val="24"/>
        </w:rPr>
        <w:t>energie</w:t>
      </w:r>
      <w:r w:rsidRPr="00B261C4">
        <w:rPr>
          <w:spacing w:val="14"/>
          <w:szCs w:val="24"/>
        </w:rPr>
        <w:t xml:space="preserve"> </w:t>
      </w:r>
      <w:r w:rsidRPr="00B261C4">
        <w:rPr>
          <w:szCs w:val="24"/>
        </w:rPr>
        <w:t>sau</w:t>
      </w:r>
      <w:r w:rsidRPr="00B261C4">
        <w:rPr>
          <w:spacing w:val="15"/>
          <w:szCs w:val="24"/>
        </w:rPr>
        <w:t xml:space="preserve"> </w:t>
      </w:r>
      <w:r w:rsidRPr="00B261C4">
        <w:rPr>
          <w:szCs w:val="24"/>
        </w:rPr>
        <w:t>care</w:t>
      </w:r>
      <w:r w:rsidRPr="00B261C4">
        <w:rPr>
          <w:spacing w:val="14"/>
          <w:szCs w:val="24"/>
        </w:rPr>
        <w:t xml:space="preserve"> </w:t>
      </w:r>
      <w:r w:rsidRPr="00B261C4">
        <w:rPr>
          <w:szCs w:val="24"/>
        </w:rPr>
        <w:t>produce</w:t>
      </w:r>
      <w:r w:rsidRPr="00B261C4">
        <w:rPr>
          <w:spacing w:val="13"/>
          <w:szCs w:val="24"/>
        </w:rPr>
        <w:t xml:space="preserve"> </w:t>
      </w:r>
      <w:r w:rsidRPr="00B261C4">
        <w:rPr>
          <w:szCs w:val="24"/>
        </w:rPr>
        <w:t>deja</w:t>
      </w:r>
      <w:r w:rsidRPr="00B261C4">
        <w:rPr>
          <w:spacing w:val="15"/>
          <w:szCs w:val="24"/>
        </w:rPr>
        <w:t xml:space="preserve"> </w:t>
      </w:r>
      <w:r w:rsidRPr="00B261C4">
        <w:rPr>
          <w:szCs w:val="24"/>
        </w:rPr>
        <w:t>energie).</w:t>
      </w:r>
    </w:p>
    <w:p w14:paraId="077F1DDD" w14:textId="77777777" w:rsidR="00A661D3" w:rsidRPr="00B261C4" w:rsidRDefault="00A661D3" w:rsidP="006609FB">
      <w:pPr>
        <w:jc w:val="both"/>
        <w:rPr>
          <w:szCs w:val="24"/>
        </w:rPr>
      </w:pPr>
    </w:p>
    <w:p w14:paraId="2B41E2C3" w14:textId="06890CC7" w:rsidR="001F681B" w:rsidRPr="00B261C4" w:rsidRDefault="001F681B" w:rsidP="006609FB">
      <w:pPr>
        <w:jc w:val="both"/>
        <w:rPr>
          <w:szCs w:val="24"/>
        </w:rPr>
      </w:pPr>
      <w:r w:rsidRPr="00B261C4">
        <w:rPr>
          <w:szCs w:val="24"/>
        </w:rPr>
        <w:t>În cazul energiei produsă din sursă regenerabilă solară, acest</w:t>
      </w:r>
      <w:r w:rsidRPr="00B261C4">
        <w:rPr>
          <w:spacing w:val="1"/>
          <w:szCs w:val="24"/>
        </w:rPr>
        <w:t xml:space="preserve"> </w:t>
      </w:r>
      <w:r w:rsidRPr="00B261C4">
        <w:rPr>
          <w:szCs w:val="24"/>
        </w:rPr>
        <w:t>indicator</w:t>
      </w:r>
      <w:r w:rsidRPr="00B261C4">
        <w:rPr>
          <w:spacing w:val="1"/>
          <w:szCs w:val="24"/>
        </w:rPr>
        <w:t xml:space="preserve"> </w:t>
      </w:r>
      <w:r w:rsidRPr="00B261C4">
        <w:rPr>
          <w:szCs w:val="24"/>
        </w:rPr>
        <w:t>reprezintă</w:t>
      </w:r>
      <w:r w:rsidRPr="00B261C4">
        <w:rPr>
          <w:spacing w:val="1"/>
          <w:szCs w:val="24"/>
        </w:rPr>
        <w:t xml:space="preserve"> </w:t>
      </w:r>
      <w:r w:rsidRPr="00B261C4">
        <w:rPr>
          <w:szCs w:val="24"/>
        </w:rPr>
        <w:t>capacitatea</w:t>
      </w:r>
      <w:r w:rsidRPr="00B261C4">
        <w:rPr>
          <w:spacing w:val="1"/>
          <w:szCs w:val="24"/>
        </w:rPr>
        <w:t xml:space="preserve"> </w:t>
      </w:r>
      <w:r w:rsidRPr="00B261C4">
        <w:rPr>
          <w:szCs w:val="24"/>
        </w:rPr>
        <w:t>nou</w:t>
      </w:r>
      <w:r w:rsidRPr="00B261C4">
        <w:rPr>
          <w:spacing w:val="1"/>
          <w:szCs w:val="24"/>
        </w:rPr>
        <w:t xml:space="preserve"> </w:t>
      </w:r>
      <w:r w:rsidRPr="00B261C4">
        <w:rPr>
          <w:szCs w:val="24"/>
        </w:rPr>
        <w:t>instalată</w:t>
      </w:r>
      <w:r w:rsidRPr="00B261C4">
        <w:rPr>
          <w:spacing w:val="1"/>
          <w:szCs w:val="24"/>
        </w:rPr>
        <w:t xml:space="preserve"> obținută prin însumarea puterii </w:t>
      </w:r>
      <w:r w:rsidR="00EE7D45" w:rsidRPr="00B261C4">
        <w:rPr>
          <w:spacing w:val="1"/>
          <w:szCs w:val="24"/>
        </w:rPr>
        <w:t>din invertoare</w:t>
      </w:r>
      <w:r w:rsidRPr="00B261C4">
        <w:rPr>
          <w:spacing w:val="1"/>
          <w:szCs w:val="24"/>
        </w:rPr>
        <w:t xml:space="preserve"> (puterea </w:t>
      </w:r>
      <w:r w:rsidR="00EE7D45" w:rsidRPr="00B261C4">
        <w:rPr>
          <w:spacing w:val="1"/>
          <w:szCs w:val="24"/>
        </w:rPr>
        <w:t>în curent alternativ</w:t>
      </w:r>
      <w:r w:rsidRPr="00B261C4">
        <w:rPr>
          <w:spacing w:val="1"/>
          <w:szCs w:val="24"/>
        </w:rPr>
        <w:t>).</w:t>
      </w:r>
      <w:r w:rsidR="00A661D3" w:rsidRPr="00B261C4">
        <w:rPr>
          <w:szCs w:val="24"/>
        </w:rPr>
        <w:t xml:space="preserve"> </w:t>
      </w:r>
      <w:r w:rsidR="00A661D3" w:rsidRPr="00B261C4">
        <w:rPr>
          <w:spacing w:val="1"/>
          <w:szCs w:val="24"/>
        </w:rPr>
        <w:t>În situația în care puterea în invertoare este mai mare decât cea instalată în panouri fotovoltaice se va utiliza valoarea cea mai mică dintre cele două la calculul indicatorului și ajutorului de stat solicitat.</w:t>
      </w:r>
      <w:r w:rsidR="00171FE3" w:rsidRPr="00B261C4">
        <w:rPr>
          <w:szCs w:val="24"/>
        </w:rPr>
        <w:t xml:space="preserve"> </w:t>
      </w:r>
      <w:r w:rsidR="00171FE3" w:rsidRPr="00B261C4">
        <w:rPr>
          <w:spacing w:val="1"/>
          <w:szCs w:val="24"/>
        </w:rPr>
        <w:t xml:space="preserve">In acest sens, in cadrul studiului de fezabilitate, este obligatoriu să </w:t>
      </w:r>
      <w:r w:rsidR="0005687C" w:rsidRPr="00B261C4">
        <w:rPr>
          <w:spacing w:val="1"/>
          <w:szCs w:val="24"/>
        </w:rPr>
        <w:t>fie menționate n</w:t>
      </w:r>
      <w:r w:rsidR="00171FE3" w:rsidRPr="00B261C4">
        <w:rPr>
          <w:spacing w:val="1"/>
          <w:szCs w:val="24"/>
        </w:rPr>
        <w:t>umarul si puterea nominala a invertoarelor, precum si numarul si puterea nominala a panourilor fotovoltaice, care vor fi instalate in cadrul proiectului</w:t>
      </w:r>
      <w:r w:rsidR="0005687C" w:rsidRPr="00B261C4">
        <w:rPr>
          <w:spacing w:val="1"/>
          <w:szCs w:val="24"/>
        </w:rPr>
        <w:t>.</w:t>
      </w:r>
    </w:p>
    <w:p w14:paraId="19A51035" w14:textId="77777777" w:rsidR="001F681B" w:rsidRPr="00B261C4" w:rsidRDefault="001F681B" w:rsidP="001F681B">
      <w:pPr>
        <w:rPr>
          <w:b/>
          <w:szCs w:val="24"/>
        </w:rPr>
      </w:pPr>
    </w:p>
    <w:p w14:paraId="6C6B9206" w14:textId="77777777" w:rsidR="001F681B" w:rsidRPr="00B261C4" w:rsidRDefault="001F681B" w:rsidP="00561A0E">
      <w:pPr>
        <w:jc w:val="both"/>
        <w:rPr>
          <w:szCs w:val="24"/>
        </w:rPr>
      </w:pPr>
      <w:r w:rsidRPr="00B261C4">
        <w:rPr>
          <w:b/>
          <w:szCs w:val="24"/>
          <w:u w:val="thick"/>
        </w:rPr>
        <w:t xml:space="preserve">Formula de calcul: </w:t>
      </w:r>
      <w:r w:rsidRPr="00B261C4">
        <w:rPr>
          <w:szCs w:val="24"/>
        </w:rPr>
        <w:t>Capacitate nou instalată de producere a energiei din surse regenerabile, exprimată în</w:t>
      </w:r>
      <w:r w:rsidRPr="00B261C4">
        <w:rPr>
          <w:spacing w:val="1"/>
          <w:szCs w:val="24"/>
        </w:rPr>
        <w:t xml:space="preserve"> </w:t>
      </w:r>
      <w:r w:rsidRPr="00B261C4">
        <w:rPr>
          <w:szCs w:val="24"/>
        </w:rPr>
        <w:t>MW.</w:t>
      </w:r>
    </w:p>
    <w:p w14:paraId="75CDE909" w14:textId="77777777" w:rsidR="001F681B" w:rsidRPr="00B261C4" w:rsidRDefault="001F681B" w:rsidP="001F681B">
      <w:pPr>
        <w:rPr>
          <w:szCs w:val="24"/>
        </w:rPr>
      </w:pPr>
    </w:p>
    <w:p w14:paraId="7771FE05" w14:textId="77777777" w:rsidR="001F681B" w:rsidRPr="00B261C4" w:rsidRDefault="001F681B" w:rsidP="006609FB">
      <w:pPr>
        <w:jc w:val="both"/>
        <w:rPr>
          <w:szCs w:val="24"/>
        </w:rPr>
      </w:pPr>
      <w:r w:rsidRPr="00B261C4">
        <w:rPr>
          <w:b/>
          <w:szCs w:val="24"/>
        </w:rPr>
        <w:t xml:space="preserve">Indicatorul I.2 </w:t>
      </w:r>
      <w:r w:rsidRPr="00B261C4">
        <w:rPr>
          <w:szCs w:val="24"/>
        </w:rPr>
        <w:t>= Estimarea totală a scăderii anuale a cantității de emisii de gaze</w:t>
      </w:r>
      <w:r w:rsidRPr="00B261C4">
        <w:rPr>
          <w:spacing w:val="1"/>
          <w:szCs w:val="24"/>
        </w:rPr>
        <w:t xml:space="preserve"> </w:t>
      </w:r>
      <w:r w:rsidRPr="00B261C4">
        <w:rPr>
          <w:szCs w:val="24"/>
        </w:rPr>
        <w:t>cu</w:t>
      </w:r>
      <w:r w:rsidRPr="00B261C4">
        <w:rPr>
          <w:spacing w:val="60"/>
          <w:szCs w:val="24"/>
        </w:rPr>
        <w:t xml:space="preserve"> </w:t>
      </w:r>
      <w:r w:rsidRPr="00B261C4">
        <w:rPr>
          <w:szCs w:val="24"/>
        </w:rPr>
        <w:t>efect de seră la</w:t>
      </w:r>
      <w:r w:rsidRPr="00B261C4">
        <w:rPr>
          <w:spacing w:val="1"/>
          <w:szCs w:val="24"/>
        </w:rPr>
        <w:t xml:space="preserve"> </w:t>
      </w:r>
      <w:r w:rsidRPr="00B261C4">
        <w:rPr>
          <w:szCs w:val="24"/>
        </w:rPr>
        <w:t>sfârșitul perioadei ca urmare a înlocuirii producției de energie care nu este din surse regenerabile cu</w:t>
      </w:r>
      <w:r w:rsidRPr="00B261C4">
        <w:rPr>
          <w:spacing w:val="1"/>
          <w:szCs w:val="24"/>
        </w:rPr>
        <w:t xml:space="preserve"> </w:t>
      </w:r>
      <w:r w:rsidRPr="00B261C4">
        <w:rPr>
          <w:szCs w:val="24"/>
        </w:rPr>
        <w:t>producția</w:t>
      </w:r>
      <w:r w:rsidRPr="00B261C4">
        <w:rPr>
          <w:spacing w:val="-2"/>
          <w:szCs w:val="24"/>
        </w:rPr>
        <w:t xml:space="preserve"> </w:t>
      </w:r>
      <w:r w:rsidRPr="00B261C4">
        <w:rPr>
          <w:szCs w:val="24"/>
        </w:rPr>
        <w:t>de</w:t>
      </w:r>
      <w:r w:rsidRPr="00B261C4">
        <w:rPr>
          <w:spacing w:val="-1"/>
          <w:szCs w:val="24"/>
        </w:rPr>
        <w:t xml:space="preserve"> </w:t>
      </w:r>
      <w:r w:rsidRPr="00B261C4">
        <w:rPr>
          <w:szCs w:val="24"/>
        </w:rPr>
        <w:t>energie din</w:t>
      </w:r>
      <w:r w:rsidRPr="00B261C4">
        <w:rPr>
          <w:spacing w:val="2"/>
          <w:szCs w:val="24"/>
        </w:rPr>
        <w:t xml:space="preserve"> </w:t>
      </w:r>
      <w:r w:rsidRPr="00B261C4">
        <w:rPr>
          <w:szCs w:val="24"/>
        </w:rPr>
        <w:t>surse</w:t>
      </w:r>
      <w:r w:rsidRPr="00B261C4">
        <w:rPr>
          <w:spacing w:val="-2"/>
          <w:szCs w:val="24"/>
        </w:rPr>
        <w:t xml:space="preserve"> </w:t>
      </w:r>
      <w:r w:rsidRPr="00B261C4">
        <w:rPr>
          <w:szCs w:val="24"/>
        </w:rPr>
        <w:t>regenerabile.</w:t>
      </w:r>
    </w:p>
    <w:p w14:paraId="6B2AFA7A" w14:textId="77777777" w:rsidR="001F681B" w:rsidRPr="00B261C4" w:rsidRDefault="001F681B" w:rsidP="006609FB">
      <w:pPr>
        <w:jc w:val="both"/>
        <w:rPr>
          <w:szCs w:val="24"/>
        </w:rPr>
      </w:pPr>
      <w:r w:rsidRPr="00B261C4">
        <w:rPr>
          <w:b/>
          <w:szCs w:val="24"/>
          <w:u w:val="thick"/>
        </w:rPr>
        <w:t>Formula de calcul:</w:t>
      </w:r>
      <w:r w:rsidRPr="00B261C4">
        <w:rPr>
          <w:b/>
          <w:szCs w:val="24"/>
        </w:rPr>
        <w:t xml:space="preserve"> </w:t>
      </w:r>
      <w:r w:rsidRPr="00B261C4">
        <w:rPr>
          <w:szCs w:val="24"/>
        </w:rPr>
        <w:t>Cantitatea de emisii de gaze cu efect de seră, redusă ca urmare a instalării capacității</w:t>
      </w:r>
      <w:r w:rsidRPr="00B261C4">
        <w:rPr>
          <w:spacing w:val="1"/>
          <w:szCs w:val="24"/>
        </w:rPr>
        <w:t xml:space="preserve"> </w:t>
      </w:r>
      <w:r w:rsidRPr="00B261C4">
        <w:rPr>
          <w:szCs w:val="24"/>
        </w:rPr>
        <w:t>noi de producere a energiei din surse regenerabile, considerată neutră din punct de vedere a emisiilor de</w:t>
      </w:r>
      <w:r w:rsidRPr="00B261C4">
        <w:rPr>
          <w:spacing w:val="1"/>
          <w:szCs w:val="24"/>
        </w:rPr>
        <w:t xml:space="preserve"> </w:t>
      </w:r>
      <w:r w:rsidRPr="00B261C4">
        <w:rPr>
          <w:position w:val="2"/>
          <w:szCs w:val="24"/>
        </w:rPr>
        <w:t>gaze cu efect de seră, în</w:t>
      </w:r>
      <w:r w:rsidRPr="00B261C4">
        <w:rPr>
          <w:spacing w:val="2"/>
          <w:position w:val="2"/>
          <w:szCs w:val="24"/>
        </w:rPr>
        <w:t xml:space="preserve"> </w:t>
      </w:r>
      <w:r w:rsidRPr="00B261C4">
        <w:rPr>
          <w:position w:val="2"/>
          <w:szCs w:val="24"/>
        </w:rPr>
        <w:t>echivalent tone</w:t>
      </w:r>
      <w:r w:rsidRPr="00B261C4">
        <w:rPr>
          <w:spacing w:val="-1"/>
          <w:position w:val="2"/>
          <w:szCs w:val="24"/>
        </w:rPr>
        <w:t xml:space="preserve"> </w:t>
      </w:r>
      <w:r w:rsidRPr="00B261C4">
        <w:rPr>
          <w:position w:val="2"/>
          <w:szCs w:val="24"/>
        </w:rPr>
        <w:t>de</w:t>
      </w:r>
      <w:r w:rsidRPr="00B261C4">
        <w:rPr>
          <w:spacing w:val="1"/>
          <w:position w:val="2"/>
          <w:szCs w:val="24"/>
        </w:rPr>
        <w:t xml:space="preserve"> </w:t>
      </w:r>
      <w:r w:rsidRPr="00B261C4">
        <w:rPr>
          <w:position w:val="2"/>
          <w:szCs w:val="24"/>
        </w:rPr>
        <w:t>CO</w:t>
      </w:r>
      <w:r w:rsidRPr="00B261C4">
        <w:rPr>
          <w:szCs w:val="24"/>
        </w:rPr>
        <w:t>2</w:t>
      </w:r>
      <w:r w:rsidRPr="00B261C4">
        <w:rPr>
          <w:position w:val="2"/>
          <w:szCs w:val="24"/>
        </w:rPr>
        <w:t>.</w:t>
      </w:r>
    </w:p>
    <w:p w14:paraId="6AD8137A" w14:textId="77777777" w:rsidR="001F681B" w:rsidRPr="00B261C4" w:rsidRDefault="001F681B" w:rsidP="006609FB">
      <w:pPr>
        <w:jc w:val="both"/>
        <w:rPr>
          <w:b/>
          <w:bCs/>
          <w:szCs w:val="24"/>
        </w:rPr>
      </w:pPr>
      <w:r w:rsidRPr="00B261C4">
        <w:rPr>
          <w:b/>
          <w:bCs/>
          <w:szCs w:val="24"/>
        </w:rPr>
        <w:t>Se</w:t>
      </w:r>
      <w:r w:rsidRPr="00B261C4">
        <w:rPr>
          <w:b/>
          <w:bCs/>
          <w:spacing w:val="-4"/>
          <w:szCs w:val="24"/>
        </w:rPr>
        <w:t xml:space="preserve"> </w:t>
      </w:r>
      <w:r w:rsidRPr="00B261C4">
        <w:rPr>
          <w:b/>
          <w:bCs/>
          <w:szCs w:val="24"/>
        </w:rPr>
        <w:t>calculează</w:t>
      </w:r>
      <w:r w:rsidRPr="00B261C4">
        <w:rPr>
          <w:b/>
          <w:bCs/>
          <w:spacing w:val="-3"/>
          <w:szCs w:val="24"/>
        </w:rPr>
        <w:t xml:space="preserve"> </w:t>
      </w:r>
      <w:r w:rsidRPr="00B261C4">
        <w:rPr>
          <w:b/>
          <w:bCs/>
          <w:szCs w:val="24"/>
        </w:rPr>
        <w:t>parcurgând următorii</w:t>
      </w:r>
      <w:r w:rsidRPr="00B261C4">
        <w:rPr>
          <w:b/>
          <w:bCs/>
          <w:spacing w:val="-2"/>
          <w:szCs w:val="24"/>
        </w:rPr>
        <w:t xml:space="preserve"> </w:t>
      </w:r>
      <w:r w:rsidRPr="00B261C4">
        <w:rPr>
          <w:b/>
          <w:bCs/>
          <w:szCs w:val="24"/>
        </w:rPr>
        <w:t>pași:</w:t>
      </w:r>
    </w:p>
    <w:p w14:paraId="7E702494" w14:textId="5A6983B6" w:rsidR="001F681B" w:rsidRPr="00B261C4" w:rsidRDefault="001F681B" w:rsidP="00576BFF">
      <w:pPr>
        <w:pStyle w:val="ListParagraph"/>
        <w:numPr>
          <w:ilvl w:val="0"/>
          <w:numId w:val="183"/>
        </w:numPr>
        <w:rPr>
          <w:szCs w:val="24"/>
        </w:rPr>
      </w:pPr>
      <w:r w:rsidRPr="00B261C4">
        <w:rPr>
          <w:szCs w:val="24"/>
        </w:rPr>
        <w:t>Se calculează producția anuală</w:t>
      </w:r>
      <w:r w:rsidR="008D52BD" w:rsidRPr="00B261C4">
        <w:rPr>
          <w:szCs w:val="24"/>
        </w:rPr>
        <w:t xml:space="preserve"> medie</w:t>
      </w:r>
      <w:r w:rsidRPr="00B261C4">
        <w:rPr>
          <w:szCs w:val="24"/>
        </w:rPr>
        <w:t xml:space="preserve"> de energie electrică = capacitatea ce urmează a fi instalată din</w:t>
      </w:r>
      <w:r w:rsidRPr="00B261C4">
        <w:rPr>
          <w:spacing w:val="1"/>
          <w:szCs w:val="24"/>
        </w:rPr>
        <w:t xml:space="preserve"> </w:t>
      </w:r>
      <w:r w:rsidR="00BE6B48" w:rsidRPr="00B261C4">
        <w:rPr>
          <w:spacing w:val="1"/>
          <w:szCs w:val="24"/>
        </w:rPr>
        <w:t xml:space="preserve">surse </w:t>
      </w:r>
      <w:r w:rsidRPr="00B261C4">
        <w:rPr>
          <w:szCs w:val="24"/>
        </w:rPr>
        <w:t xml:space="preserve">regenerabile </w:t>
      </w:r>
      <w:r w:rsidR="00AB5EA8" w:rsidRPr="00B261C4">
        <w:rPr>
          <w:szCs w:val="24"/>
        </w:rPr>
        <w:t xml:space="preserve">x </w:t>
      </w:r>
      <w:r w:rsidRPr="00B261C4">
        <w:rPr>
          <w:szCs w:val="24"/>
        </w:rPr>
        <w:t>perioada de utilizare anuală (care să nu fie mai mică decât 1000 h/an pentru energie</w:t>
      </w:r>
      <w:r w:rsidRPr="00B261C4">
        <w:rPr>
          <w:spacing w:val="1"/>
          <w:szCs w:val="24"/>
        </w:rPr>
        <w:t xml:space="preserve"> </w:t>
      </w:r>
      <w:r w:rsidRPr="00B261C4">
        <w:rPr>
          <w:szCs w:val="24"/>
        </w:rPr>
        <w:t>solară, 2100 h/an pentru</w:t>
      </w:r>
      <w:r w:rsidRPr="00B261C4">
        <w:rPr>
          <w:spacing w:val="3"/>
          <w:szCs w:val="24"/>
        </w:rPr>
        <w:t xml:space="preserve"> </w:t>
      </w:r>
      <w:r w:rsidRPr="00B261C4">
        <w:rPr>
          <w:szCs w:val="24"/>
        </w:rPr>
        <w:t>energie eoliană, 2400 h/an pentru energie hidro);</w:t>
      </w:r>
    </w:p>
    <w:p w14:paraId="2F384C4F" w14:textId="14FCD36D" w:rsidR="001F681B" w:rsidRPr="00B261C4" w:rsidRDefault="001F681B" w:rsidP="00576BFF">
      <w:pPr>
        <w:pStyle w:val="ListParagraph"/>
        <w:numPr>
          <w:ilvl w:val="0"/>
          <w:numId w:val="183"/>
        </w:numPr>
        <w:rPr>
          <w:szCs w:val="24"/>
        </w:rPr>
      </w:pPr>
      <w:r w:rsidRPr="00B261C4">
        <w:rPr>
          <w:szCs w:val="24"/>
        </w:rPr>
        <w:t>Se calculează cantitatea de emisii redusă: producția anuală</w:t>
      </w:r>
      <w:r w:rsidR="008D52BD" w:rsidRPr="00B261C4">
        <w:rPr>
          <w:szCs w:val="24"/>
        </w:rPr>
        <w:t xml:space="preserve"> medie</w:t>
      </w:r>
      <w:r w:rsidRPr="00B261C4">
        <w:rPr>
          <w:szCs w:val="24"/>
        </w:rPr>
        <w:t xml:space="preserve"> de energie electrică se înmulțește cu</w:t>
      </w:r>
      <w:r w:rsidRPr="00B261C4">
        <w:rPr>
          <w:spacing w:val="1"/>
          <w:szCs w:val="24"/>
        </w:rPr>
        <w:t xml:space="preserve"> </w:t>
      </w:r>
      <w:r w:rsidRPr="00B261C4">
        <w:rPr>
          <w:position w:val="2"/>
          <w:szCs w:val="24"/>
        </w:rPr>
        <w:t>factorul de emisii</w:t>
      </w:r>
      <w:r w:rsidR="009B594B" w:rsidRPr="00B261C4">
        <w:rPr>
          <w:position w:val="2"/>
          <w:szCs w:val="24"/>
        </w:rPr>
        <w:t xml:space="preserve"> </w:t>
      </w:r>
      <w:r w:rsidRPr="00B261C4">
        <w:rPr>
          <w:position w:val="2"/>
          <w:szCs w:val="24"/>
        </w:rPr>
        <w:t>de CO</w:t>
      </w:r>
      <w:r w:rsidRPr="00B261C4">
        <w:rPr>
          <w:szCs w:val="24"/>
        </w:rPr>
        <w:t>2</w:t>
      </w:r>
      <w:r w:rsidRPr="00B261C4">
        <w:rPr>
          <w:spacing w:val="40"/>
          <w:szCs w:val="24"/>
        </w:rPr>
        <w:t xml:space="preserve"> </w:t>
      </w:r>
      <w:r w:rsidRPr="00B261C4">
        <w:rPr>
          <w:position w:val="2"/>
          <w:szCs w:val="24"/>
        </w:rPr>
        <w:t>mediu ponderat la nivel național pentru surse fosile calculat pe baza</w:t>
      </w:r>
      <w:r w:rsidRPr="00B261C4">
        <w:rPr>
          <w:spacing w:val="1"/>
          <w:position w:val="2"/>
          <w:szCs w:val="24"/>
        </w:rPr>
        <w:t xml:space="preserve"> </w:t>
      </w:r>
      <w:r w:rsidRPr="00B261C4">
        <w:rPr>
          <w:szCs w:val="24"/>
        </w:rPr>
        <w:t>datelor</w:t>
      </w:r>
      <w:r w:rsidRPr="00B261C4">
        <w:rPr>
          <w:spacing w:val="-2"/>
          <w:szCs w:val="24"/>
        </w:rPr>
        <w:t xml:space="preserve"> </w:t>
      </w:r>
      <w:r w:rsidRPr="00B261C4">
        <w:rPr>
          <w:szCs w:val="24"/>
        </w:rPr>
        <w:t>din raportul ANRE pentru anul 202</w:t>
      </w:r>
      <w:r w:rsidR="00EE7D45" w:rsidRPr="00B261C4">
        <w:rPr>
          <w:szCs w:val="24"/>
        </w:rPr>
        <w:t>1</w:t>
      </w:r>
      <w:r w:rsidRPr="00B261C4">
        <w:rPr>
          <w:szCs w:val="24"/>
        </w:rPr>
        <w:t>.</w:t>
      </w:r>
    </w:p>
    <w:p w14:paraId="1DD446FF" w14:textId="77777777" w:rsidR="001F681B" w:rsidRPr="00B261C4" w:rsidRDefault="001F681B" w:rsidP="006609FB">
      <w:pPr>
        <w:jc w:val="both"/>
        <w:rPr>
          <w:szCs w:val="24"/>
        </w:rPr>
      </w:pPr>
      <w:r w:rsidRPr="00B261C4">
        <w:rPr>
          <w:position w:val="2"/>
          <w:szCs w:val="24"/>
        </w:rPr>
        <w:lastRenderedPageBreak/>
        <w:t>Factorul de emisii de CO</w:t>
      </w:r>
      <w:r w:rsidRPr="00B261C4">
        <w:rPr>
          <w:szCs w:val="24"/>
        </w:rPr>
        <w:t xml:space="preserve">2 </w:t>
      </w:r>
      <w:r w:rsidRPr="00B261C4">
        <w:rPr>
          <w:position w:val="2"/>
          <w:szCs w:val="24"/>
        </w:rPr>
        <w:t>mediu ponderat la nivel național conform raportului ANRE pentru fiecare MWh</w:t>
      </w:r>
      <w:r w:rsidRPr="00B261C4">
        <w:rPr>
          <w:spacing w:val="1"/>
          <w:position w:val="2"/>
          <w:szCs w:val="24"/>
        </w:rPr>
        <w:t xml:space="preserve"> </w:t>
      </w:r>
      <w:r w:rsidRPr="00B261C4">
        <w:rPr>
          <w:position w:val="2"/>
          <w:szCs w:val="24"/>
        </w:rPr>
        <w:t>din</w:t>
      </w:r>
      <w:r w:rsidRPr="00B261C4">
        <w:rPr>
          <w:spacing w:val="1"/>
          <w:position w:val="2"/>
          <w:szCs w:val="24"/>
        </w:rPr>
        <w:t xml:space="preserve"> </w:t>
      </w:r>
      <w:r w:rsidRPr="00B261C4">
        <w:rPr>
          <w:position w:val="2"/>
          <w:szCs w:val="24"/>
        </w:rPr>
        <w:t>surse</w:t>
      </w:r>
      <w:r w:rsidRPr="00B261C4">
        <w:rPr>
          <w:spacing w:val="-3"/>
          <w:position w:val="2"/>
          <w:szCs w:val="24"/>
        </w:rPr>
        <w:t xml:space="preserve"> </w:t>
      </w:r>
      <w:r w:rsidRPr="00B261C4">
        <w:rPr>
          <w:position w:val="2"/>
          <w:szCs w:val="24"/>
        </w:rPr>
        <w:t>fosile este</w:t>
      </w:r>
      <w:r w:rsidRPr="00B261C4">
        <w:rPr>
          <w:spacing w:val="-1"/>
          <w:position w:val="2"/>
          <w:szCs w:val="24"/>
        </w:rPr>
        <w:t xml:space="preserve"> </w:t>
      </w:r>
      <w:r w:rsidRPr="00B261C4">
        <w:rPr>
          <w:position w:val="2"/>
          <w:szCs w:val="24"/>
        </w:rPr>
        <w:t>0,6119 tone CO</w:t>
      </w:r>
      <w:r w:rsidRPr="00B261C4">
        <w:rPr>
          <w:szCs w:val="24"/>
        </w:rPr>
        <w:t>2</w:t>
      </w:r>
      <w:r w:rsidRPr="00B261C4">
        <w:rPr>
          <w:position w:val="2"/>
          <w:szCs w:val="24"/>
        </w:rPr>
        <w:t>/MWh.</w:t>
      </w:r>
    </w:p>
    <w:p w14:paraId="73B4655F" w14:textId="77777777" w:rsidR="001F681B" w:rsidRPr="00B261C4" w:rsidRDefault="001F681B" w:rsidP="006609FB">
      <w:pPr>
        <w:jc w:val="both"/>
        <w:rPr>
          <w:szCs w:val="24"/>
        </w:rPr>
      </w:pPr>
    </w:p>
    <w:p w14:paraId="6AA1EB50" w14:textId="77777777" w:rsidR="001F681B" w:rsidRPr="00B261C4" w:rsidRDefault="001F681B" w:rsidP="006609FB">
      <w:pPr>
        <w:jc w:val="both"/>
        <w:rPr>
          <w:szCs w:val="24"/>
        </w:rPr>
      </w:pPr>
      <w:r w:rsidRPr="00B261C4">
        <w:rPr>
          <w:b/>
          <w:szCs w:val="24"/>
        </w:rPr>
        <w:t>Indicatorul</w:t>
      </w:r>
      <w:r w:rsidRPr="00B261C4">
        <w:rPr>
          <w:b/>
          <w:spacing w:val="-1"/>
          <w:szCs w:val="24"/>
        </w:rPr>
        <w:t xml:space="preserve"> </w:t>
      </w:r>
      <w:r w:rsidRPr="00B261C4">
        <w:rPr>
          <w:b/>
          <w:szCs w:val="24"/>
        </w:rPr>
        <w:t>I.3</w:t>
      </w:r>
      <w:r w:rsidRPr="00B261C4">
        <w:rPr>
          <w:b/>
          <w:spacing w:val="-1"/>
          <w:szCs w:val="24"/>
        </w:rPr>
        <w:t xml:space="preserve"> </w:t>
      </w:r>
      <w:r w:rsidRPr="00B261C4">
        <w:rPr>
          <w:szCs w:val="24"/>
        </w:rPr>
        <w:t>=</w:t>
      </w:r>
      <w:r w:rsidRPr="00B261C4">
        <w:rPr>
          <w:spacing w:val="-2"/>
          <w:szCs w:val="24"/>
        </w:rPr>
        <w:t xml:space="preserve"> </w:t>
      </w:r>
      <w:r w:rsidRPr="00B261C4">
        <w:rPr>
          <w:szCs w:val="24"/>
        </w:rPr>
        <w:t>Producţia</w:t>
      </w:r>
      <w:r w:rsidRPr="00B261C4">
        <w:rPr>
          <w:spacing w:val="-2"/>
          <w:szCs w:val="24"/>
        </w:rPr>
        <w:t xml:space="preserve"> </w:t>
      </w:r>
      <w:r w:rsidRPr="00B261C4">
        <w:rPr>
          <w:szCs w:val="24"/>
        </w:rPr>
        <w:t>medie</w:t>
      </w:r>
      <w:r w:rsidRPr="00B261C4">
        <w:rPr>
          <w:spacing w:val="-4"/>
          <w:szCs w:val="24"/>
        </w:rPr>
        <w:t xml:space="preserve"> </w:t>
      </w:r>
      <w:r w:rsidRPr="00B261C4">
        <w:rPr>
          <w:szCs w:val="24"/>
        </w:rPr>
        <w:t>de</w:t>
      </w:r>
      <w:r w:rsidRPr="00B261C4">
        <w:rPr>
          <w:spacing w:val="-2"/>
          <w:szCs w:val="24"/>
        </w:rPr>
        <w:t xml:space="preserve"> </w:t>
      </w:r>
      <w:r w:rsidRPr="00B261C4">
        <w:rPr>
          <w:szCs w:val="24"/>
        </w:rPr>
        <w:t>energie</w:t>
      </w:r>
      <w:r w:rsidRPr="00B261C4">
        <w:rPr>
          <w:spacing w:val="-4"/>
          <w:szCs w:val="24"/>
        </w:rPr>
        <w:t xml:space="preserve"> </w:t>
      </w:r>
      <w:r w:rsidRPr="00B261C4">
        <w:rPr>
          <w:szCs w:val="24"/>
        </w:rPr>
        <w:t>electrică</w:t>
      </w:r>
      <w:r w:rsidRPr="00B261C4">
        <w:rPr>
          <w:spacing w:val="-2"/>
          <w:szCs w:val="24"/>
        </w:rPr>
        <w:t xml:space="preserve"> </w:t>
      </w:r>
      <w:r w:rsidRPr="00B261C4">
        <w:rPr>
          <w:szCs w:val="24"/>
        </w:rPr>
        <w:t>din</w:t>
      </w:r>
      <w:r w:rsidRPr="00B261C4">
        <w:rPr>
          <w:spacing w:val="-2"/>
          <w:szCs w:val="24"/>
        </w:rPr>
        <w:t xml:space="preserve"> </w:t>
      </w:r>
      <w:r w:rsidRPr="00B261C4">
        <w:rPr>
          <w:szCs w:val="24"/>
        </w:rPr>
        <w:t>surse</w:t>
      </w:r>
      <w:r w:rsidRPr="00B261C4">
        <w:rPr>
          <w:spacing w:val="-2"/>
          <w:szCs w:val="24"/>
        </w:rPr>
        <w:t xml:space="preserve"> </w:t>
      </w:r>
      <w:r w:rsidRPr="00B261C4">
        <w:rPr>
          <w:szCs w:val="24"/>
        </w:rPr>
        <w:t>regenerabile</w:t>
      </w:r>
    </w:p>
    <w:p w14:paraId="60CD5B5D" w14:textId="77777777" w:rsidR="001F681B" w:rsidRPr="00B261C4" w:rsidRDefault="001F681B" w:rsidP="006609FB">
      <w:pPr>
        <w:jc w:val="both"/>
        <w:rPr>
          <w:szCs w:val="24"/>
        </w:rPr>
      </w:pPr>
      <w:r w:rsidRPr="00B261C4">
        <w:rPr>
          <w:b/>
          <w:szCs w:val="24"/>
          <w:u w:val="thick"/>
        </w:rPr>
        <w:t>Metodologie de calcul</w:t>
      </w:r>
      <w:r w:rsidRPr="00B261C4">
        <w:rPr>
          <w:szCs w:val="24"/>
        </w:rPr>
        <w:t>: Producția de energie din surse regenerabile conform capacității</w:t>
      </w:r>
      <w:r w:rsidRPr="00B261C4">
        <w:rPr>
          <w:spacing w:val="1"/>
          <w:szCs w:val="24"/>
        </w:rPr>
        <w:t xml:space="preserve"> </w:t>
      </w:r>
      <w:r w:rsidRPr="00B261C4">
        <w:rPr>
          <w:szCs w:val="24"/>
        </w:rPr>
        <w:t>instalate, calculată cu programe de specialitate,</w:t>
      </w:r>
      <w:r w:rsidRPr="00B261C4">
        <w:rPr>
          <w:spacing w:val="-1"/>
          <w:szCs w:val="24"/>
        </w:rPr>
        <w:t xml:space="preserve"> </w:t>
      </w:r>
      <w:r w:rsidRPr="00B261C4">
        <w:rPr>
          <w:szCs w:val="24"/>
        </w:rPr>
        <w:t>monitorizată</w:t>
      </w:r>
      <w:r w:rsidRPr="00B261C4">
        <w:rPr>
          <w:spacing w:val="-1"/>
          <w:szCs w:val="24"/>
        </w:rPr>
        <w:t xml:space="preserve"> </w:t>
      </w:r>
      <w:r w:rsidRPr="00B261C4">
        <w:rPr>
          <w:szCs w:val="24"/>
        </w:rPr>
        <w:t>prin rapoartele</w:t>
      </w:r>
      <w:r w:rsidRPr="00B261C4">
        <w:rPr>
          <w:spacing w:val="-1"/>
          <w:szCs w:val="24"/>
        </w:rPr>
        <w:t xml:space="preserve"> </w:t>
      </w:r>
      <w:r w:rsidRPr="00B261C4">
        <w:rPr>
          <w:szCs w:val="24"/>
        </w:rPr>
        <w:t>anuale</w:t>
      </w:r>
      <w:r w:rsidRPr="00B261C4">
        <w:rPr>
          <w:spacing w:val="2"/>
          <w:szCs w:val="24"/>
        </w:rPr>
        <w:t xml:space="preserve"> </w:t>
      </w:r>
      <w:r w:rsidRPr="00B261C4">
        <w:rPr>
          <w:szCs w:val="24"/>
        </w:rPr>
        <w:t>ale</w:t>
      </w:r>
      <w:r w:rsidRPr="00B261C4">
        <w:rPr>
          <w:spacing w:val="-1"/>
          <w:szCs w:val="24"/>
        </w:rPr>
        <w:t xml:space="preserve"> </w:t>
      </w:r>
      <w:r w:rsidRPr="00B261C4">
        <w:rPr>
          <w:szCs w:val="24"/>
        </w:rPr>
        <w:t>operatorilor înregistrați</w:t>
      </w:r>
      <w:r w:rsidRPr="00B261C4">
        <w:rPr>
          <w:spacing w:val="-1"/>
          <w:szCs w:val="24"/>
        </w:rPr>
        <w:t xml:space="preserve"> </w:t>
      </w:r>
      <w:r w:rsidRPr="00B261C4">
        <w:rPr>
          <w:szCs w:val="24"/>
        </w:rPr>
        <w:t>și</w:t>
      </w:r>
      <w:r w:rsidRPr="00B261C4">
        <w:rPr>
          <w:spacing w:val="2"/>
          <w:szCs w:val="24"/>
        </w:rPr>
        <w:t xml:space="preserve"> </w:t>
      </w:r>
      <w:r w:rsidRPr="00B261C4">
        <w:rPr>
          <w:szCs w:val="24"/>
        </w:rPr>
        <w:t>statistici oficiale.</w:t>
      </w:r>
    </w:p>
    <w:p w14:paraId="4136EFED" w14:textId="77777777" w:rsidR="001F681B" w:rsidRPr="00B261C4" w:rsidRDefault="001F681B" w:rsidP="006609FB">
      <w:pPr>
        <w:jc w:val="both"/>
        <w:rPr>
          <w:szCs w:val="24"/>
        </w:rPr>
      </w:pPr>
    </w:p>
    <w:p w14:paraId="739F3B93" w14:textId="77777777" w:rsidR="001F681B" w:rsidRPr="00B261C4" w:rsidRDefault="001F681B" w:rsidP="006609FB">
      <w:pPr>
        <w:jc w:val="both"/>
        <w:rPr>
          <w:szCs w:val="24"/>
        </w:rPr>
      </w:pPr>
      <w:r w:rsidRPr="00B261C4">
        <w:rPr>
          <w:b/>
          <w:szCs w:val="24"/>
        </w:rPr>
        <w:t>Indicatorul</w:t>
      </w:r>
      <w:r w:rsidRPr="00B261C4">
        <w:rPr>
          <w:b/>
          <w:spacing w:val="-1"/>
          <w:szCs w:val="24"/>
        </w:rPr>
        <w:t xml:space="preserve"> </w:t>
      </w:r>
      <w:r w:rsidRPr="00B261C4">
        <w:rPr>
          <w:b/>
          <w:szCs w:val="24"/>
        </w:rPr>
        <w:t>I.4</w:t>
      </w:r>
      <w:r w:rsidRPr="00B261C4">
        <w:rPr>
          <w:b/>
          <w:spacing w:val="-1"/>
          <w:szCs w:val="24"/>
        </w:rPr>
        <w:t xml:space="preserve"> </w:t>
      </w:r>
      <w:r w:rsidRPr="00B261C4">
        <w:rPr>
          <w:szCs w:val="24"/>
        </w:rPr>
        <w:t>=</w:t>
      </w:r>
      <w:r w:rsidRPr="00B261C4">
        <w:rPr>
          <w:spacing w:val="-2"/>
          <w:szCs w:val="24"/>
        </w:rPr>
        <w:t xml:space="preserve"> </w:t>
      </w:r>
      <w:r w:rsidRPr="00B261C4">
        <w:rPr>
          <w:szCs w:val="24"/>
        </w:rPr>
        <w:t>Producția</w:t>
      </w:r>
      <w:r w:rsidRPr="00B261C4">
        <w:rPr>
          <w:spacing w:val="-2"/>
          <w:szCs w:val="24"/>
        </w:rPr>
        <w:t xml:space="preserve"> </w:t>
      </w:r>
      <w:r w:rsidRPr="00B261C4">
        <w:rPr>
          <w:szCs w:val="24"/>
        </w:rPr>
        <w:t>totală</w:t>
      </w:r>
      <w:r w:rsidRPr="00B261C4">
        <w:rPr>
          <w:spacing w:val="-2"/>
          <w:szCs w:val="24"/>
        </w:rPr>
        <w:t xml:space="preserve"> </w:t>
      </w:r>
      <w:r w:rsidRPr="00B261C4">
        <w:rPr>
          <w:szCs w:val="24"/>
        </w:rPr>
        <w:t>de</w:t>
      </w:r>
      <w:r w:rsidRPr="00B261C4">
        <w:rPr>
          <w:spacing w:val="-2"/>
          <w:szCs w:val="24"/>
        </w:rPr>
        <w:t xml:space="preserve"> </w:t>
      </w:r>
      <w:r w:rsidRPr="00B261C4">
        <w:rPr>
          <w:szCs w:val="24"/>
        </w:rPr>
        <w:t>energie</w:t>
      </w:r>
      <w:r w:rsidRPr="00B261C4">
        <w:rPr>
          <w:spacing w:val="-4"/>
          <w:szCs w:val="24"/>
        </w:rPr>
        <w:t xml:space="preserve"> </w:t>
      </w:r>
      <w:r w:rsidRPr="00B261C4">
        <w:rPr>
          <w:szCs w:val="24"/>
        </w:rPr>
        <w:t>electrică</w:t>
      </w:r>
      <w:r w:rsidRPr="00B261C4">
        <w:rPr>
          <w:spacing w:val="-2"/>
          <w:szCs w:val="24"/>
        </w:rPr>
        <w:t xml:space="preserve"> </w:t>
      </w:r>
      <w:r w:rsidRPr="00B261C4">
        <w:rPr>
          <w:szCs w:val="24"/>
        </w:rPr>
        <w:t>din</w:t>
      </w:r>
      <w:r w:rsidRPr="00B261C4">
        <w:rPr>
          <w:spacing w:val="-2"/>
          <w:szCs w:val="24"/>
        </w:rPr>
        <w:t xml:space="preserve"> </w:t>
      </w:r>
      <w:r w:rsidRPr="00B261C4">
        <w:rPr>
          <w:szCs w:val="24"/>
        </w:rPr>
        <w:t>surse</w:t>
      </w:r>
      <w:r w:rsidRPr="00B261C4">
        <w:rPr>
          <w:spacing w:val="-4"/>
          <w:szCs w:val="24"/>
        </w:rPr>
        <w:t xml:space="preserve"> </w:t>
      </w:r>
      <w:r w:rsidRPr="00B261C4">
        <w:rPr>
          <w:szCs w:val="24"/>
        </w:rPr>
        <w:t>regenerabile pentru perioada de referință</w:t>
      </w:r>
    </w:p>
    <w:p w14:paraId="3EBD667F" w14:textId="4C5A6940" w:rsidR="001F681B" w:rsidRPr="00B261C4" w:rsidRDefault="001F681B" w:rsidP="006609FB">
      <w:pPr>
        <w:jc w:val="both"/>
        <w:rPr>
          <w:szCs w:val="24"/>
        </w:rPr>
      </w:pPr>
      <w:r w:rsidRPr="00B261C4">
        <w:rPr>
          <w:b/>
          <w:szCs w:val="24"/>
          <w:u w:val="thick"/>
        </w:rPr>
        <w:t>Formula</w:t>
      </w:r>
      <w:r w:rsidRPr="00B261C4">
        <w:rPr>
          <w:b/>
          <w:spacing w:val="-1"/>
          <w:szCs w:val="24"/>
          <w:u w:val="thick"/>
        </w:rPr>
        <w:t xml:space="preserve"> </w:t>
      </w:r>
      <w:r w:rsidRPr="00B261C4">
        <w:rPr>
          <w:b/>
          <w:szCs w:val="24"/>
          <w:u w:val="thick"/>
        </w:rPr>
        <w:t>de</w:t>
      </w:r>
      <w:r w:rsidRPr="00B261C4">
        <w:rPr>
          <w:b/>
          <w:spacing w:val="-2"/>
          <w:szCs w:val="24"/>
          <w:u w:val="thick"/>
        </w:rPr>
        <w:t xml:space="preserve"> </w:t>
      </w:r>
      <w:r w:rsidRPr="00B261C4">
        <w:rPr>
          <w:b/>
          <w:szCs w:val="24"/>
          <w:u w:val="thick"/>
        </w:rPr>
        <w:t>calcul:</w:t>
      </w:r>
      <w:r w:rsidRPr="00B261C4">
        <w:rPr>
          <w:b/>
          <w:spacing w:val="-1"/>
          <w:szCs w:val="24"/>
        </w:rPr>
        <w:t xml:space="preserve"> </w:t>
      </w:r>
      <w:r w:rsidRPr="00B261C4">
        <w:rPr>
          <w:szCs w:val="24"/>
        </w:rPr>
        <w:t>Producția</w:t>
      </w:r>
      <w:r w:rsidRPr="00B261C4">
        <w:rPr>
          <w:spacing w:val="-1"/>
          <w:szCs w:val="24"/>
        </w:rPr>
        <w:t xml:space="preserve"> </w:t>
      </w:r>
      <w:r w:rsidRPr="00B261C4">
        <w:rPr>
          <w:szCs w:val="24"/>
        </w:rPr>
        <w:t>anuală</w:t>
      </w:r>
      <w:r w:rsidR="00147287" w:rsidRPr="00B261C4">
        <w:rPr>
          <w:szCs w:val="24"/>
        </w:rPr>
        <w:t xml:space="preserve"> medie</w:t>
      </w:r>
      <w:r w:rsidRPr="00B261C4">
        <w:rPr>
          <w:spacing w:val="-1"/>
          <w:szCs w:val="24"/>
        </w:rPr>
        <w:t xml:space="preserve"> </w:t>
      </w:r>
      <w:r w:rsidRPr="00B261C4">
        <w:rPr>
          <w:szCs w:val="24"/>
        </w:rPr>
        <w:t>de</w:t>
      </w:r>
      <w:r w:rsidRPr="00B261C4">
        <w:rPr>
          <w:spacing w:val="-2"/>
          <w:szCs w:val="24"/>
        </w:rPr>
        <w:t xml:space="preserve"> </w:t>
      </w:r>
      <w:r w:rsidRPr="00B261C4">
        <w:rPr>
          <w:szCs w:val="24"/>
        </w:rPr>
        <w:t>energie</w:t>
      </w:r>
      <w:r w:rsidRPr="00B261C4">
        <w:rPr>
          <w:spacing w:val="-1"/>
          <w:szCs w:val="24"/>
        </w:rPr>
        <w:t xml:space="preserve"> </w:t>
      </w:r>
      <w:r w:rsidRPr="00B261C4">
        <w:rPr>
          <w:szCs w:val="24"/>
        </w:rPr>
        <w:t>electrică*</w:t>
      </w:r>
      <w:r w:rsidRPr="00B261C4">
        <w:rPr>
          <w:spacing w:val="-1"/>
          <w:szCs w:val="24"/>
        </w:rPr>
        <w:t xml:space="preserve"> </w:t>
      </w:r>
      <w:r w:rsidRPr="00B261C4">
        <w:rPr>
          <w:szCs w:val="24"/>
        </w:rPr>
        <w:t>durata</w:t>
      </w:r>
      <w:r w:rsidRPr="00B261C4">
        <w:rPr>
          <w:spacing w:val="-2"/>
          <w:szCs w:val="24"/>
        </w:rPr>
        <w:t xml:space="preserve"> </w:t>
      </w:r>
      <w:r w:rsidRPr="00B261C4">
        <w:rPr>
          <w:szCs w:val="24"/>
        </w:rPr>
        <w:t>de</w:t>
      </w:r>
      <w:r w:rsidRPr="00B261C4">
        <w:rPr>
          <w:spacing w:val="-2"/>
          <w:szCs w:val="24"/>
        </w:rPr>
        <w:t xml:space="preserve"> </w:t>
      </w:r>
      <w:r w:rsidRPr="00B261C4">
        <w:rPr>
          <w:szCs w:val="24"/>
        </w:rPr>
        <w:t>analiză (20</w:t>
      </w:r>
      <w:r w:rsidRPr="00B261C4">
        <w:rPr>
          <w:spacing w:val="-1"/>
          <w:szCs w:val="24"/>
        </w:rPr>
        <w:t xml:space="preserve"> </w:t>
      </w:r>
      <w:r w:rsidRPr="00B261C4">
        <w:rPr>
          <w:szCs w:val="24"/>
        </w:rPr>
        <w:t>de</w:t>
      </w:r>
      <w:r w:rsidRPr="00B261C4">
        <w:rPr>
          <w:spacing w:val="-2"/>
          <w:szCs w:val="24"/>
        </w:rPr>
        <w:t xml:space="preserve"> </w:t>
      </w:r>
      <w:r w:rsidRPr="00B261C4">
        <w:rPr>
          <w:szCs w:val="24"/>
        </w:rPr>
        <w:t>ani).</w:t>
      </w:r>
    </w:p>
    <w:p w14:paraId="0311E5CA" w14:textId="77777777" w:rsidR="001F681B" w:rsidRPr="00B261C4" w:rsidRDefault="001F681B" w:rsidP="006609FB">
      <w:pPr>
        <w:jc w:val="both"/>
        <w:rPr>
          <w:szCs w:val="24"/>
        </w:rPr>
      </w:pPr>
    </w:p>
    <w:p w14:paraId="13BCCF2E" w14:textId="77777777" w:rsidR="00A15970" w:rsidRPr="00B261C4" w:rsidRDefault="00A15970" w:rsidP="006609FB">
      <w:pPr>
        <w:tabs>
          <w:tab w:val="left" w:pos="709"/>
        </w:tabs>
        <w:spacing w:before="60"/>
        <w:jc w:val="both"/>
        <w:rPr>
          <w:szCs w:val="24"/>
        </w:rPr>
      </w:pPr>
      <w:r w:rsidRPr="00B261C4">
        <w:rPr>
          <w:b/>
          <w:szCs w:val="24"/>
        </w:rPr>
        <w:t>Indicatorul I.5</w:t>
      </w:r>
      <w:r w:rsidRPr="00B261C4">
        <w:rPr>
          <w:szCs w:val="24"/>
        </w:rPr>
        <w:t xml:space="preserve"> = Procentul din producția totală de energie din surse regenerabile estimat a fi folosit pentru consumul propriu </w:t>
      </w:r>
    </w:p>
    <w:p w14:paraId="6DDFB3D0" w14:textId="25797A4F" w:rsidR="00A15970" w:rsidRPr="00B261C4" w:rsidRDefault="00A15970" w:rsidP="006609FB">
      <w:pPr>
        <w:jc w:val="both"/>
        <w:rPr>
          <w:bCs/>
          <w:szCs w:val="24"/>
        </w:rPr>
      </w:pPr>
      <w:r w:rsidRPr="00B261C4">
        <w:rPr>
          <w:b/>
          <w:szCs w:val="24"/>
          <w:u w:val="single"/>
        </w:rPr>
        <w:t xml:space="preserve">Formula de calcul: </w:t>
      </w:r>
      <w:r w:rsidRPr="00B261C4">
        <w:rPr>
          <w:bCs/>
          <w:szCs w:val="24"/>
        </w:rPr>
        <w:t xml:space="preserve">Cantitatea de energie </w:t>
      </w:r>
      <w:r w:rsidR="00EC5024" w:rsidRPr="00B261C4">
        <w:rPr>
          <w:bCs/>
          <w:szCs w:val="24"/>
        </w:rPr>
        <w:t xml:space="preserve">produsă și </w:t>
      </w:r>
      <w:r w:rsidRPr="00B261C4">
        <w:rPr>
          <w:bCs/>
          <w:szCs w:val="24"/>
        </w:rPr>
        <w:t>consumată/cantitatea de energie produsă în total (minimum 70%)</w:t>
      </w:r>
    </w:p>
    <w:p w14:paraId="6AC83CAA" w14:textId="71FAAC93" w:rsidR="002635BA" w:rsidRPr="00B261C4" w:rsidRDefault="002635BA" w:rsidP="006609FB">
      <w:pPr>
        <w:jc w:val="both"/>
        <w:rPr>
          <w:bCs/>
          <w:szCs w:val="24"/>
        </w:rPr>
      </w:pPr>
      <w:r w:rsidRPr="00B261C4">
        <w:rPr>
          <w:bCs/>
          <w:szCs w:val="24"/>
        </w:rPr>
        <w:t>Notă:</w:t>
      </w:r>
    </w:p>
    <w:p w14:paraId="0F06A1D4" w14:textId="1CEEB35D" w:rsidR="002635BA" w:rsidRPr="00B261C4" w:rsidRDefault="002635BA" w:rsidP="006609FB">
      <w:pPr>
        <w:jc w:val="both"/>
        <w:rPr>
          <w:bCs/>
          <w:szCs w:val="24"/>
        </w:rPr>
      </w:pPr>
      <w:r w:rsidRPr="00B261C4">
        <w:rPr>
          <w:bCs/>
          <w:szCs w:val="24"/>
        </w:rPr>
        <w:t>Este considerat autoconsum energia produsă și consumată de către beneficiarul ajutorului de stat</w:t>
      </w:r>
      <w:r w:rsidR="003731C7" w:rsidRPr="00B261C4">
        <w:rPr>
          <w:bCs/>
          <w:szCs w:val="24"/>
        </w:rPr>
        <w:t xml:space="preserve"> la locul de consum.</w:t>
      </w:r>
    </w:p>
    <w:p w14:paraId="6E060C65" w14:textId="77777777" w:rsidR="00225EC5" w:rsidRPr="00B261C4" w:rsidRDefault="00225EC5" w:rsidP="006609FB">
      <w:pPr>
        <w:jc w:val="both"/>
        <w:rPr>
          <w:bCs/>
          <w:szCs w:val="24"/>
        </w:rPr>
      </w:pPr>
    </w:p>
    <w:p w14:paraId="015EA078" w14:textId="356127AB" w:rsidR="00297855" w:rsidRPr="00B261C4" w:rsidRDefault="00297855" w:rsidP="00297855">
      <w:pPr>
        <w:jc w:val="both"/>
        <w:rPr>
          <w:szCs w:val="24"/>
        </w:rPr>
      </w:pPr>
      <w:r w:rsidRPr="00B261C4">
        <w:rPr>
          <w:szCs w:val="24"/>
        </w:rPr>
        <w:t xml:space="preserve">În perioada de monitorizare, pentru justificarea consumului minim anual, beneficiarul va prezenta </w:t>
      </w:r>
      <w:r w:rsidR="00565A48" w:rsidRPr="00B261C4">
        <w:rPr>
          <w:szCs w:val="24"/>
        </w:rPr>
        <w:t>auditul electroenergetic</w:t>
      </w:r>
      <w:r w:rsidR="00BC1548" w:rsidRPr="00B261C4">
        <w:rPr>
          <w:szCs w:val="24"/>
        </w:rPr>
        <w:t xml:space="preserve"> în baza facturilor </w:t>
      </w:r>
      <w:r w:rsidR="006D5E86" w:rsidRPr="00B261C4">
        <w:rPr>
          <w:szCs w:val="24"/>
        </w:rPr>
        <w:t>primite</w:t>
      </w:r>
      <w:r w:rsidR="00BC1548" w:rsidRPr="00B261C4">
        <w:rPr>
          <w:szCs w:val="24"/>
        </w:rPr>
        <w:t xml:space="preserve">, pentru validarea curbei de consum </w:t>
      </w:r>
      <w:r w:rsidR="006D5E86" w:rsidRPr="00B261C4">
        <w:rPr>
          <w:szCs w:val="24"/>
        </w:rPr>
        <w:t xml:space="preserve">și a curbei de producție </w:t>
      </w:r>
      <w:r w:rsidR="00BC1548" w:rsidRPr="00B261C4">
        <w:rPr>
          <w:szCs w:val="24"/>
        </w:rPr>
        <w:t>de energie electrică pentru 12 luni. Auditul trebuie să justifice îndeplinirea următoarei relații, prin comparația curbei de consum și a curbei de producție</w:t>
      </w:r>
      <w:r w:rsidRPr="00B261C4">
        <w:rPr>
          <w:szCs w:val="24"/>
        </w:rPr>
        <w:t>, rezultatul următorului calcul:</w:t>
      </w:r>
    </w:p>
    <w:p w14:paraId="78FFF795" w14:textId="77777777" w:rsidR="00BC1548" w:rsidRPr="00B261C4" w:rsidRDefault="00BC1548" w:rsidP="00297855">
      <w:pPr>
        <w:jc w:val="both"/>
        <w:rPr>
          <w:szCs w:val="24"/>
        </w:rPr>
      </w:pPr>
    </w:p>
    <w:p w14:paraId="55090B36" w14:textId="687A415B" w:rsidR="00297855" w:rsidRPr="00B261C4" w:rsidRDefault="00297855" w:rsidP="00297855">
      <w:pPr>
        <w:jc w:val="both"/>
        <w:rPr>
          <w:b/>
          <w:bCs/>
          <w:szCs w:val="24"/>
        </w:rPr>
      </w:pPr>
      <w:r w:rsidRPr="00B261C4">
        <w:rPr>
          <w:b/>
          <w:bCs/>
          <w:szCs w:val="24"/>
        </w:rPr>
        <w:t>I ≤</w:t>
      </w:r>
      <w:r w:rsidR="00F629BE" w:rsidRPr="00B261C4">
        <w:rPr>
          <w:b/>
          <w:bCs/>
          <w:szCs w:val="24"/>
        </w:rPr>
        <w:t xml:space="preserve"> </w:t>
      </w:r>
      <w:r w:rsidRPr="00B261C4">
        <w:rPr>
          <w:b/>
          <w:bCs/>
          <w:szCs w:val="24"/>
        </w:rPr>
        <w:t>30% P</w:t>
      </w:r>
    </w:p>
    <w:p w14:paraId="570004D6" w14:textId="77777777" w:rsidR="00297855" w:rsidRPr="00B261C4" w:rsidRDefault="00297855" w:rsidP="00297855">
      <w:pPr>
        <w:jc w:val="both"/>
        <w:rPr>
          <w:szCs w:val="24"/>
        </w:rPr>
      </w:pPr>
      <w:r w:rsidRPr="00B261C4">
        <w:rPr>
          <w:szCs w:val="24"/>
        </w:rPr>
        <w:t>unde:</w:t>
      </w:r>
    </w:p>
    <w:p w14:paraId="36C66700" w14:textId="77777777" w:rsidR="00297855" w:rsidRPr="00B261C4" w:rsidRDefault="00297855" w:rsidP="00297855">
      <w:pPr>
        <w:jc w:val="both"/>
        <w:rPr>
          <w:szCs w:val="24"/>
        </w:rPr>
      </w:pPr>
      <w:r w:rsidRPr="00B261C4">
        <w:rPr>
          <w:szCs w:val="24"/>
        </w:rPr>
        <w:t>I = Cantitatea anuală de energie electrică injectată în rețea, având la bază ca document justificativ facturile emise de furnizor (în cazul încheierii unui contract de prosumator) sau cantitatea injectată în rețea înregistrată de contorul de măsură  al operatorului de rețea.</w:t>
      </w:r>
    </w:p>
    <w:p w14:paraId="78A5E8C3" w14:textId="77777777" w:rsidR="00660CD1" w:rsidRPr="00B261C4" w:rsidRDefault="00660CD1" w:rsidP="00297855">
      <w:pPr>
        <w:jc w:val="both"/>
        <w:rPr>
          <w:szCs w:val="24"/>
        </w:rPr>
      </w:pPr>
    </w:p>
    <w:p w14:paraId="6D0B8595" w14:textId="77777777" w:rsidR="00297855" w:rsidRPr="00B261C4" w:rsidRDefault="00297855" w:rsidP="00297855">
      <w:pPr>
        <w:jc w:val="both"/>
        <w:rPr>
          <w:szCs w:val="24"/>
        </w:rPr>
      </w:pPr>
      <w:r w:rsidRPr="00B261C4">
        <w:rPr>
          <w:szCs w:val="24"/>
        </w:rPr>
        <w:t>P = Cantitatea anuală de energie electrică produsă de centrala electrică instalată, având la bază ca document justificativ producția înregistrată de contorul centralei.</w:t>
      </w:r>
    </w:p>
    <w:p w14:paraId="5B58FDE1" w14:textId="77777777" w:rsidR="002A74C7" w:rsidRPr="00B261C4" w:rsidRDefault="002A74C7" w:rsidP="00D8786C">
      <w:pPr>
        <w:jc w:val="both"/>
        <w:rPr>
          <w:szCs w:val="24"/>
        </w:rPr>
      </w:pPr>
      <w:r w:rsidRPr="00B261C4">
        <w:rPr>
          <w:szCs w:val="24"/>
        </w:rPr>
        <w:t>Auditul electroenergetic va fi elaborat de o persoană fizică sau juridică atestată/autorizată în condițiile legii care are dreptul să realizeze audit energetic la consumatori. Auditorii energetici persoane fizice își desfășoară activitatea ca persoane fizice autorizate sau angajați ai unor persoane juridice, conform prevederilor Legii nr. 121/2014, privind eficiența energetică, cu modificările și completările ulterioare.</w:t>
      </w:r>
    </w:p>
    <w:p w14:paraId="6E1093DF" w14:textId="77777777" w:rsidR="00297855" w:rsidRPr="00B261C4" w:rsidRDefault="00297855" w:rsidP="00297855">
      <w:pPr>
        <w:jc w:val="both"/>
        <w:rPr>
          <w:szCs w:val="24"/>
        </w:rPr>
      </w:pPr>
    </w:p>
    <w:p w14:paraId="68F251A9" w14:textId="64D781F1" w:rsidR="00297855" w:rsidRPr="00B261C4" w:rsidRDefault="00297855" w:rsidP="00297855">
      <w:pPr>
        <w:jc w:val="both"/>
        <w:rPr>
          <w:szCs w:val="24"/>
        </w:rPr>
      </w:pPr>
      <w:r w:rsidRPr="00B261C4">
        <w:rPr>
          <w:szCs w:val="24"/>
        </w:rPr>
        <w:t>Dacă această condiție nu este îndeplinită la nivelul unuia sau a mai multor ani, ea trebuie îndeplinită minim la nivelul perioadei de monitorizare de cinci ani. Energi</w:t>
      </w:r>
      <w:r w:rsidR="009B594B" w:rsidRPr="00B261C4">
        <w:rPr>
          <w:szCs w:val="24"/>
        </w:rPr>
        <w:t>a</w:t>
      </w:r>
      <w:r w:rsidRPr="00B261C4">
        <w:rPr>
          <w:szCs w:val="24"/>
        </w:rPr>
        <w:t xml:space="preserve"> electrică produsă de capacitatea nou instalată </w:t>
      </w:r>
      <w:r w:rsidR="009B594B" w:rsidRPr="00B261C4">
        <w:rPr>
          <w:szCs w:val="24"/>
        </w:rPr>
        <w:t xml:space="preserve">neutilizată pentru autoconsum </w:t>
      </w:r>
      <w:r w:rsidRPr="00B261C4">
        <w:rPr>
          <w:szCs w:val="24"/>
        </w:rPr>
        <w:t>poate fi livrat</w:t>
      </w:r>
      <w:r w:rsidR="009B594B" w:rsidRPr="00B261C4">
        <w:rPr>
          <w:szCs w:val="24"/>
        </w:rPr>
        <w:t>ă</w:t>
      </w:r>
      <w:r w:rsidRPr="00B261C4">
        <w:rPr>
          <w:szCs w:val="24"/>
        </w:rPr>
        <w:t xml:space="preserve"> în SEN, iar compensarea se va realiza conform prevederilor Legii nr. 123/2012 a energiei electrice și a gazelor naturale, cu modificările și completările ulterioare.</w:t>
      </w:r>
    </w:p>
    <w:p w14:paraId="7DD04412" w14:textId="77777777" w:rsidR="00A15970" w:rsidRPr="00B261C4" w:rsidRDefault="00A15970" w:rsidP="006609FB">
      <w:pPr>
        <w:jc w:val="both"/>
        <w:rPr>
          <w:szCs w:val="24"/>
        </w:rPr>
      </w:pPr>
    </w:p>
    <w:p w14:paraId="60A92D14" w14:textId="694281A0" w:rsidR="001F681B" w:rsidRPr="00B261C4" w:rsidRDefault="001F681B" w:rsidP="006609FB">
      <w:pPr>
        <w:jc w:val="both"/>
        <w:rPr>
          <w:szCs w:val="24"/>
        </w:rPr>
      </w:pPr>
      <w:r w:rsidRPr="00B261C4">
        <w:rPr>
          <w:b/>
          <w:szCs w:val="24"/>
        </w:rPr>
        <w:t>Indicatorul</w:t>
      </w:r>
      <w:r w:rsidRPr="00B261C4">
        <w:rPr>
          <w:b/>
          <w:spacing w:val="-1"/>
          <w:szCs w:val="24"/>
        </w:rPr>
        <w:t xml:space="preserve"> </w:t>
      </w:r>
      <w:r w:rsidRPr="00B261C4">
        <w:rPr>
          <w:b/>
          <w:szCs w:val="24"/>
        </w:rPr>
        <w:t>I.</w:t>
      </w:r>
      <w:r w:rsidR="00A15970" w:rsidRPr="00B261C4">
        <w:rPr>
          <w:b/>
          <w:szCs w:val="24"/>
        </w:rPr>
        <w:t>6</w:t>
      </w:r>
      <w:r w:rsidRPr="00B261C4">
        <w:rPr>
          <w:b/>
          <w:spacing w:val="-1"/>
          <w:szCs w:val="24"/>
        </w:rPr>
        <w:t xml:space="preserve"> </w:t>
      </w:r>
      <w:r w:rsidRPr="00B261C4">
        <w:rPr>
          <w:szCs w:val="24"/>
        </w:rPr>
        <w:t>=</w:t>
      </w:r>
      <w:r w:rsidRPr="00B261C4">
        <w:rPr>
          <w:spacing w:val="-2"/>
          <w:szCs w:val="24"/>
        </w:rPr>
        <w:t xml:space="preserve"> </w:t>
      </w:r>
      <w:r w:rsidRPr="00B261C4">
        <w:rPr>
          <w:szCs w:val="24"/>
        </w:rPr>
        <w:t>Factorul de capacitate al centralei</w:t>
      </w:r>
    </w:p>
    <w:p w14:paraId="55334909" w14:textId="0C63ACE3" w:rsidR="001F681B" w:rsidRPr="00B261C4" w:rsidRDefault="001F681B" w:rsidP="006609FB">
      <w:pPr>
        <w:jc w:val="both"/>
        <w:rPr>
          <w:szCs w:val="24"/>
        </w:rPr>
      </w:pPr>
      <w:r w:rsidRPr="00B261C4">
        <w:rPr>
          <w:b/>
          <w:bCs/>
          <w:szCs w:val="24"/>
          <w:u w:val="single"/>
        </w:rPr>
        <w:lastRenderedPageBreak/>
        <w:t>Formula</w:t>
      </w:r>
      <w:r w:rsidRPr="00B261C4">
        <w:rPr>
          <w:b/>
          <w:bCs/>
          <w:spacing w:val="-1"/>
          <w:szCs w:val="24"/>
          <w:u w:val="single"/>
        </w:rPr>
        <w:t xml:space="preserve"> </w:t>
      </w:r>
      <w:r w:rsidRPr="00B261C4">
        <w:rPr>
          <w:b/>
          <w:bCs/>
          <w:szCs w:val="24"/>
          <w:u w:val="single"/>
        </w:rPr>
        <w:t>de</w:t>
      </w:r>
      <w:r w:rsidRPr="00B261C4">
        <w:rPr>
          <w:b/>
          <w:bCs/>
          <w:spacing w:val="-2"/>
          <w:szCs w:val="24"/>
          <w:u w:val="single"/>
        </w:rPr>
        <w:t xml:space="preserve"> </w:t>
      </w:r>
      <w:r w:rsidRPr="00B261C4">
        <w:rPr>
          <w:b/>
          <w:bCs/>
          <w:szCs w:val="24"/>
          <w:u w:val="single"/>
        </w:rPr>
        <w:t>calcul:</w:t>
      </w:r>
      <w:r w:rsidRPr="00B261C4">
        <w:rPr>
          <w:b/>
          <w:bCs/>
          <w:spacing w:val="-1"/>
          <w:szCs w:val="24"/>
        </w:rPr>
        <w:t xml:space="preserve"> </w:t>
      </w:r>
      <w:r w:rsidRPr="00B261C4">
        <w:rPr>
          <w:szCs w:val="24"/>
        </w:rPr>
        <w:t>Producţia</w:t>
      </w:r>
      <w:r w:rsidRPr="00B261C4">
        <w:rPr>
          <w:spacing w:val="-2"/>
          <w:szCs w:val="24"/>
        </w:rPr>
        <w:t xml:space="preserve"> </w:t>
      </w:r>
      <w:r w:rsidRPr="00B261C4">
        <w:rPr>
          <w:szCs w:val="24"/>
        </w:rPr>
        <w:t>medie</w:t>
      </w:r>
      <w:r w:rsidRPr="00B261C4">
        <w:rPr>
          <w:spacing w:val="-4"/>
          <w:szCs w:val="24"/>
        </w:rPr>
        <w:t xml:space="preserve"> anuală </w:t>
      </w:r>
      <w:r w:rsidRPr="00B261C4">
        <w:rPr>
          <w:szCs w:val="24"/>
        </w:rPr>
        <w:t>de</w:t>
      </w:r>
      <w:r w:rsidRPr="00B261C4">
        <w:rPr>
          <w:spacing w:val="-2"/>
          <w:szCs w:val="24"/>
        </w:rPr>
        <w:t xml:space="preserve"> </w:t>
      </w:r>
      <w:r w:rsidRPr="00B261C4">
        <w:rPr>
          <w:szCs w:val="24"/>
        </w:rPr>
        <w:t>energie</w:t>
      </w:r>
      <w:r w:rsidRPr="00B261C4">
        <w:rPr>
          <w:spacing w:val="-2"/>
          <w:szCs w:val="24"/>
        </w:rPr>
        <w:t xml:space="preserve"> </w:t>
      </w:r>
      <w:r w:rsidRPr="00B261C4">
        <w:rPr>
          <w:szCs w:val="24"/>
        </w:rPr>
        <w:t>din</w:t>
      </w:r>
      <w:r w:rsidRPr="00B261C4">
        <w:rPr>
          <w:spacing w:val="-2"/>
          <w:szCs w:val="24"/>
        </w:rPr>
        <w:t xml:space="preserve"> </w:t>
      </w:r>
      <w:r w:rsidRPr="00B261C4">
        <w:rPr>
          <w:szCs w:val="24"/>
        </w:rPr>
        <w:t>surse</w:t>
      </w:r>
      <w:r w:rsidRPr="00B261C4">
        <w:rPr>
          <w:spacing w:val="-2"/>
          <w:szCs w:val="24"/>
        </w:rPr>
        <w:t xml:space="preserve"> </w:t>
      </w:r>
      <w:r w:rsidRPr="00B261C4">
        <w:rPr>
          <w:szCs w:val="24"/>
        </w:rPr>
        <w:t xml:space="preserve">regenerabile / (Capacitate </w:t>
      </w:r>
      <w:r w:rsidR="00CE50CA" w:rsidRPr="00B261C4">
        <w:rPr>
          <w:szCs w:val="24"/>
        </w:rPr>
        <w:t xml:space="preserve">nou </w:t>
      </w:r>
      <w:r w:rsidRPr="00B261C4">
        <w:rPr>
          <w:szCs w:val="24"/>
        </w:rPr>
        <w:t>instalată de producere a energiei din surse regenerabile * 8760 h) * 100. (Indicatorul I.3 / (Indicatorul I.1 *8760 h) * 100</w:t>
      </w:r>
      <w:r w:rsidR="00692799" w:rsidRPr="00B261C4">
        <w:rPr>
          <w:szCs w:val="24"/>
        </w:rPr>
        <w:t>.</w:t>
      </w:r>
    </w:p>
    <w:p w14:paraId="69937CD3" w14:textId="77777777" w:rsidR="00343EBC" w:rsidRPr="00B261C4" w:rsidRDefault="00343EBC" w:rsidP="006609FB">
      <w:pPr>
        <w:jc w:val="both"/>
        <w:rPr>
          <w:szCs w:val="24"/>
        </w:rPr>
      </w:pPr>
    </w:p>
    <w:p w14:paraId="1EC144FD" w14:textId="1F537B02" w:rsidR="00C34E44" w:rsidRPr="00B261C4" w:rsidRDefault="003F5902" w:rsidP="003F5902">
      <w:pPr>
        <w:pStyle w:val="Heading2"/>
      </w:pPr>
      <w:bookmarkStart w:id="35" w:name="_Toc142982274"/>
      <w:bookmarkStart w:id="36" w:name="_Toc196395980"/>
      <w:r w:rsidRPr="00B261C4">
        <w:t>1.6</w:t>
      </w:r>
      <w:r w:rsidR="004D56CE" w:rsidRPr="00B261C4">
        <w:t>.</w:t>
      </w:r>
      <w:r w:rsidRPr="00B261C4">
        <w:t xml:space="preserve"> </w:t>
      </w:r>
      <w:r w:rsidR="00486967" w:rsidRPr="00B261C4">
        <w:t xml:space="preserve">Alocarea stabilită pentru </w:t>
      </w:r>
      <w:r w:rsidR="0045029C" w:rsidRPr="00B261C4">
        <w:t>selecția proiectelor</w:t>
      </w:r>
      <w:bookmarkEnd w:id="35"/>
      <w:bookmarkEnd w:id="36"/>
      <w:r w:rsidR="001D6420" w:rsidRPr="00B261C4">
        <w:t xml:space="preserve"> </w:t>
      </w:r>
    </w:p>
    <w:p w14:paraId="4736762C" w14:textId="77777777" w:rsidR="00B31FBA" w:rsidRPr="00B261C4" w:rsidRDefault="00B31FBA" w:rsidP="00B31FBA">
      <w:pPr>
        <w:rPr>
          <w:bCs/>
          <w:szCs w:val="24"/>
        </w:rPr>
      </w:pPr>
    </w:p>
    <w:p w14:paraId="3FF5ADB4" w14:textId="391FBAE4" w:rsidR="002314AD" w:rsidRDefault="002314AD" w:rsidP="00973337">
      <w:pPr>
        <w:jc w:val="both"/>
        <w:rPr>
          <w:b/>
          <w:szCs w:val="24"/>
        </w:rPr>
      </w:pPr>
      <w:bookmarkStart w:id="37" w:name="_Hlk193983603"/>
      <w:r w:rsidRPr="00B261C4">
        <w:rPr>
          <w:szCs w:val="24"/>
        </w:rPr>
        <w:t xml:space="preserve">Bugetul </w:t>
      </w:r>
      <w:r w:rsidR="00770FED" w:rsidRPr="00B261C4">
        <w:rPr>
          <w:szCs w:val="24"/>
        </w:rPr>
        <w:t xml:space="preserve">estimat  al rundei a II-a a apelului bazat pe procedură de ofertare concurențială </w:t>
      </w:r>
      <w:r w:rsidRPr="00B261C4">
        <w:rPr>
          <w:szCs w:val="24"/>
        </w:rPr>
        <w:t xml:space="preserve">este echivalentul în lei a sumei de </w:t>
      </w:r>
      <w:r w:rsidR="00A816EC" w:rsidRPr="00B261C4">
        <w:rPr>
          <w:szCs w:val="24"/>
        </w:rPr>
        <w:t xml:space="preserve">310.698.092,68 </w:t>
      </w:r>
      <w:r w:rsidRPr="00B261C4">
        <w:rPr>
          <w:szCs w:val="24"/>
        </w:rPr>
        <w:t>euro</w:t>
      </w:r>
      <w:r w:rsidR="00D74514" w:rsidRPr="00B261C4">
        <w:rPr>
          <w:szCs w:val="24"/>
        </w:rPr>
        <w:t xml:space="preserve"> </w:t>
      </w:r>
      <w:r w:rsidR="00770FED" w:rsidRPr="00B261C4">
        <w:rPr>
          <w:szCs w:val="24"/>
        </w:rPr>
        <w:t>la cursul inforeuro</w:t>
      </w:r>
      <w:r w:rsidR="00A816EC" w:rsidRPr="00B261C4">
        <w:rPr>
          <w:szCs w:val="24"/>
        </w:rPr>
        <w:t>,</w:t>
      </w:r>
      <w:r w:rsidR="00770FED" w:rsidRPr="00B261C4">
        <w:rPr>
          <w:szCs w:val="24"/>
        </w:rPr>
        <w:t xml:space="preserve"> </w:t>
      </w:r>
      <w:r w:rsidR="00044B1C" w:rsidRPr="00AB6643">
        <w:rPr>
          <w:szCs w:val="24"/>
        </w:rPr>
        <w:t>din luna martie 202</w:t>
      </w:r>
      <w:r w:rsidR="00044B1C">
        <w:rPr>
          <w:szCs w:val="24"/>
        </w:rPr>
        <w:t xml:space="preserve">5, respectiv </w:t>
      </w:r>
      <w:r w:rsidR="00770FED" w:rsidRPr="00B261C4">
        <w:rPr>
          <w:szCs w:val="24"/>
        </w:rPr>
        <w:t xml:space="preserve">1 euro = </w:t>
      </w:r>
      <w:r w:rsidR="00A816EC" w:rsidRPr="00B261C4">
        <w:rPr>
          <w:szCs w:val="24"/>
        </w:rPr>
        <w:t>4,9</w:t>
      </w:r>
      <w:r w:rsidR="00044B1C">
        <w:rPr>
          <w:szCs w:val="24"/>
        </w:rPr>
        <w:t>763</w:t>
      </w:r>
      <w:r w:rsidR="00770FED" w:rsidRPr="00B261C4">
        <w:rPr>
          <w:szCs w:val="24"/>
        </w:rPr>
        <w:t xml:space="preserve"> lei, </w:t>
      </w:r>
      <w:r w:rsidR="002F34A3" w:rsidRPr="00B261C4">
        <w:rPr>
          <w:szCs w:val="24"/>
        </w:rPr>
        <w:t xml:space="preserve">și reprezintă sume nerambursabile din Fondul pentru modernizare, </w:t>
      </w:r>
      <w:r w:rsidR="00770FED" w:rsidRPr="00B261C4">
        <w:rPr>
          <w:szCs w:val="24"/>
        </w:rPr>
        <w:t xml:space="preserve">cu mențiunea că bugetul poate fi majorat până la valoarea de 415.000.000 euro în funcție de rezultatul evaluării cererilor de finanțare depuse în cadrul primei runde a apelului, </w:t>
      </w:r>
      <w:r w:rsidR="002F34A3" w:rsidRPr="00B261C4">
        <w:rPr>
          <w:szCs w:val="24"/>
        </w:rPr>
        <w:t>fiind defalcat astfel</w:t>
      </w:r>
      <w:r w:rsidRPr="00B261C4">
        <w:rPr>
          <w:b/>
          <w:szCs w:val="24"/>
        </w:rPr>
        <w:t>:</w:t>
      </w:r>
      <w:bookmarkStart w:id="38" w:name="_Hlk99442868"/>
    </w:p>
    <w:p w14:paraId="0570C52A" w14:textId="77777777" w:rsidR="00D65C1A" w:rsidRPr="00B261C4" w:rsidRDefault="00D65C1A" w:rsidP="00D65C1A">
      <w:pPr>
        <w:jc w:val="both"/>
        <w:rPr>
          <w:szCs w:val="24"/>
        </w:rPr>
      </w:pPr>
    </w:p>
    <w:tbl>
      <w:tblPr>
        <w:tblW w:w="8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6"/>
        <w:gridCol w:w="2128"/>
      </w:tblGrid>
      <w:tr w:rsidR="00D65C1A" w:rsidRPr="00B261C4" w14:paraId="54A1D413" w14:textId="77777777" w:rsidTr="00B93639">
        <w:trPr>
          <w:trHeight w:val="390"/>
        </w:trPr>
        <w:tc>
          <w:tcPr>
            <w:tcW w:w="5936" w:type="dxa"/>
          </w:tcPr>
          <w:p w14:paraId="52488C96" w14:textId="77777777" w:rsidR="00D65C1A" w:rsidRPr="00B261C4" w:rsidRDefault="00D65C1A" w:rsidP="00B93639">
            <w:pPr>
              <w:rPr>
                <w:b/>
                <w:szCs w:val="24"/>
              </w:rPr>
            </w:pPr>
            <w:r w:rsidRPr="00B261C4">
              <w:rPr>
                <w:b/>
                <w:szCs w:val="24"/>
              </w:rPr>
              <w:t>Acțiune</w:t>
            </w:r>
          </w:p>
        </w:tc>
        <w:tc>
          <w:tcPr>
            <w:tcW w:w="2128" w:type="dxa"/>
          </w:tcPr>
          <w:p w14:paraId="44463667" w14:textId="77777777" w:rsidR="00D65C1A" w:rsidRPr="00B261C4" w:rsidRDefault="00D65C1A" w:rsidP="00B93639">
            <w:pPr>
              <w:rPr>
                <w:szCs w:val="24"/>
              </w:rPr>
            </w:pPr>
            <w:r w:rsidRPr="00B261C4">
              <w:rPr>
                <w:b/>
                <w:szCs w:val="24"/>
              </w:rPr>
              <w:t xml:space="preserve">Buget maxim </w:t>
            </w:r>
            <w:r w:rsidRPr="00B261C4">
              <w:rPr>
                <w:szCs w:val="24"/>
              </w:rPr>
              <w:t>(euro)</w:t>
            </w:r>
          </w:p>
        </w:tc>
      </w:tr>
      <w:tr w:rsidR="00D65C1A" w:rsidRPr="00B261C4" w14:paraId="61181BFB" w14:textId="77777777" w:rsidTr="00B93639">
        <w:trPr>
          <w:trHeight w:val="812"/>
        </w:trPr>
        <w:tc>
          <w:tcPr>
            <w:tcW w:w="5936" w:type="dxa"/>
          </w:tcPr>
          <w:p w14:paraId="5F51C1C1" w14:textId="77777777" w:rsidR="00D65C1A" w:rsidRPr="00B261C4" w:rsidRDefault="00D65C1A" w:rsidP="00B93639">
            <w:pPr>
              <w:rPr>
                <w:szCs w:val="24"/>
              </w:rPr>
            </w:pPr>
            <w:r w:rsidRPr="00B261C4">
              <w:rPr>
                <w:szCs w:val="24"/>
              </w:rPr>
              <w:t xml:space="preserve">Realizarea capacităţilor noi de producere </w:t>
            </w:r>
            <w:r w:rsidRPr="00B261C4">
              <w:rPr>
                <w:spacing w:val="-1"/>
                <w:szCs w:val="24"/>
              </w:rPr>
              <w:t xml:space="preserve">energie </w:t>
            </w:r>
            <w:r w:rsidRPr="00B261C4">
              <w:rPr>
                <w:szCs w:val="24"/>
              </w:rPr>
              <w:t>din</w:t>
            </w:r>
            <w:r w:rsidRPr="00B261C4">
              <w:rPr>
                <w:spacing w:val="5"/>
                <w:szCs w:val="24"/>
              </w:rPr>
              <w:t xml:space="preserve"> </w:t>
            </w:r>
            <w:r w:rsidRPr="00B261C4">
              <w:rPr>
                <w:szCs w:val="24"/>
              </w:rPr>
              <w:t>surse</w:t>
            </w:r>
            <w:r w:rsidRPr="00B261C4">
              <w:rPr>
                <w:spacing w:val="3"/>
                <w:szCs w:val="24"/>
              </w:rPr>
              <w:t xml:space="preserve"> </w:t>
            </w:r>
            <w:r w:rsidRPr="00B261C4">
              <w:rPr>
                <w:szCs w:val="24"/>
              </w:rPr>
              <w:t>regenerabile</w:t>
            </w:r>
            <w:r w:rsidRPr="00B261C4">
              <w:rPr>
                <w:spacing w:val="3"/>
                <w:szCs w:val="24"/>
              </w:rPr>
              <w:t xml:space="preserve"> </w:t>
            </w:r>
            <w:r w:rsidRPr="00B261C4">
              <w:rPr>
                <w:szCs w:val="24"/>
              </w:rPr>
              <w:t>de</w:t>
            </w:r>
            <w:r w:rsidRPr="00B261C4">
              <w:rPr>
                <w:spacing w:val="3"/>
                <w:szCs w:val="24"/>
              </w:rPr>
              <w:t xml:space="preserve"> </w:t>
            </w:r>
            <w:r w:rsidRPr="00B261C4">
              <w:rPr>
                <w:szCs w:val="24"/>
              </w:rPr>
              <w:t>energie</w:t>
            </w:r>
            <w:r w:rsidRPr="00B261C4">
              <w:rPr>
                <w:spacing w:val="3"/>
                <w:szCs w:val="24"/>
              </w:rPr>
              <w:t xml:space="preserve"> </w:t>
            </w:r>
            <w:r w:rsidRPr="00B261C4">
              <w:rPr>
                <w:szCs w:val="24"/>
              </w:rPr>
              <w:t>eoliană, solară sau hidro.</w:t>
            </w:r>
          </w:p>
        </w:tc>
        <w:tc>
          <w:tcPr>
            <w:tcW w:w="2128" w:type="dxa"/>
          </w:tcPr>
          <w:p w14:paraId="5E82F5AF" w14:textId="77777777" w:rsidR="00D65C1A" w:rsidRPr="00B261C4" w:rsidRDefault="00D65C1A" w:rsidP="00B93639">
            <w:pPr>
              <w:jc w:val="right"/>
              <w:rPr>
                <w:b/>
                <w:szCs w:val="24"/>
              </w:rPr>
            </w:pPr>
            <w:r w:rsidRPr="00B261C4">
              <w:rPr>
                <w:b/>
                <w:szCs w:val="24"/>
              </w:rPr>
              <w:t>415.000.000</w:t>
            </w:r>
          </w:p>
        </w:tc>
      </w:tr>
      <w:tr w:rsidR="00D65C1A" w:rsidRPr="00B261C4" w14:paraId="2412164D" w14:textId="77777777" w:rsidTr="00B93639">
        <w:trPr>
          <w:trHeight w:val="406"/>
        </w:trPr>
        <w:tc>
          <w:tcPr>
            <w:tcW w:w="5936" w:type="dxa"/>
          </w:tcPr>
          <w:p w14:paraId="74F64B1D" w14:textId="77777777" w:rsidR="00D65C1A" w:rsidRPr="00B261C4" w:rsidRDefault="00D65C1A" w:rsidP="00B93639">
            <w:pPr>
              <w:rPr>
                <w:szCs w:val="24"/>
              </w:rPr>
            </w:pPr>
            <w:r w:rsidRPr="00B261C4">
              <w:rPr>
                <w:szCs w:val="24"/>
              </w:rPr>
              <w:t>Pentru</w:t>
            </w:r>
            <w:r w:rsidRPr="00B261C4">
              <w:rPr>
                <w:spacing w:val="6"/>
                <w:szCs w:val="24"/>
              </w:rPr>
              <w:t xml:space="preserve"> energie eoliană</w:t>
            </w:r>
          </w:p>
        </w:tc>
        <w:tc>
          <w:tcPr>
            <w:tcW w:w="2128" w:type="dxa"/>
          </w:tcPr>
          <w:p w14:paraId="27AC9D0F" w14:textId="77777777" w:rsidR="00D65C1A" w:rsidRPr="00B261C4" w:rsidRDefault="00D65C1A" w:rsidP="00B93639">
            <w:pPr>
              <w:jc w:val="right"/>
              <w:rPr>
                <w:b/>
                <w:szCs w:val="24"/>
              </w:rPr>
            </w:pPr>
            <w:r w:rsidRPr="00B261C4">
              <w:rPr>
                <w:szCs w:val="24"/>
              </w:rPr>
              <w:t>30.000.000</w:t>
            </w:r>
          </w:p>
        </w:tc>
      </w:tr>
      <w:tr w:rsidR="00D65C1A" w:rsidRPr="00B261C4" w14:paraId="609D969A" w14:textId="77777777" w:rsidTr="00B93639">
        <w:trPr>
          <w:trHeight w:val="383"/>
        </w:trPr>
        <w:tc>
          <w:tcPr>
            <w:tcW w:w="5936" w:type="dxa"/>
          </w:tcPr>
          <w:p w14:paraId="64EE573F" w14:textId="77777777" w:rsidR="00D65C1A" w:rsidRPr="00B261C4" w:rsidRDefault="00D65C1A" w:rsidP="00B93639">
            <w:pPr>
              <w:rPr>
                <w:szCs w:val="24"/>
              </w:rPr>
            </w:pPr>
            <w:r w:rsidRPr="00B261C4">
              <w:rPr>
                <w:szCs w:val="24"/>
              </w:rPr>
              <w:t>Pentru energie solară (sub 5 MW, inclusiv)</w:t>
            </w:r>
          </w:p>
        </w:tc>
        <w:tc>
          <w:tcPr>
            <w:tcW w:w="2128" w:type="dxa"/>
            <w:shd w:val="clear" w:color="auto" w:fill="auto"/>
          </w:tcPr>
          <w:p w14:paraId="2695EC79" w14:textId="77777777" w:rsidR="00D65C1A" w:rsidRPr="00B261C4" w:rsidRDefault="00D65C1A" w:rsidP="00B93639">
            <w:pPr>
              <w:jc w:val="right"/>
              <w:rPr>
                <w:b/>
                <w:szCs w:val="24"/>
              </w:rPr>
            </w:pPr>
            <w:r w:rsidRPr="00B261C4">
              <w:rPr>
                <w:szCs w:val="24"/>
              </w:rPr>
              <w:t>216.000.000</w:t>
            </w:r>
          </w:p>
        </w:tc>
      </w:tr>
      <w:tr w:rsidR="00D65C1A" w:rsidRPr="00B261C4" w14:paraId="48EE68C2" w14:textId="77777777" w:rsidTr="00B93639">
        <w:trPr>
          <w:trHeight w:val="383"/>
        </w:trPr>
        <w:tc>
          <w:tcPr>
            <w:tcW w:w="5936" w:type="dxa"/>
          </w:tcPr>
          <w:p w14:paraId="18A77813" w14:textId="77777777" w:rsidR="00D65C1A" w:rsidRPr="00B261C4" w:rsidRDefault="00D65C1A" w:rsidP="00B93639">
            <w:pPr>
              <w:rPr>
                <w:szCs w:val="24"/>
              </w:rPr>
            </w:pPr>
            <w:r w:rsidRPr="00B261C4">
              <w:rPr>
                <w:szCs w:val="24"/>
              </w:rPr>
              <w:t>Pentru energie solară (peste 5 MW)</w:t>
            </w:r>
          </w:p>
        </w:tc>
        <w:tc>
          <w:tcPr>
            <w:tcW w:w="2128" w:type="dxa"/>
            <w:shd w:val="clear" w:color="auto" w:fill="auto"/>
          </w:tcPr>
          <w:p w14:paraId="6BB63A7B" w14:textId="77777777" w:rsidR="00D65C1A" w:rsidRPr="00B261C4" w:rsidRDefault="00D65C1A" w:rsidP="00B93639">
            <w:pPr>
              <w:jc w:val="right"/>
              <w:rPr>
                <w:szCs w:val="24"/>
              </w:rPr>
            </w:pPr>
            <w:r w:rsidRPr="00B261C4">
              <w:rPr>
                <w:szCs w:val="24"/>
              </w:rPr>
              <w:t>144.000.000</w:t>
            </w:r>
          </w:p>
        </w:tc>
      </w:tr>
      <w:tr w:rsidR="00D65C1A" w:rsidRPr="00B261C4" w14:paraId="3EE9A0A2" w14:textId="77777777" w:rsidTr="00B93639">
        <w:trPr>
          <w:trHeight w:val="429"/>
        </w:trPr>
        <w:tc>
          <w:tcPr>
            <w:tcW w:w="5936" w:type="dxa"/>
          </w:tcPr>
          <w:p w14:paraId="7D35BFDA" w14:textId="77777777" w:rsidR="00D65C1A" w:rsidRPr="00B261C4" w:rsidRDefault="00D65C1A" w:rsidP="00B93639">
            <w:pPr>
              <w:rPr>
                <w:szCs w:val="24"/>
              </w:rPr>
            </w:pPr>
            <w:r w:rsidRPr="00B261C4">
              <w:rPr>
                <w:szCs w:val="24"/>
              </w:rPr>
              <w:t>Pentru energie hidro</w:t>
            </w:r>
          </w:p>
        </w:tc>
        <w:tc>
          <w:tcPr>
            <w:tcW w:w="2128" w:type="dxa"/>
          </w:tcPr>
          <w:p w14:paraId="120E052F" w14:textId="77777777" w:rsidR="00D65C1A" w:rsidRPr="00B261C4" w:rsidRDefault="00D65C1A" w:rsidP="00B93639">
            <w:pPr>
              <w:jc w:val="right"/>
              <w:rPr>
                <w:b/>
                <w:szCs w:val="24"/>
              </w:rPr>
            </w:pPr>
            <w:r w:rsidRPr="00B261C4">
              <w:rPr>
                <w:szCs w:val="24"/>
              </w:rPr>
              <w:t>25.000.000</w:t>
            </w:r>
          </w:p>
        </w:tc>
      </w:tr>
    </w:tbl>
    <w:p w14:paraId="23C44869" w14:textId="77777777" w:rsidR="00D65C1A" w:rsidRDefault="00D65C1A" w:rsidP="00D65C1A">
      <w:pPr>
        <w:jc w:val="both"/>
        <w:rPr>
          <w:b/>
          <w:szCs w:val="24"/>
          <w:highlight w:val="yellow"/>
        </w:rPr>
      </w:pPr>
    </w:p>
    <w:p w14:paraId="3C1AAAA7" w14:textId="77777777" w:rsidR="00D65C1A" w:rsidRDefault="00D65C1A" w:rsidP="00D65C1A">
      <w:pPr>
        <w:jc w:val="both"/>
        <w:rPr>
          <w:b/>
          <w:szCs w:val="24"/>
        </w:rPr>
      </w:pPr>
      <w:r w:rsidRPr="00D65C1A">
        <w:rPr>
          <w:b/>
          <w:szCs w:val="24"/>
        </w:rPr>
        <w:t>NOTĂ: în cadrul apelului ce se va iniția, se va avea în vedere un buget preconizat (euro), după cum urmează:</w:t>
      </w:r>
    </w:p>
    <w:p w14:paraId="66119F95" w14:textId="77777777" w:rsidR="00D65C1A" w:rsidRDefault="00D65C1A" w:rsidP="00D65C1A">
      <w:pPr>
        <w:jc w:val="both"/>
        <w:rPr>
          <w:b/>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4"/>
        <w:gridCol w:w="5174"/>
      </w:tblGrid>
      <w:tr w:rsidR="00D65C1A" w:rsidRPr="00B261C4" w14:paraId="2400C03C"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4D240BF1" w14:textId="77777777" w:rsidR="00D65C1A" w:rsidRPr="00B261C4" w:rsidRDefault="00D65C1A" w:rsidP="00B93639">
            <w:pPr>
              <w:rPr>
                <w:b/>
                <w:szCs w:val="24"/>
              </w:rPr>
            </w:pPr>
            <w:r w:rsidRPr="00B261C4">
              <w:rPr>
                <w:b/>
                <w:szCs w:val="24"/>
              </w:rPr>
              <w:t>Acțiune</w:t>
            </w:r>
          </w:p>
        </w:tc>
        <w:tc>
          <w:tcPr>
            <w:tcW w:w="5174" w:type="dxa"/>
            <w:tcBorders>
              <w:top w:val="single" w:sz="4" w:space="0" w:color="000000"/>
              <w:left w:val="single" w:sz="4" w:space="0" w:color="000000"/>
              <w:bottom w:val="single" w:sz="4" w:space="0" w:color="000000"/>
              <w:right w:val="single" w:sz="4" w:space="0" w:color="000000"/>
            </w:tcBorders>
          </w:tcPr>
          <w:p w14:paraId="7AEAFD34" w14:textId="77777777" w:rsidR="00D65C1A" w:rsidRPr="00B261C4" w:rsidRDefault="00D65C1A" w:rsidP="00B93639">
            <w:pPr>
              <w:rPr>
                <w:b/>
                <w:szCs w:val="24"/>
              </w:rPr>
            </w:pPr>
          </w:p>
        </w:tc>
      </w:tr>
      <w:tr w:rsidR="00D65C1A" w:rsidRPr="00B261C4" w14:paraId="2B3CAACF"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4BDB7984" w14:textId="77777777" w:rsidR="00D65C1A" w:rsidRPr="00C63471" w:rsidRDefault="00D65C1A" w:rsidP="00B93639">
            <w:pPr>
              <w:rPr>
                <w:b/>
                <w:szCs w:val="24"/>
              </w:rPr>
            </w:pPr>
            <w:r w:rsidRPr="00C63471">
              <w:rPr>
                <w:b/>
                <w:szCs w:val="24"/>
              </w:rPr>
              <w:t>Realizarea capacităţilor noi de producere energie din surse regenerabile de energie eoliană, solară sau hidro.</w:t>
            </w:r>
          </w:p>
        </w:tc>
        <w:tc>
          <w:tcPr>
            <w:tcW w:w="5174" w:type="dxa"/>
            <w:tcBorders>
              <w:top w:val="single" w:sz="4" w:space="0" w:color="000000"/>
              <w:left w:val="single" w:sz="4" w:space="0" w:color="000000"/>
              <w:bottom w:val="single" w:sz="4" w:space="0" w:color="000000"/>
              <w:right w:val="single" w:sz="4" w:space="0" w:color="000000"/>
            </w:tcBorders>
          </w:tcPr>
          <w:p w14:paraId="3DD18DE0" w14:textId="77777777" w:rsidR="00D65C1A" w:rsidRPr="00C63471" w:rsidRDefault="00D65C1A" w:rsidP="00B93639">
            <w:pPr>
              <w:rPr>
                <w:b/>
                <w:szCs w:val="24"/>
              </w:rPr>
            </w:pPr>
            <w:r w:rsidRPr="00B261C4">
              <w:rPr>
                <w:szCs w:val="24"/>
              </w:rPr>
              <w:t>310.698.092,68</w:t>
            </w:r>
          </w:p>
        </w:tc>
      </w:tr>
      <w:tr w:rsidR="00D65C1A" w:rsidRPr="00B261C4" w14:paraId="1E37FA85"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51719845" w14:textId="77777777" w:rsidR="00D65C1A" w:rsidRPr="00C63471" w:rsidRDefault="00D65C1A" w:rsidP="00B93639">
            <w:pPr>
              <w:rPr>
                <w:b/>
                <w:szCs w:val="24"/>
              </w:rPr>
            </w:pPr>
            <w:r w:rsidRPr="00C63471">
              <w:rPr>
                <w:b/>
                <w:szCs w:val="24"/>
              </w:rPr>
              <w:t>Pentru energie eoliană</w:t>
            </w:r>
          </w:p>
        </w:tc>
        <w:tc>
          <w:tcPr>
            <w:tcW w:w="5174" w:type="dxa"/>
            <w:tcBorders>
              <w:top w:val="single" w:sz="4" w:space="0" w:color="000000"/>
              <w:left w:val="single" w:sz="4" w:space="0" w:color="000000"/>
              <w:bottom w:val="single" w:sz="4" w:space="0" w:color="000000"/>
              <w:right w:val="single" w:sz="4" w:space="0" w:color="000000"/>
            </w:tcBorders>
          </w:tcPr>
          <w:p w14:paraId="0DEB7D70" w14:textId="77777777" w:rsidR="00D65C1A" w:rsidRPr="00C63471" w:rsidRDefault="00D65C1A" w:rsidP="00B93639">
            <w:pPr>
              <w:rPr>
                <w:b/>
                <w:szCs w:val="24"/>
              </w:rPr>
            </w:pPr>
            <w:r w:rsidRPr="00B261C4">
              <w:rPr>
                <w:szCs w:val="24"/>
              </w:rPr>
              <w:t>16.700.000,00</w:t>
            </w:r>
          </w:p>
        </w:tc>
      </w:tr>
      <w:tr w:rsidR="00D65C1A" w:rsidRPr="00B261C4" w14:paraId="1DE0CF36"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64928912" w14:textId="77777777" w:rsidR="00D65C1A" w:rsidRPr="00C63471" w:rsidRDefault="00D65C1A" w:rsidP="00B93639">
            <w:pPr>
              <w:rPr>
                <w:b/>
                <w:szCs w:val="24"/>
              </w:rPr>
            </w:pPr>
            <w:r w:rsidRPr="00C63471">
              <w:rPr>
                <w:b/>
                <w:szCs w:val="24"/>
              </w:rPr>
              <w:t>Pentru energie solară (sub 5 MW, inclusiv)</w:t>
            </w:r>
          </w:p>
        </w:tc>
        <w:tc>
          <w:tcPr>
            <w:tcW w:w="5174" w:type="dxa"/>
            <w:tcBorders>
              <w:top w:val="single" w:sz="4" w:space="0" w:color="000000"/>
              <w:left w:val="single" w:sz="4" w:space="0" w:color="000000"/>
              <w:bottom w:val="single" w:sz="4" w:space="0" w:color="000000"/>
              <w:right w:val="single" w:sz="4" w:space="0" w:color="000000"/>
            </w:tcBorders>
          </w:tcPr>
          <w:p w14:paraId="64A15FB0" w14:textId="77777777" w:rsidR="00D65C1A" w:rsidRPr="00C63471" w:rsidRDefault="00D65C1A" w:rsidP="00B93639">
            <w:pPr>
              <w:rPr>
                <w:b/>
                <w:szCs w:val="24"/>
              </w:rPr>
            </w:pPr>
            <w:r w:rsidRPr="00B261C4">
              <w:rPr>
                <w:szCs w:val="24"/>
              </w:rPr>
              <w:t>151.347.445,75</w:t>
            </w:r>
          </w:p>
        </w:tc>
      </w:tr>
      <w:tr w:rsidR="00D65C1A" w:rsidRPr="00B261C4" w14:paraId="1666755F"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547A1026" w14:textId="77777777" w:rsidR="00D65C1A" w:rsidRPr="00C63471" w:rsidRDefault="00D65C1A" w:rsidP="00B93639">
            <w:pPr>
              <w:rPr>
                <w:b/>
                <w:szCs w:val="24"/>
              </w:rPr>
            </w:pPr>
            <w:r w:rsidRPr="00C63471">
              <w:rPr>
                <w:b/>
                <w:szCs w:val="24"/>
              </w:rPr>
              <w:t>Pentru energie solară (peste 5 MW)</w:t>
            </w:r>
          </w:p>
        </w:tc>
        <w:tc>
          <w:tcPr>
            <w:tcW w:w="5174" w:type="dxa"/>
            <w:tcBorders>
              <w:top w:val="single" w:sz="4" w:space="0" w:color="000000"/>
              <w:left w:val="single" w:sz="4" w:space="0" w:color="000000"/>
              <w:bottom w:val="single" w:sz="4" w:space="0" w:color="000000"/>
              <w:right w:val="single" w:sz="4" w:space="0" w:color="000000"/>
            </w:tcBorders>
          </w:tcPr>
          <w:p w14:paraId="69CA7139" w14:textId="77777777" w:rsidR="00D65C1A" w:rsidRPr="00C63471" w:rsidRDefault="00D65C1A" w:rsidP="00B93639">
            <w:pPr>
              <w:rPr>
                <w:b/>
                <w:szCs w:val="24"/>
              </w:rPr>
            </w:pPr>
            <w:r w:rsidRPr="00B261C4">
              <w:rPr>
                <w:szCs w:val="24"/>
              </w:rPr>
              <w:t>117.650.646,94</w:t>
            </w:r>
          </w:p>
        </w:tc>
      </w:tr>
      <w:tr w:rsidR="00D65C1A" w:rsidRPr="00B261C4" w14:paraId="1D7ACDAE" w14:textId="77777777" w:rsidTr="00B93639">
        <w:trPr>
          <w:trHeight w:val="390"/>
        </w:trPr>
        <w:tc>
          <w:tcPr>
            <w:tcW w:w="5174" w:type="dxa"/>
            <w:tcBorders>
              <w:top w:val="single" w:sz="4" w:space="0" w:color="000000"/>
              <w:left w:val="single" w:sz="4" w:space="0" w:color="000000"/>
              <w:bottom w:val="single" w:sz="4" w:space="0" w:color="000000"/>
              <w:right w:val="single" w:sz="4" w:space="0" w:color="000000"/>
            </w:tcBorders>
          </w:tcPr>
          <w:p w14:paraId="73B172EF" w14:textId="77777777" w:rsidR="00D65C1A" w:rsidRPr="00C63471" w:rsidRDefault="00D65C1A" w:rsidP="00B93639">
            <w:pPr>
              <w:tabs>
                <w:tab w:val="left" w:pos="6315"/>
              </w:tabs>
              <w:rPr>
                <w:b/>
                <w:szCs w:val="24"/>
              </w:rPr>
            </w:pPr>
            <w:r w:rsidRPr="00C63471">
              <w:rPr>
                <w:b/>
                <w:szCs w:val="24"/>
              </w:rPr>
              <w:t>Pentru energie hidro</w:t>
            </w:r>
            <w:r>
              <w:rPr>
                <w:b/>
                <w:szCs w:val="24"/>
              </w:rPr>
              <w:tab/>
            </w:r>
          </w:p>
        </w:tc>
        <w:tc>
          <w:tcPr>
            <w:tcW w:w="5174" w:type="dxa"/>
            <w:tcBorders>
              <w:top w:val="single" w:sz="4" w:space="0" w:color="000000"/>
              <w:left w:val="single" w:sz="4" w:space="0" w:color="000000"/>
              <w:bottom w:val="single" w:sz="4" w:space="0" w:color="000000"/>
              <w:right w:val="single" w:sz="4" w:space="0" w:color="000000"/>
            </w:tcBorders>
          </w:tcPr>
          <w:p w14:paraId="79932837" w14:textId="77777777" w:rsidR="00D65C1A" w:rsidRPr="00C63471" w:rsidRDefault="00D65C1A" w:rsidP="00B93639">
            <w:pPr>
              <w:tabs>
                <w:tab w:val="left" w:pos="6315"/>
              </w:tabs>
              <w:rPr>
                <w:b/>
                <w:szCs w:val="24"/>
              </w:rPr>
            </w:pPr>
            <w:r w:rsidRPr="00B261C4">
              <w:rPr>
                <w:szCs w:val="24"/>
              </w:rPr>
              <w:t>25.000.000,00</w:t>
            </w:r>
          </w:p>
        </w:tc>
      </w:tr>
    </w:tbl>
    <w:p w14:paraId="71CD8984" w14:textId="77777777" w:rsidR="00AD57E1" w:rsidRPr="00B261C4" w:rsidRDefault="00AD57E1" w:rsidP="00D74514">
      <w:pPr>
        <w:rPr>
          <w:b/>
          <w:szCs w:val="24"/>
          <w:highlight w:val="yellow"/>
        </w:rPr>
      </w:pPr>
      <w:bookmarkStart w:id="39" w:name="_Hlk156400056"/>
      <w:bookmarkEnd w:id="38"/>
    </w:p>
    <w:p w14:paraId="30C2DB77" w14:textId="6483781B" w:rsidR="004D5BB3" w:rsidRPr="00B261C4" w:rsidRDefault="00493949" w:rsidP="00561A0E">
      <w:pPr>
        <w:pStyle w:val="BodyText"/>
        <w:ind w:left="0"/>
        <w:rPr>
          <w:rFonts w:eastAsiaTheme="minorEastAsia"/>
          <w:lang w:eastAsia="ro-RO"/>
        </w:rPr>
      </w:pPr>
      <w:r w:rsidRPr="00B261C4">
        <w:rPr>
          <w:rFonts w:eastAsiaTheme="minorEastAsia"/>
          <w:lang w:eastAsia="ro-RO"/>
        </w:rPr>
        <w:t>Bugetul mediu anual nu va depăși 150.000.000 euro.</w:t>
      </w:r>
      <w:r w:rsidR="002866C8" w:rsidRPr="00B261C4">
        <w:rPr>
          <w:rFonts w:eastAsiaTheme="minorEastAsia"/>
          <w:lang w:eastAsia="ro-RO"/>
        </w:rPr>
        <w:t xml:space="preserve"> </w:t>
      </w:r>
    </w:p>
    <w:p w14:paraId="690B3B3B" w14:textId="77777777" w:rsidR="00493949" w:rsidRPr="00B261C4" w:rsidRDefault="00493949" w:rsidP="00D74514">
      <w:pPr>
        <w:rPr>
          <w:b/>
          <w:szCs w:val="24"/>
        </w:rPr>
      </w:pPr>
    </w:p>
    <w:bookmarkEnd w:id="39"/>
    <w:p w14:paraId="0447F352" w14:textId="5B8E021E" w:rsidR="00B37A2F" w:rsidRPr="00B261C4" w:rsidRDefault="00973337" w:rsidP="006609FB">
      <w:pPr>
        <w:jc w:val="both"/>
        <w:rPr>
          <w:b/>
          <w:szCs w:val="24"/>
        </w:rPr>
      </w:pPr>
      <w:r w:rsidRPr="00B261C4">
        <w:rPr>
          <w:szCs w:val="24"/>
        </w:rPr>
        <w:t>Alocarea poate suferi modificări ale bugetelor stabilite, fără afectarea valorii totale, în cazul în care nu există interes pentru o resursă regenerabilă</w:t>
      </w:r>
      <w:r w:rsidR="00CE50CA" w:rsidRPr="00B261C4">
        <w:rPr>
          <w:szCs w:val="24"/>
        </w:rPr>
        <w:t>, respectiv</w:t>
      </w:r>
      <w:r w:rsidR="00CE50CA" w:rsidRPr="00B261C4">
        <w:rPr>
          <w:b/>
          <w:szCs w:val="24"/>
        </w:rPr>
        <w:t xml:space="preserve"> în situația în care </w:t>
      </w:r>
      <w:r w:rsidR="00CE50CA" w:rsidRPr="00B261C4">
        <w:rPr>
          <w:b/>
          <w:spacing w:val="1"/>
          <w:szCs w:val="24"/>
        </w:rPr>
        <w:t>nu se depun suficiente proiecte pe o anumită tehnologie, Ministerul Energiei poate redistribui bugetul aferent acelei tehnologii  pentru o altă tehnologie.</w:t>
      </w:r>
    </w:p>
    <w:p w14:paraId="0DB06C0E" w14:textId="1C2687EB" w:rsidR="002314AD" w:rsidRPr="00B261C4" w:rsidRDefault="002314AD" w:rsidP="00561A0E">
      <w:pPr>
        <w:spacing w:before="120"/>
        <w:jc w:val="both"/>
        <w:rPr>
          <w:b/>
          <w:szCs w:val="24"/>
        </w:rPr>
      </w:pPr>
      <w:r w:rsidRPr="00B261C4">
        <w:rPr>
          <w:b/>
          <w:szCs w:val="24"/>
        </w:rPr>
        <w:lastRenderedPageBreak/>
        <w:t>În cazul în care bugetul</w:t>
      </w:r>
      <w:r w:rsidRPr="00B261C4">
        <w:rPr>
          <w:b/>
          <w:spacing w:val="1"/>
          <w:szCs w:val="24"/>
        </w:rPr>
        <w:t xml:space="preserve"> </w:t>
      </w:r>
      <w:r w:rsidRPr="00B261C4">
        <w:rPr>
          <w:b/>
          <w:szCs w:val="24"/>
        </w:rPr>
        <w:t>schemei</w:t>
      </w:r>
      <w:r w:rsidRPr="00B261C4">
        <w:rPr>
          <w:b/>
          <w:spacing w:val="1"/>
          <w:szCs w:val="24"/>
        </w:rPr>
        <w:t xml:space="preserve"> </w:t>
      </w:r>
      <w:r w:rsidRPr="00B261C4">
        <w:rPr>
          <w:b/>
          <w:szCs w:val="24"/>
        </w:rPr>
        <w:t>de</w:t>
      </w:r>
      <w:r w:rsidRPr="00B261C4">
        <w:rPr>
          <w:b/>
          <w:spacing w:val="1"/>
          <w:szCs w:val="24"/>
        </w:rPr>
        <w:t xml:space="preserve"> </w:t>
      </w:r>
      <w:r w:rsidRPr="00B261C4">
        <w:rPr>
          <w:b/>
          <w:szCs w:val="24"/>
        </w:rPr>
        <w:t>ajutor</w:t>
      </w:r>
      <w:r w:rsidRPr="00B261C4">
        <w:rPr>
          <w:b/>
          <w:spacing w:val="1"/>
          <w:szCs w:val="24"/>
        </w:rPr>
        <w:t xml:space="preserve"> </w:t>
      </w:r>
      <w:r w:rsidRPr="00B261C4">
        <w:rPr>
          <w:b/>
          <w:szCs w:val="24"/>
        </w:rPr>
        <w:t>de</w:t>
      </w:r>
      <w:r w:rsidRPr="00B261C4">
        <w:rPr>
          <w:b/>
          <w:spacing w:val="1"/>
          <w:szCs w:val="24"/>
        </w:rPr>
        <w:t xml:space="preserve"> </w:t>
      </w:r>
      <w:r w:rsidRPr="00B261C4">
        <w:rPr>
          <w:b/>
          <w:szCs w:val="24"/>
        </w:rPr>
        <w:t>stat</w:t>
      </w:r>
      <w:r w:rsidRPr="00B261C4">
        <w:rPr>
          <w:b/>
          <w:spacing w:val="1"/>
          <w:szCs w:val="24"/>
        </w:rPr>
        <w:t xml:space="preserve"> </w:t>
      </w:r>
      <w:r w:rsidRPr="00B261C4">
        <w:rPr>
          <w:b/>
          <w:szCs w:val="24"/>
        </w:rPr>
        <w:t>nu</w:t>
      </w:r>
      <w:r w:rsidRPr="00B261C4">
        <w:rPr>
          <w:b/>
          <w:spacing w:val="1"/>
          <w:szCs w:val="24"/>
        </w:rPr>
        <w:t xml:space="preserve"> </w:t>
      </w:r>
      <w:r w:rsidRPr="00B261C4">
        <w:rPr>
          <w:b/>
          <w:szCs w:val="24"/>
        </w:rPr>
        <w:t>se</w:t>
      </w:r>
      <w:r w:rsidRPr="00B261C4">
        <w:rPr>
          <w:b/>
          <w:spacing w:val="1"/>
          <w:szCs w:val="24"/>
        </w:rPr>
        <w:t xml:space="preserve"> </w:t>
      </w:r>
      <w:r w:rsidRPr="00B261C4">
        <w:rPr>
          <w:b/>
          <w:szCs w:val="24"/>
        </w:rPr>
        <w:t>consumă</w:t>
      </w:r>
      <w:r w:rsidRPr="00B261C4">
        <w:rPr>
          <w:b/>
          <w:spacing w:val="1"/>
          <w:szCs w:val="24"/>
        </w:rPr>
        <w:t xml:space="preserve"> </w:t>
      </w:r>
      <w:r w:rsidRPr="00B261C4">
        <w:rPr>
          <w:b/>
          <w:szCs w:val="24"/>
        </w:rPr>
        <w:t>integral</w:t>
      </w:r>
      <w:r w:rsidRPr="00B261C4">
        <w:rPr>
          <w:b/>
          <w:spacing w:val="1"/>
          <w:szCs w:val="24"/>
        </w:rPr>
        <w:t xml:space="preserve"> </w:t>
      </w:r>
      <w:r w:rsidRPr="00B261C4">
        <w:rPr>
          <w:b/>
          <w:szCs w:val="24"/>
        </w:rPr>
        <w:t>după</w:t>
      </w:r>
      <w:r w:rsidR="00B37A2F" w:rsidRPr="00B261C4">
        <w:rPr>
          <w:b/>
          <w:szCs w:val="24"/>
        </w:rPr>
        <w:t xml:space="preserve"> prezentul apel</w:t>
      </w:r>
      <w:r w:rsidRPr="00B261C4">
        <w:rPr>
          <w:b/>
          <w:szCs w:val="24"/>
        </w:rPr>
        <w:t>,</w:t>
      </w:r>
      <w:r w:rsidRPr="00B261C4">
        <w:rPr>
          <w:b/>
          <w:spacing w:val="1"/>
          <w:szCs w:val="24"/>
        </w:rPr>
        <w:t xml:space="preserve"> </w:t>
      </w:r>
      <w:r w:rsidRPr="00B261C4">
        <w:rPr>
          <w:b/>
          <w:szCs w:val="24"/>
        </w:rPr>
        <w:t>Ministerul</w:t>
      </w:r>
      <w:r w:rsidRPr="00B261C4">
        <w:rPr>
          <w:b/>
          <w:spacing w:val="1"/>
          <w:szCs w:val="24"/>
        </w:rPr>
        <w:t xml:space="preserve"> </w:t>
      </w:r>
      <w:r w:rsidRPr="00B261C4">
        <w:rPr>
          <w:b/>
          <w:szCs w:val="24"/>
        </w:rPr>
        <w:t>Energiei</w:t>
      </w:r>
      <w:r w:rsidRPr="00B261C4">
        <w:rPr>
          <w:b/>
          <w:spacing w:val="1"/>
          <w:szCs w:val="24"/>
        </w:rPr>
        <w:t xml:space="preserve"> </w:t>
      </w:r>
      <w:r w:rsidRPr="00B261C4">
        <w:rPr>
          <w:b/>
          <w:szCs w:val="24"/>
        </w:rPr>
        <w:t xml:space="preserve">va </w:t>
      </w:r>
      <w:r w:rsidRPr="00B261C4">
        <w:rPr>
          <w:b/>
          <w:spacing w:val="-57"/>
          <w:szCs w:val="24"/>
        </w:rPr>
        <w:t xml:space="preserve"> </w:t>
      </w:r>
      <w:r w:rsidRPr="00B261C4">
        <w:rPr>
          <w:b/>
          <w:szCs w:val="24"/>
        </w:rPr>
        <w:t>organiza</w:t>
      </w:r>
      <w:r w:rsidRPr="00B261C4">
        <w:rPr>
          <w:b/>
          <w:spacing w:val="-1"/>
          <w:szCs w:val="24"/>
        </w:rPr>
        <w:t xml:space="preserve"> </w:t>
      </w:r>
      <w:r w:rsidRPr="00B261C4">
        <w:rPr>
          <w:b/>
          <w:szCs w:val="24"/>
        </w:rPr>
        <w:t>o nouă</w:t>
      </w:r>
      <w:r w:rsidRPr="00B261C4">
        <w:rPr>
          <w:b/>
          <w:spacing w:val="-1"/>
          <w:szCs w:val="24"/>
        </w:rPr>
        <w:t xml:space="preserve"> </w:t>
      </w:r>
      <w:r w:rsidRPr="00B261C4">
        <w:rPr>
          <w:b/>
          <w:szCs w:val="24"/>
        </w:rPr>
        <w:t>procedură de</w:t>
      </w:r>
      <w:r w:rsidRPr="00B261C4">
        <w:rPr>
          <w:b/>
          <w:spacing w:val="-2"/>
          <w:szCs w:val="24"/>
        </w:rPr>
        <w:t xml:space="preserve"> </w:t>
      </w:r>
      <w:r w:rsidRPr="00B261C4">
        <w:rPr>
          <w:b/>
          <w:szCs w:val="24"/>
        </w:rPr>
        <w:t>ofertare</w:t>
      </w:r>
      <w:r w:rsidRPr="00B261C4">
        <w:rPr>
          <w:b/>
          <w:spacing w:val="1"/>
          <w:szCs w:val="24"/>
        </w:rPr>
        <w:t xml:space="preserve"> </w:t>
      </w:r>
      <w:r w:rsidRPr="00B261C4">
        <w:rPr>
          <w:b/>
          <w:szCs w:val="24"/>
        </w:rPr>
        <w:t>concurenţială</w:t>
      </w:r>
      <w:r w:rsidRPr="00B261C4">
        <w:rPr>
          <w:b/>
          <w:spacing w:val="-1"/>
          <w:szCs w:val="24"/>
        </w:rPr>
        <w:t xml:space="preserve"> </w:t>
      </w:r>
      <w:r w:rsidRPr="00B261C4">
        <w:rPr>
          <w:b/>
          <w:szCs w:val="24"/>
        </w:rPr>
        <w:t>pentru</w:t>
      </w:r>
      <w:r w:rsidRPr="00B261C4">
        <w:rPr>
          <w:b/>
          <w:spacing w:val="1"/>
          <w:szCs w:val="24"/>
        </w:rPr>
        <w:t xml:space="preserve"> </w:t>
      </w:r>
      <w:r w:rsidRPr="00B261C4">
        <w:rPr>
          <w:b/>
          <w:szCs w:val="24"/>
        </w:rPr>
        <w:t>suma rămasă</w:t>
      </w:r>
      <w:r w:rsidRPr="00B261C4">
        <w:rPr>
          <w:b/>
          <w:spacing w:val="-1"/>
          <w:szCs w:val="24"/>
        </w:rPr>
        <w:t xml:space="preserve"> </w:t>
      </w:r>
      <w:r w:rsidRPr="00B261C4">
        <w:rPr>
          <w:b/>
          <w:szCs w:val="24"/>
        </w:rPr>
        <w:t xml:space="preserve">neutilizată. </w:t>
      </w:r>
    </w:p>
    <w:p w14:paraId="2B6ACB57" w14:textId="77777777" w:rsidR="00B31FBA" w:rsidRPr="00B261C4" w:rsidRDefault="00B31FBA" w:rsidP="00B31FBA">
      <w:pPr>
        <w:rPr>
          <w:szCs w:val="24"/>
          <w:shd w:val="clear" w:color="auto" w:fill="9CC2E4"/>
        </w:rPr>
      </w:pPr>
    </w:p>
    <w:p w14:paraId="0485CF76" w14:textId="1DF82D23" w:rsidR="006F155F" w:rsidRPr="00B261C4" w:rsidRDefault="003F5902" w:rsidP="00B332FD">
      <w:pPr>
        <w:pStyle w:val="Heading2"/>
      </w:pPr>
      <w:bookmarkStart w:id="40" w:name="_bookmark7"/>
      <w:bookmarkStart w:id="41" w:name="_Toc142982275"/>
      <w:bookmarkStart w:id="42" w:name="_Toc196395981"/>
      <w:bookmarkEnd w:id="37"/>
      <w:bookmarkEnd w:id="40"/>
      <w:r w:rsidRPr="00B261C4">
        <w:t xml:space="preserve">1.7. </w:t>
      </w:r>
      <w:r w:rsidR="00486967" w:rsidRPr="00B261C4">
        <w:t xml:space="preserve">Valoarea maximă a finanțării din </w:t>
      </w:r>
      <w:r w:rsidR="00AF5D69" w:rsidRPr="00B261C4">
        <w:t>F</w:t>
      </w:r>
      <w:r w:rsidR="00486967" w:rsidRPr="00B261C4">
        <w:t>ondu</w:t>
      </w:r>
      <w:r w:rsidR="00992E8E" w:rsidRPr="00B261C4">
        <w:t>l pentru modernizare</w:t>
      </w:r>
      <w:bookmarkEnd w:id="41"/>
      <w:bookmarkEnd w:id="42"/>
    </w:p>
    <w:p w14:paraId="7EAB248A" w14:textId="77777777" w:rsidR="00F95436" w:rsidRPr="00B261C4" w:rsidRDefault="00F95436" w:rsidP="00F95436">
      <w:pPr>
        <w:rPr>
          <w:szCs w:val="24"/>
          <w:shd w:val="clear" w:color="auto" w:fill="9CC2E4"/>
        </w:rPr>
      </w:pPr>
    </w:p>
    <w:p w14:paraId="5B96F5A5" w14:textId="1E081FE3" w:rsidR="002314AD" w:rsidRPr="00B261C4" w:rsidRDefault="002314AD" w:rsidP="006609FB">
      <w:pPr>
        <w:jc w:val="both"/>
        <w:rPr>
          <w:spacing w:val="1"/>
          <w:szCs w:val="24"/>
        </w:rPr>
      </w:pPr>
      <w:r w:rsidRPr="00B261C4">
        <w:rPr>
          <w:szCs w:val="24"/>
        </w:rPr>
        <w:t>Pentru proiectele finanțate prin procedura de ofertare concurențială pentru sprijinirea investiţiilor în noi capacităţi de producere a energiei</w:t>
      </w:r>
      <w:r w:rsidR="009B594B" w:rsidRPr="00B261C4">
        <w:rPr>
          <w:szCs w:val="24"/>
        </w:rPr>
        <w:t xml:space="preserve"> electrice</w:t>
      </w:r>
      <w:r w:rsidRPr="00B261C4">
        <w:rPr>
          <w:szCs w:val="24"/>
        </w:rPr>
        <w:t xml:space="preserve"> produsă din surse regenerabile intensitatea ajutorului de stat acordat din bugetul FM este de</w:t>
      </w:r>
      <w:r w:rsidR="00DF634F" w:rsidRPr="00B261C4">
        <w:rPr>
          <w:szCs w:val="24"/>
        </w:rPr>
        <w:t xml:space="preserve"> până la</w:t>
      </w:r>
      <w:r w:rsidRPr="00B261C4">
        <w:rPr>
          <w:szCs w:val="24"/>
        </w:rPr>
        <w:t xml:space="preserve"> 100% din </w:t>
      </w:r>
      <w:r w:rsidR="006B0910" w:rsidRPr="00B261C4">
        <w:rPr>
          <w:szCs w:val="24"/>
        </w:rPr>
        <w:t xml:space="preserve">cheltuielile </w:t>
      </w:r>
      <w:r w:rsidRPr="00B261C4">
        <w:rPr>
          <w:szCs w:val="24"/>
        </w:rPr>
        <w:t>eligibile prevăzute în Anexa nr. 4</w:t>
      </w:r>
      <w:r w:rsidRPr="00B261C4">
        <w:rPr>
          <w:spacing w:val="1"/>
          <w:szCs w:val="24"/>
        </w:rPr>
        <w:t>.</w:t>
      </w:r>
    </w:p>
    <w:p w14:paraId="495AA497" w14:textId="664BE43A" w:rsidR="002314AD" w:rsidRPr="00B261C4" w:rsidRDefault="002314AD" w:rsidP="006609FB">
      <w:pPr>
        <w:jc w:val="both"/>
        <w:rPr>
          <w:szCs w:val="24"/>
        </w:rPr>
      </w:pPr>
      <w:r w:rsidRPr="00B261C4">
        <w:rPr>
          <w:szCs w:val="24"/>
        </w:rPr>
        <w:t>Cheltuielile eligibile sunt reprezentate de costurile de investiție, astfel cum sunt prevăzute în Anexa 4. Costurile de operare nu sunt eligibile.</w:t>
      </w:r>
    </w:p>
    <w:p w14:paraId="3569130B" w14:textId="77777777" w:rsidR="002314AD" w:rsidRPr="00B261C4" w:rsidRDefault="002314AD" w:rsidP="006609FB">
      <w:pPr>
        <w:jc w:val="both"/>
        <w:rPr>
          <w:szCs w:val="24"/>
        </w:rPr>
      </w:pPr>
      <w:r w:rsidRPr="00B261C4">
        <w:rPr>
          <w:szCs w:val="24"/>
        </w:rPr>
        <w:t xml:space="preserve">Ulterior încheierii contractului de finanţare, beneficiarul nu va mai putea primi finanţări din alte surse publice pentru aceleaşi cheltuieli eligibile ale proiectului, </w:t>
      </w:r>
      <w:bookmarkStart w:id="43" w:name="_Hlk196315642"/>
      <w:r w:rsidRPr="00B261C4">
        <w:rPr>
          <w:szCs w:val="24"/>
        </w:rPr>
        <w:t xml:space="preserve">sub sancţiunea rezilierii Contractului de finanţare </w:t>
      </w:r>
      <w:bookmarkEnd w:id="43"/>
      <w:r w:rsidRPr="00B261C4">
        <w:rPr>
          <w:szCs w:val="24"/>
        </w:rPr>
        <w:t>şi a returnării sumelor rambursate.</w:t>
      </w:r>
    </w:p>
    <w:p w14:paraId="1B0C4CD6" w14:textId="77777777" w:rsidR="002314AD" w:rsidRPr="00B261C4" w:rsidRDefault="002314AD" w:rsidP="006609FB">
      <w:pPr>
        <w:jc w:val="both"/>
        <w:rPr>
          <w:color w:val="FF0000"/>
          <w:szCs w:val="24"/>
        </w:rPr>
      </w:pPr>
    </w:p>
    <w:p w14:paraId="28B5C0D7" w14:textId="6E1F3F6C" w:rsidR="002314AD" w:rsidRPr="00B261C4" w:rsidRDefault="002314AD" w:rsidP="006609FB">
      <w:pPr>
        <w:jc w:val="both"/>
        <w:rPr>
          <w:szCs w:val="24"/>
        </w:rPr>
      </w:pPr>
      <w:bookmarkStart w:id="44" w:name="_Hlk113007559"/>
      <w:r w:rsidRPr="00B261C4">
        <w:rPr>
          <w:szCs w:val="24"/>
        </w:rPr>
        <w:t xml:space="preserve">Pentru evitarea riscurilor unor practici neconcurențiale (înțelegeri de cartel), valoarea ajutorului de </w:t>
      </w:r>
      <w:r w:rsidR="00D81FAF" w:rsidRPr="00B261C4">
        <w:rPr>
          <w:szCs w:val="24"/>
        </w:rPr>
        <w:t xml:space="preserve">stat </w:t>
      </w:r>
      <w:r w:rsidRPr="00B261C4">
        <w:rPr>
          <w:szCs w:val="24"/>
        </w:rPr>
        <w:t>solicitat pe MW instalat se va încadra în următoarele plafoane maxime:</w:t>
      </w:r>
    </w:p>
    <w:p w14:paraId="5FB3B76B" w14:textId="77777777" w:rsidR="002314AD" w:rsidRPr="00B261C4" w:rsidRDefault="002314AD" w:rsidP="00050244">
      <w:pPr>
        <w:ind w:firstLine="360"/>
        <w:rPr>
          <w:szCs w:val="24"/>
        </w:rPr>
      </w:pPr>
      <w:r w:rsidRPr="00B261C4">
        <w:rPr>
          <w:szCs w:val="24"/>
        </w:rPr>
        <w:t>Energie eoliană</w:t>
      </w:r>
    </w:p>
    <w:p w14:paraId="0C90705F" w14:textId="562ACAD0" w:rsidR="002314AD" w:rsidRPr="00B261C4" w:rsidRDefault="002314AD" w:rsidP="002314AD">
      <w:pPr>
        <w:pStyle w:val="ListParagraph"/>
        <w:numPr>
          <w:ilvl w:val="0"/>
          <w:numId w:val="184"/>
        </w:numPr>
        <w:rPr>
          <w:szCs w:val="24"/>
        </w:rPr>
      </w:pPr>
      <w:r w:rsidRPr="00B261C4">
        <w:rPr>
          <w:szCs w:val="24"/>
        </w:rPr>
        <w:t>700.000 Euro/MW</w:t>
      </w:r>
      <w:r w:rsidR="00333A79" w:rsidRPr="00B261C4">
        <w:rPr>
          <w:szCs w:val="24"/>
        </w:rPr>
        <w:t xml:space="preserve"> – pentru toate capacitățile</w:t>
      </w:r>
    </w:p>
    <w:p w14:paraId="1C33A097" w14:textId="77777777" w:rsidR="002314AD" w:rsidRPr="00B261C4" w:rsidRDefault="002314AD" w:rsidP="002314AD">
      <w:pPr>
        <w:ind w:firstLine="360"/>
        <w:rPr>
          <w:szCs w:val="24"/>
        </w:rPr>
      </w:pPr>
      <w:r w:rsidRPr="00B261C4">
        <w:rPr>
          <w:szCs w:val="24"/>
        </w:rPr>
        <w:t>Energie solară</w:t>
      </w:r>
    </w:p>
    <w:p w14:paraId="186A9CE8" w14:textId="7E88FAE1" w:rsidR="00333A79" w:rsidRPr="00B261C4" w:rsidRDefault="00FA1386" w:rsidP="00333A79">
      <w:pPr>
        <w:pStyle w:val="ListParagraph"/>
        <w:numPr>
          <w:ilvl w:val="0"/>
          <w:numId w:val="185"/>
        </w:numPr>
        <w:rPr>
          <w:szCs w:val="24"/>
        </w:rPr>
      </w:pPr>
      <w:r w:rsidRPr="00B261C4">
        <w:rPr>
          <w:szCs w:val="24"/>
        </w:rPr>
        <w:t>450</w:t>
      </w:r>
      <w:r w:rsidR="008A53C6" w:rsidRPr="00B261C4">
        <w:rPr>
          <w:szCs w:val="24"/>
        </w:rPr>
        <w:t xml:space="preserve">.000 </w:t>
      </w:r>
      <w:r w:rsidR="00333A79" w:rsidRPr="00B261C4">
        <w:rPr>
          <w:szCs w:val="24"/>
        </w:rPr>
        <w:t xml:space="preserve">Euro/MW – pentru capacitățile instalate de până la </w:t>
      </w:r>
      <w:r w:rsidR="00A66322" w:rsidRPr="00B261C4">
        <w:rPr>
          <w:szCs w:val="24"/>
        </w:rPr>
        <w:t>5</w:t>
      </w:r>
      <w:r w:rsidR="00333A79" w:rsidRPr="00B261C4">
        <w:rPr>
          <w:szCs w:val="24"/>
        </w:rPr>
        <w:t xml:space="preserve"> MW (inclusiv)</w:t>
      </w:r>
    </w:p>
    <w:p w14:paraId="03A47D8D" w14:textId="6BB3A5D0" w:rsidR="002314AD" w:rsidRPr="00B261C4" w:rsidRDefault="00FA1386" w:rsidP="002314AD">
      <w:pPr>
        <w:pStyle w:val="ListParagraph"/>
        <w:numPr>
          <w:ilvl w:val="0"/>
          <w:numId w:val="185"/>
        </w:numPr>
        <w:rPr>
          <w:szCs w:val="24"/>
        </w:rPr>
      </w:pPr>
      <w:r w:rsidRPr="00B261C4">
        <w:rPr>
          <w:szCs w:val="24"/>
        </w:rPr>
        <w:t>360</w:t>
      </w:r>
      <w:r w:rsidR="002314AD" w:rsidRPr="00B261C4">
        <w:rPr>
          <w:szCs w:val="24"/>
        </w:rPr>
        <w:t>.000 Euro/MW</w:t>
      </w:r>
      <w:r w:rsidR="00333A79" w:rsidRPr="00B261C4">
        <w:rPr>
          <w:szCs w:val="24"/>
        </w:rPr>
        <w:t xml:space="preserve"> – pentru capacitățile instalate de peste </w:t>
      </w:r>
      <w:r w:rsidR="00A66322" w:rsidRPr="00B261C4">
        <w:rPr>
          <w:szCs w:val="24"/>
        </w:rPr>
        <w:t>5</w:t>
      </w:r>
      <w:r w:rsidR="00333A79" w:rsidRPr="00B261C4">
        <w:rPr>
          <w:szCs w:val="24"/>
        </w:rPr>
        <w:t xml:space="preserve"> MW</w:t>
      </w:r>
    </w:p>
    <w:p w14:paraId="587142A4" w14:textId="77777777" w:rsidR="002314AD" w:rsidRPr="00B261C4" w:rsidRDefault="002314AD" w:rsidP="002314AD">
      <w:pPr>
        <w:ind w:firstLine="360"/>
        <w:rPr>
          <w:szCs w:val="24"/>
        </w:rPr>
      </w:pPr>
      <w:r w:rsidRPr="00B261C4">
        <w:rPr>
          <w:szCs w:val="24"/>
        </w:rPr>
        <w:t>Energie hidro</w:t>
      </w:r>
    </w:p>
    <w:p w14:paraId="0C16852B" w14:textId="48DCA1A6" w:rsidR="002314AD" w:rsidRPr="00B261C4" w:rsidRDefault="002314AD" w:rsidP="002314AD">
      <w:pPr>
        <w:pStyle w:val="ListParagraph"/>
        <w:numPr>
          <w:ilvl w:val="0"/>
          <w:numId w:val="186"/>
        </w:numPr>
        <w:rPr>
          <w:szCs w:val="24"/>
        </w:rPr>
      </w:pPr>
      <w:r w:rsidRPr="00B261C4">
        <w:rPr>
          <w:szCs w:val="24"/>
        </w:rPr>
        <w:t xml:space="preserve">1.805.000 Euro/MW </w:t>
      </w:r>
      <w:r w:rsidR="00333A79" w:rsidRPr="00B261C4">
        <w:rPr>
          <w:szCs w:val="24"/>
        </w:rPr>
        <w:t>– pentru toate capacitățile</w:t>
      </w:r>
    </w:p>
    <w:p w14:paraId="56FF7233" w14:textId="77777777" w:rsidR="002314AD" w:rsidRPr="00B261C4" w:rsidRDefault="002314AD" w:rsidP="002314AD">
      <w:pPr>
        <w:rPr>
          <w:szCs w:val="24"/>
        </w:rPr>
      </w:pPr>
    </w:p>
    <w:bookmarkEnd w:id="44"/>
    <w:p w14:paraId="0182B888" w14:textId="12820036" w:rsidR="002314AD" w:rsidRPr="00B261C4" w:rsidRDefault="002314AD" w:rsidP="006609FB">
      <w:pPr>
        <w:jc w:val="both"/>
        <w:rPr>
          <w:szCs w:val="24"/>
        </w:rPr>
      </w:pPr>
      <w:r w:rsidRPr="00B261C4">
        <w:rPr>
          <w:szCs w:val="24"/>
        </w:rPr>
        <w:t>Ajutorul</w:t>
      </w:r>
      <w:r w:rsidRPr="00B261C4">
        <w:rPr>
          <w:spacing w:val="1"/>
          <w:szCs w:val="24"/>
        </w:rPr>
        <w:t xml:space="preserve"> </w:t>
      </w:r>
      <w:r w:rsidR="004A5943" w:rsidRPr="00B261C4">
        <w:rPr>
          <w:spacing w:val="1"/>
          <w:szCs w:val="24"/>
        </w:rPr>
        <w:t xml:space="preserve">de stat </w:t>
      </w:r>
      <w:r w:rsidRPr="00B261C4">
        <w:rPr>
          <w:szCs w:val="24"/>
        </w:rPr>
        <w:t>se</w:t>
      </w:r>
      <w:r w:rsidRPr="00B261C4">
        <w:rPr>
          <w:spacing w:val="1"/>
          <w:szCs w:val="24"/>
        </w:rPr>
        <w:t xml:space="preserve"> </w:t>
      </w:r>
      <w:r w:rsidRPr="00B261C4">
        <w:rPr>
          <w:szCs w:val="24"/>
        </w:rPr>
        <w:t>acordă</w:t>
      </w:r>
      <w:r w:rsidRPr="00B261C4">
        <w:rPr>
          <w:spacing w:val="1"/>
          <w:szCs w:val="24"/>
        </w:rPr>
        <w:t xml:space="preserve"> </w:t>
      </w:r>
      <w:r w:rsidRPr="00B261C4">
        <w:rPr>
          <w:szCs w:val="24"/>
        </w:rPr>
        <w:t>în</w:t>
      </w:r>
      <w:r w:rsidRPr="00B261C4">
        <w:rPr>
          <w:spacing w:val="1"/>
          <w:szCs w:val="24"/>
        </w:rPr>
        <w:t xml:space="preserve"> </w:t>
      </w:r>
      <w:r w:rsidRPr="00B261C4">
        <w:rPr>
          <w:szCs w:val="24"/>
        </w:rPr>
        <w:t>lei</w:t>
      </w:r>
      <w:r w:rsidRPr="00B261C4">
        <w:rPr>
          <w:spacing w:val="1"/>
          <w:szCs w:val="24"/>
        </w:rPr>
        <w:t xml:space="preserve"> </w:t>
      </w:r>
      <w:r w:rsidRPr="00B261C4">
        <w:rPr>
          <w:szCs w:val="24"/>
        </w:rPr>
        <w:t>sub</w:t>
      </w:r>
      <w:r w:rsidRPr="00B261C4">
        <w:rPr>
          <w:spacing w:val="1"/>
          <w:szCs w:val="24"/>
        </w:rPr>
        <w:t xml:space="preserve"> </w:t>
      </w:r>
      <w:r w:rsidRPr="00B261C4">
        <w:rPr>
          <w:szCs w:val="24"/>
        </w:rPr>
        <w:t>forma</w:t>
      </w:r>
      <w:r w:rsidRPr="00B261C4">
        <w:rPr>
          <w:spacing w:val="1"/>
          <w:szCs w:val="24"/>
        </w:rPr>
        <w:t xml:space="preserve"> </w:t>
      </w:r>
      <w:r w:rsidRPr="00B261C4">
        <w:rPr>
          <w:szCs w:val="24"/>
        </w:rPr>
        <w:t>rambursării</w:t>
      </w:r>
      <w:r w:rsidRPr="00B261C4">
        <w:rPr>
          <w:spacing w:val="1"/>
          <w:szCs w:val="24"/>
        </w:rPr>
        <w:t xml:space="preserve"> </w:t>
      </w:r>
      <w:r w:rsidRPr="00B261C4">
        <w:rPr>
          <w:szCs w:val="24"/>
        </w:rPr>
        <w:t>cheltuielilor</w:t>
      </w:r>
      <w:r w:rsidRPr="00B261C4">
        <w:rPr>
          <w:spacing w:val="1"/>
          <w:szCs w:val="24"/>
        </w:rPr>
        <w:t xml:space="preserve"> </w:t>
      </w:r>
      <w:r w:rsidR="004A5943" w:rsidRPr="00B261C4">
        <w:rPr>
          <w:spacing w:val="1"/>
          <w:szCs w:val="24"/>
        </w:rPr>
        <w:t xml:space="preserve">eligibile </w:t>
      </w:r>
      <w:r w:rsidRPr="00B261C4">
        <w:rPr>
          <w:szCs w:val="24"/>
        </w:rPr>
        <w:t>efectuate</w:t>
      </w:r>
      <w:r w:rsidRPr="00B261C4">
        <w:rPr>
          <w:spacing w:val="1"/>
          <w:szCs w:val="24"/>
        </w:rPr>
        <w:t xml:space="preserve"> </w:t>
      </w:r>
      <w:r w:rsidRPr="00B261C4">
        <w:rPr>
          <w:szCs w:val="24"/>
        </w:rPr>
        <w:t>şi</w:t>
      </w:r>
      <w:r w:rsidRPr="00B261C4">
        <w:rPr>
          <w:spacing w:val="1"/>
          <w:szCs w:val="24"/>
        </w:rPr>
        <w:t xml:space="preserve"> </w:t>
      </w:r>
      <w:r w:rsidRPr="00B261C4">
        <w:rPr>
          <w:szCs w:val="24"/>
        </w:rPr>
        <w:t>nu</w:t>
      </w:r>
      <w:r w:rsidRPr="00B261C4">
        <w:rPr>
          <w:spacing w:val="1"/>
          <w:szCs w:val="24"/>
        </w:rPr>
        <w:t xml:space="preserve"> </w:t>
      </w:r>
      <w:r w:rsidRPr="00B261C4">
        <w:rPr>
          <w:szCs w:val="24"/>
        </w:rPr>
        <w:t>poate</w:t>
      </w:r>
      <w:r w:rsidRPr="00B261C4">
        <w:rPr>
          <w:spacing w:val="1"/>
          <w:szCs w:val="24"/>
        </w:rPr>
        <w:t xml:space="preserve"> </w:t>
      </w:r>
      <w:r w:rsidRPr="00B261C4">
        <w:rPr>
          <w:szCs w:val="24"/>
        </w:rPr>
        <w:t>depăşi</w:t>
      </w:r>
      <w:r w:rsidR="006877B3" w:rsidRPr="00B261C4">
        <w:rPr>
          <w:szCs w:val="24"/>
        </w:rPr>
        <w:t xml:space="preserve"> 100% din cheltuielile eligibile ale proiectului</w:t>
      </w:r>
      <w:r w:rsidR="00B00B6F" w:rsidRPr="00B261C4">
        <w:rPr>
          <w:szCs w:val="24"/>
        </w:rPr>
        <w:t xml:space="preserve"> și </w:t>
      </w:r>
      <w:r w:rsidR="005A4CA1" w:rsidRPr="00B261C4">
        <w:rPr>
          <w:b/>
          <w:bCs/>
          <w:spacing w:val="16"/>
          <w:szCs w:val="24"/>
        </w:rPr>
        <w:t>2</w:t>
      </w:r>
      <w:r w:rsidRPr="00B261C4">
        <w:rPr>
          <w:b/>
          <w:bCs/>
          <w:szCs w:val="24"/>
        </w:rPr>
        <w:t>0</w:t>
      </w:r>
      <w:r w:rsidRPr="00B261C4">
        <w:rPr>
          <w:b/>
          <w:bCs/>
          <w:spacing w:val="16"/>
          <w:szCs w:val="24"/>
        </w:rPr>
        <w:t xml:space="preserve"> </w:t>
      </w:r>
      <w:r w:rsidRPr="00B261C4">
        <w:rPr>
          <w:b/>
          <w:szCs w:val="24"/>
        </w:rPr>
        <w:t>milioane</w:t>
      </w:r>
      <w:r w:rsidRPr="00B261C4">
        <w:rPr>
          <w:b/>
          <w:spacing w:val="15"/>
          <w:szCs w:val="24"/>
        </w:rPr>
        <w:t xml:space="preserve"> </w:t>
      </w:r>
      <w:r w:rsidRPr="00B261C4">
        <w:rPr>
          <w:b/>
          <w:szCs w:val="24"/>
        </w:rPr>
        <w:t>EUR</w:t>
      </w:r>
      <w:r w:rsidRPr="00B261C4">
        <w:rPr>
          <w:b/>
          <w:spacing w:val="16"/>
          <w:szCs w:val="24"/>
        </w:rPr>
        <w:t xml:space="preserve"> </w:t>
      </w:r>
      <w:r w:rsidRPr="00B261C4">
        <w:rPr>
          <w:szCs w:val="24"/>
        </w:rPr>
        <w:t>pe</w:t>
      </w:r>
      <w:r w:rsidRPr="00B261C4">
        <w:rPr>
          <w:spacing w:val="14"/>
          <w:szCs w:val="24"/>
        </w:rPr>
        <w:t xml:space="preserve"> </w:t>
      </w:r>
      <w:r w:rsidR="00353713" w:rsidRPr="00B261C4">
        <w:rPr>
          <w:szCs w:val="24"/>
        </w:rPr>
        <w:t>întreprindere, pe proiect de investiții</w:t>
      </w:r>
      <w:r w:rsidRPr="00B261C4">
        <w:rPr>
          <w:szCs w:val="24"/>
        </w:rPr>
        <w:t>,</w:t>
      </w:r>
      <w:r w:rsidRPr="00B261C4">
        <w:rPr>
          <w:spacing w:val="16"/>
          <w:szCs w:val="24"/>
        </w:rPr>
        <w:t xml:space="preserve"> </w:t>
      </w:r>
      <w:r w:rsidRPr="00B261C4">
        <w:rPr>
          <w:szCs w:val="24"/>
        </w:rPr>
        <w:t>echivalent</w:t>
      </w:r>
      <w:r w:rsidRPr="00B261C4">
        <w:rPr>
          <w:spacing w:val="17"/>
          <w:szCs w:val="24"/>
        </w:rPr>
        <w:t xml:space="preserve"> </w:t>
      </w:r>
      <w:r w:rsidRPr="00B261C4">
        <w:rPr>
          <w:szCs w:val="24"/>
        </w:rPr>
        <w:t>în</w:t>
      </w:r>
      <w:r w:rsidRPr="00B261C4">
        <w:rPr>
          <w:spacing w:val="16"/>
          <w:szCs w:val="24"/>
        </w:rPr>
        <w:t xml:space="preserve"> </w:t>
      </w:r>
      <w:r w:rsidRPr="00B261C4">
        <w:rPr>
          <w:szCs w:val="24"/>
        </w:rPr>
        <w:t>lei</w:t>
      </w:r>
      <w:r w:rsidR="0053242D" w:rsidRPr="00B261C4">
        <w:rPr>
          <w:szCs w:val="24"/>
        </w:rPr>
        <w:t xml:space="preserve"> </w:t>
      </w:r>
      <w:r w:rsidRPr="00B261C4">
        <w:rPr>
          <w:spacing w:val="-58"/>
          <w:szCs w:val="24"/>
        </w:rPr>
        <w:t xml:space="preserve"> </w:t>
      </w:r>
      <w:r w:rsidRPr="00B261C4">
        <w:rPr>
          <w:szCs w:val="24"/>
        </w:rPr>
        <w:t xml:space="preserve">la cursul </w:t>
      </w:r>
      <w:r w:rsidRPr="00B261C4">
        <w:rPr>
          <w:noProof/>
          <w:szCs w:val="24"/>
        </w:rPr>
        <w:t xml:space="preserve">InforEuro </w:t>
      </w:r>
      <w:bookmarkStart w:id="45" w:name="_Hlk156400086"/>
      <w:r w:rsidR="009B594B" w:rsidRPr="00B261C4">
        <w:rPr>
          <w:noProof/>
          <w:szCs w:val="24"/>
        </w:rPr>
        <w:t>1 euro =</w:t>
      </w:r>
      <w:r w:rsidR="0025079F" w:rsidRPr="00B261C4">
        <w:rPr>
          <w:noProof/>
          <w:szCs w:val="24"/>
        </w:rPr>
        <w:t xml:space="preserve"> </w:t>
      </w:r>
      <w:bookmarkEnd w:id="45"/>
      <w:r w:rsidR="00353713" w:rsidRPr="00B261C4">
        <w:rPr>
          <w:noProof/>
          <w:szCs w:val="24"/>
        </w:rPr>
        <w:t xml:space="preserve"> 4.</w:t>
      </w:r>
      <w:r w:rsidR="00044B1C">
        <w:rPr>
          <w:noProof/>
          <w:szCs w:val="24"/>
        </w:rPr>
        <w:t>9763</w:t>
      </w:r>
      <w:r w:rsidR="00353713" w:rsidRPr="00B261C4">
        <w:rPr>
          <w:noProof/>
          <w:szCs w:val="24"/>
        </w:rPr>
        <w:t xml:space="preserve"> lei.</w:t>
      </w:r>
    </w:p>
    <w:p w14:paraId="7A8655FA" w14:textId="77777777" w:rsidR="00D6533A" w:rsidRPr="00B261C4" w:rsidRDefault="00D6533A" w:rsidP="006609FB">
      <w:pPr>
        <w:jc w:val="both"/>
        <w:rPr>
          <w:b/>
          <w:bCs/>
          <w:szCs w:val="24"/>
        </w:rPr>
      </w:pPr>
    </w:p>
    <w:p w14:paraId="0EEDDE80" w14:textId="5A09E5E7" w:rsidR="002314AD" w:rsidRPr="00B261C4" w:rsidRDefault="002314AD" w:rsidP="006609FB">
      <w:pPr>
        <w:jc w:val="both"/>
        <w:rPr>
          <w:szCs w:val="24"/>
        </w:rPr>
      </w:pPr>
      <w:r w:rsidRPr="00B261C4">
        <w:rPr>
          <w:b/>
          <w:bCs/>
          <w:szCs w:val="24"/>
        </w:rPr>
        <w:t>Diferenţa până la valoarea totală a proiectului se acoperă de către beneficiar. Acesta trebuie să aducă o</w:t>
      </w:r>
      <w:r w:rsidRPr="00B261C4">
        <w:rPr>
          <w:b/>
          <w:bCs/>
          <w:spacing w:val="1"/>
          <w:szCs w:val="24"/>
        </w:rPr>
        <w:t xml:space="preserve"> </w:t>
      </w:r>
      <w:r w:rsidRPr="00B261C4">
        <w:rPr>
          <w:b/>
          <w:bCs/>
          <w:szCs w:val="24"/>
        </w:rPr>
        <w:t>contribuţie financiară pentru diferenţa până la totalul costurilor proiectului fie din resurse proprii, fie din</w:t>
      </w:r>
      <w:r w:rsidRPr="00B261C4">
        <w:rPr>
          <w:b/>
          <w:bCs/>
          <w:spacing w:val="1"/>
          <w:szCs w:val="24"/>
        </w:rPr>
        <w:t xml:space="preserve"> </w:t>
      </w:r>
      <w:r w:rsidRPr="00B261C4">
        <w:rPr>
          <w:b/>
          <w:bCs/>
          <w:szCs w:val="24"/>
        </w:rPr>
        <w:t>surse</w:t>
      </w:r>
      <w:r w:rsidRPr="00B261C4">
        <w:rPr>
          <w:b/>
          <w:bCs/>
          <w:spacing w:val="-3"/>
          <w:szCs w:val="24"/>
        </w:rPr>
        <w:t xml:space="preserve"> </w:t>
      </w:r>
      <w:r w:rsidRPr="00B261C4">
        <w:rPr>
          <w:b/>
          <w:bCs/>
          <w:szCs w:val="24"/>
        </w:rPr>
        <w:t>atrase, sub o formă</w:t>
      </w:r>
      <w:r w:rsidRPr="00B261C4">
        <w:rPr>
          <w:b/>
          <w:bCs/>
          <w:spacing w:val="1"/>
          <w:szCs w:val="24"/>
        </w:rPr>
        <w:t xml:space="preserve"> </w:t>
      </w:r>
      <w:r w:rsidRPr="00B261C4">
        <w:rPr>
          <w:b/>
          <w:bCs/>
          <w:szCs w:val="24"/>
        </w:rPr>
        <w:t>care</w:t>
      </w:r>
      <w:r w:rsidRPr="00B261C4">
        <w:rPr>
          <w:b/>
          <w:bCs/>
          <w:spacing w:val="-2"/>
          <w:szCs w:val="24"/>
        </w:rPr>
        <w:t xml:space="preserve"> </w:t>
      </w:r>
      <w:r w:rsidRPr="00B261C4">
        <w:rPr>
          <w:b/>
          <w:bCs/>
          <w:szCs w:val="24"/>
        </w:rPr>
        <w:t>să</w:t>
      </w:r>
      <w:r w:rsidRPr="00B261C4">
        <w:rPr>
          <w:b/>
          <w:bCs/>
          <w:spacing w:val="-1"/>
          <w:szCs w:val="24"/>
        </w:rPr>
        <w:t xml:space="preserve"> </w:t>
      </w:r>
      <w:r w:rsidRPr="00B261C4">
        <w:rPr>
          <w:b/>
          <w:bCs/>
          <w:szCs w:val="24"/>
        </w:rPr>
        <w:t>nu facă</w:t>
      </w:r>
      <w:r w:rsidRPr="00B261C4">
        <w:rPr>
          <w:b/>
          <w:bCs/>
          <w:spacing w:val="-1"/>
          <w:szCs w:val="24"/>
        </w:rPr>
        <w:t xml:space="preserve"> </w:t>
      </w:r>
      <w:r w:rsidRPr="00B261C4">
        <w:rPr>
          <w:b/>
          <w:bCs/>
          <w:szCs w:val="24"/>
        </w:rPr>
        <w:t>obiectul niciunui</w:t>
      </w:r>
      <w:r w:rsidRPr="00B261C4">
        <w:rPr>
          <w:b/>
          <w:bCs/>
          <w:spacing w:val="-1"/>
          <w:szCs w:val="24"/>
        </w:rPr>
        <w:t xml:space="preserve"> </w:t>
      </w:r>
      <w:r w:rsidRPr="00B261C4">
        <w:rPr>
          <w:b/>
          <w:bCs/>
          <w:szCs w:val="24"/>
        </w:rPr>
        <w:t xml:space="preserve">ajutor </w:t>
      </w:r>
      <w:r w:rsidR="00790DD4" w:rsidRPr="00B261C4">
        <w:rPr>
          <w:b/>
          <w:bCs/>
          <w:szCs w:val="24"/>
        </w:rPr>
        <w:t>de stat</w:t>
      </w:r>
      <w:r w:rsidRPr="00B261C4">
        <w:rPr>
          <w:szCs w:val="24"/>
        </w:rPr>
        <w:t>.</w:t>
      </w:r>
    </w:p>
    <w:p w14:paraId="567D849B" w14:textId="77777777" w:rsidR="002314AD" w:rsidRPr="00B261C4" w:rsidRDefault="002314AD" w:rsidP="006609FB">
      <w:pPr>
        <w:jc w:val="both"/>
        <w:rPr>
          <w:szCs w:val="24"/>
        </w:rPr>
      </w:pPr>
    </w:p>
    <w:p w14:paraId="285504D1" w14:textId="48C5BAF7" w:rsidR="002314AD" w:rsidRPr="00B261C4" w:rsidRDefault="002314AD" w:rsidP="006609FB">
      <w:pPr>
        <w:jc w:val="both"/>
        <w:rPr>
          <w:szCs w:val="24"/>
        </w:rPr>
      </w:pPr>
      <w:r w:rsidRPr="00B261C4">
        <w:rPr>
          <w:szCs w:val="24"/>
        </w:rPr>
        <w:t>Pentru a stabili contribuţia proprie şi a determina cuantumul maxim al ajutorului de stat pe care îl poate</w:t>
      </w:r>
      <w:r w:rsidRPr="00B261C4">
        <w:rPr>
          <w:spacing w:val="1"/>
          <w:szCs w:val="24"/>
        </w:rPr>
        <w:t xml:space="preserve"> </w:t>
      </w:r>
      <w:r w:rsidRPr="00B261C4">
        <w:rPr>
          <w:szCs w:val="24"/>
        </w:rPr>
        <w:t>solicita, solicitantul va avea în vedere, la întocmirea bugetului proiect</w:t>
      </w:r>
      <w:r w:rsidR="000203E0" w:rsidRPr="00B261C4">
        <w:rPr>
          <w:szCs w:val="24"/>
        </w:rPr>
        <w:t>ului</w:t>
      </w:r>
      <w:r w:rsidRPr="00B261C4">
        <w:rPr>
          <w:szCs w:val="24"/>
        </w:rPr>
        <w:t>, condiţiile de eligibilitate a</w:t>
      </w:r>
      <w:r w:rsidRPr="00B261C4">
        <w:rPr>
          <w:spacing w:val="1"/>
          <w:szCs w:val="24"/>
        </w:rPr>
        <w:t xml:space="preserve"> </w:t>
      </w:r>
      <w:r w:rsidRPr="00B261C4">
        <w:rPr>
          <w:szCs w:val="24"/>
        </w:rPr>
        <w:t>cheltuielilor</w:t>
      </w:r>
      <w:r w:rsidRPr="00B261C4">
        <w:rPr>
          <w:spacing w:val="-1"/>
          <w:szCs w:val="24"/>
        </w:rPr>
        <w:t xml:space="preserve"> </w:t>
      </w:r>
      <w:r w:rsidRPr="00B261C4">
        <w:rPr>
          <w:szCs w:val="24"/>
        </w:rPr>
        <w:t>(a se vedea Anexa nr. 4 – Categorii de cheltuieli</w:t>
      </w:r>
      <w:r w:rsidR="00A545C3" w:rsidRPr="00B261C4">
        <w:rPr>
          <w:szCs w:val="24"/>
        </w:rPr>
        <w:t xml:space="preserve"> indicative</w:t>
      </w:r>
      <w:r w:rsidRPr="00B261C4">
        <w:rPr>
          <w:szCs w:val="24"/>
        </w:rPr>
        <w:t>) şi</w:t>
      </w:r>
      <w:r w:rsidRPr="00B261C4">
        <w:rPr>
          <w:spacing w:val="-1"/>
          <w:szCs w:val="24"/>
        </w:rPr>
        <w:t xml:space="preserve"> </w:t>
      </w:r>
      <w:r w:rsidRPr="00B261C4">
        <w:rPr>
          <w:szCs w:val="24"/>
        </w:rPr>
        <w:t>intensitatea</w:t>
      </w:r>
      <w:r w:rsidRPr="00B261C4">
        <w:rPr>
          <w:spacing w:val="-2"/>
          <w:szCs w:val="24"/>
        </w:rPr>
        <w:t xml:space="preserve"> </w:t>
      </w:r>
      <w:r w:rsidRPr="00B261C4">
        <w:rPr>
          <w:szCs w:val="24"/>
        </w:rPr>
        <w:t>ajutorului de stat menţionat mai</w:t>
      </w:r>
      <w:r w:rsidRPr="00B261C4">
        <w:rPr>
          <w:spacing w:val="1"/>
          <w:szCs w:val="24"/>
        </w:rPr>
        <w:t xml:space="preserve"> </w:t>
      </w:r>
      <w:r w:rsidRPr="00B261C4">
        <w:rPr>
          <w:szCs w:val="24"/>
        </w:rPr>
        <w:t xml:space="preserve">sus. </w:t>
      </w:r>
    </w:p>
    <w:p w14:paraId="0273EC7D" w14:textId="0FC0C368" w:rsidR="00F95436" w:rsidRPr="00B261C4" w:rsidRDefault="0005394C" w:rsidP="00245010">
      <w:pPr>
        <w:jc w:val="both"/>
        <w:rPr>
          <w:szCs w:val="24"/>
        </w:rPr>
      </w:pPr>
      <w:r w:rsidRPr="00B261C4">
        <w:rPr>
          <w:szCs w:val="24"/>
        </w:rPr>
        <w:t>Cererile de finanțare</w:t>
      </w:r>
      <w:r w:rsidRPr="00B261C4">
        <w:rPr>
          <w:spacing w:val="1"/>
          <w:szCs w:val="24"/>
        </w:rPr>
        <w:t xml:space="preserve"> </w:t>
      </w:r>
      <w:r w:rsidR="002314AD" w:rsidRPr="00B261C4">
        <w:rPr>
          <w:szCs w:val="24"/>
        </w:rPr>
        <w:t>depuse</w:t>
      </w:r>
      <w:r w:rsidR="002314AD" w:rsidRPr="00B261C4">
        <w:rPr>
          <w:spacing w:val="1"/>
          <w:szCs w:val="24"/>
        </w:rPr>
        <w:t xml:space="preserve"> </w:t>
      </w:r>
      <w:r w:rsidR="002314AD" w:rsidRPr="00B261C4">
        <w:rPr>
          <w:szCs w:val="24"/>
        </w:rPr>
        <w:t>se</w:t>
      </w:r>
      <w:r w:rsidR="002314AD" w:rsidRPr="00B261C4">
        <w:rPr>
          <w:spacing w:val="1"/>
          <w:szCs w:val="24"/>
        </w:rPr>
        <w:t xml:space="preserve"> </w:t>
      </w:r>
      <w:r w:rsidR="002314AD" w:rsidRPr="00B261C4">
        <w:rPr>
          <w:szCs w:val="24"/>
        </w:rPr>
        <w:t>vor</w:t>
      </w:r>
      <w:r w:rsidR="002314AD" w:rsidRPr="00B261C4">
        <w:rPr>
          <w:spacing w:val="1"/>
          <w:szCs w:val="24"/>
        </w:rPr>
        <w:t xml:space="preserve"> </w:t>
      </w:r>
      <w:r w:rsidRPr="00B261C4">
        <w:rPr>
          <w:szCs w:val="24"/>
        </w:rPr>
        <w:t>ordona</w:t>
      </w:r>
      <w:r w:rsidRPr="00B261C4">
        <w:rPr>
          <w:spacing w:val="1"/>
          <w:szCs w:val="24"/>
        </w:rPr>
        <w:t xml:space="preserve"> </w:t>
      </w:r>
      <w:r w:rsidR="002314AD" w:rsidRPr="00B261C4">
        <w:rPr>
          <w:szCs w:val="24"/>
        </w:rPr>
        <w:t>în</w:t>
      </w:r>
      <w:r w:rsidR="002314AD" w:rsidRPr="00B261C4">
        <w:rPr>
          <w:spacing w:val="1"/>
          <w:szCs w:val="24"/>
        </w:rPr>
        <w:t xml:space="preserve"> </w:t>
      </w:r>
      <w:r w:rsidR="002314AD" w:rsidRPr="00B261C4">
        <w:rPr>
          <w:szCs w:val="24"/>
        </w:rPr>
        <w:t>funcție</w:t>
      </w:r>
      <w:r w:rsidR="002314AD" w:rsidRPr="00B261C4">
        <w:rPr>
          <w:spacing w:val="1"/>
          <w:szCs w:val="24"/>
        </w:rPr>
        <w:t xml:space="preserve"> </w:t>
      </w:r>
      <w:r w:rsidR="002314AD" w:rsidRPr="00B261C4">
        <w:rPr>
          <w:szCs w:val="24"/>
        </w:rPr>
        <w:t>de</w:t>
      </w:r>
      <w:r w:rsidR="002314AD" w:rsidRPr="00B261C4">
        <w:rPr>
          <w:spacing w:val="1"/>
          <w:szCs w:val="24"/>
        </w:rPr>
        <w:t xml:space="preserve"> </w:t>
      </w:r>
      <w:r w:rsidR="002314AD" w:rsidRPr="00B261C4">
        <w:rPr>
          <w:szCs w:val="24"/>
        </w:rPr>
        <w:t>punctajul</w:t>
      </w:r>
      <w:r w:rsidR="002314AD" w:rsidRPr="00B261C4">
        <w:rPr>
          <w:spacing w:val="1"/>
          <w:szCs w:val="24"/>
        </w:rPr>
        <w:t xml:space="preserve"> </w:t>
      </w:r>
      <w:r w:rsidR="002314AD" w:rsidRPr="00B261C4">
        <w:rPr>
          <w:szCs w:val="24"/>
        </w:rPr>
        <w:t>obținut</w:t>
      </w:r>
      <w:r w:rsidR="002314AD" w:rsidRPr="00B261C4">
        <w:rPr>
          <w:spacing w:val="1"/>
          <w:szCs w:val="24"/>
        </w:rPr>
        <w:t xml:space="preserve"> </w:t>
      </w:r>
      <w:r w:rsidR="002314AD" w:rsidRPr="00B261C4">
        <w:rPr>
          <w:szCs w:val="24"/>
        </w:rPr>
        <w:t>conform</w:t>
      </w:r>
      <w:r w:rsidR="002314AD" w:rsidRPr="00B261C4">
        <w:rPr>
          <w:spacing w:val="1"/>
          <w:szCs w:val="24"/>
        </w:rPr>
        <w:t xml:space="preserve"> </w:t>
      </w:r>
      <w:r w:rsidR="002314AD" w:rsidRPr="00B261C4">
        <w:rPr>
          <w:szCs w:val="24"/>
        </w:rPr>
        <w:t>grilei</w:t>
      </w:r>
      <w:r w:rsidR="002314AD" w:rsidRPr="00B261C4">
        <w:rPr>
          <w:spacing w:val="1"/>
          <w:szCs w:val="24"/>
        </w:rPr>
        <w:t xml:space="preserve"> </w:t>
      </w:r>
      <w:r w:rsidR="002314AD" w:rsidRPr="00B261C4">
        <w:rPr>
          <w:szCs w:val="24"/>
        </w:rPr>
        <w:t>de</w:t>
      </w:r>
      <w:r w:rsidR="002314AD" w:rsidRPr="00B261C4">
        <w:rPr>
          <w:spacing w:val="1"/>
          <w:szCs w:val="24"/>
        </w:rPr>
        <w:t xml:space="preserve"> </w:t>
      </w:r>
      <w:r w:rsidR="002314AD" w:rsidRPr="00B261C4">
        <w:rPr>
          <w:szCs w:val="24"/>
        </w:rPr>
        <w:t>evaluare</w:t>
      </w:r>
      <w:r w:rsidR="002314AD" w:rsidRPr="00B261C4">
        <w:rPr>
          <w:spacing w:val="1"/>
          <w:szCs w:val="24"/>
        </w:rPr>
        <w:t xml:space="preserve"> </w:t>
      </w:r>
      <w:r w:rsidR="002314AD" w:rsidRPr="00B261C4">
        <w:rPr>
          <w:szCs w:val="24"/>
        </w:rPr>
        <w:t>tehnico-</w:t>
      </w:r>
      <w:r w:rsidR="002314AD" w:rsidRPr="00B261C4">
        <w:rPr>
          <w:spacing w:val="-57"/>
          <w:szCs w:val="24"/>
        </w:rPr>
        <w:t xml:space="preserve"> </w:t>
      </w:r>
      <w:r w:rsidR="002314AD" w:rsidRPr="00B261C4">
        <w:rPr>
          <w:szCs w:val="24"/>
        </w:rPr>
        <w:t>economică,</w:t>
      </w:r>
      <w:r w:rsidR="002314AD" w:rsidRPr="00B261C4">
        <w:rPr>
          <w:spacing w:val="-1"/>
          <w:szCs w:val="24"/>
        </w:rPr>
        <w:t xml:space="preserve"> </w:t>
      </w:r>
      <w:r w:rsidR="002314AD" w:rsidRPr="00B261C4">
        <w:rPr>
          <w:szCs w:val="24"/>
        </w:rPr>
        <w:t>prezentată</w:t>
      </w:r>
      <w:r w:rsidR="002314AD" w:rsidRPr="00B261C4">
        <w:rPr>
          <w:spacing w:val="-1"/>
          <w:szCs w:val="24"/>
        </w:rPr>
        <w:t xml:space="preserve"> </w:t>
      </w:r>
      <w:r w:rsidR="002314AD" w:rsidRPr="00B261C4">
        <w:rPr>
          <w:szCs w:val="24"/>
        </w:rPr>
        <w:t>în</w:t>
      </w:r>
      <w:r w:rsidR="002314AD" w:rsidRPr="00B261C4">
        <w:rPr>
          <w:spacing w:val="3"/>
          <w:szCs w:val="24"/>
        </w:rPr>
        <w:t xml:space="preserve"> </w:t>
      </w:r>
      <w:r w:rsidR="002314AD" w:rsidRPr="00B261C4">
        <w:rPr>
          <w:szCs w:val="24"/>
        </w:rPr>
        <w:t>Anexa</w:t>
      </w:r>
      <w:r w:rsidR="002314AD" w:rsidRPr="00B261C4">
        <w:rPr>
          <w:spacing w:val="-1"/>
          <w:szCs w:val="24"/>
        </w:rPr>
        <w:t xml:space="preserve"> </w:t>
      </w:r>
      <w:r w:rsidR="002314AD" w:rsidRPr="00B261C4">
        <w:rPr>
          <w:szCs w:val="24"/>
        </w:rPr>
        <w:t>nr. 2.2.</w:t>
      </w:r>
    </w:p>
    <w:p w14:paraId="1E6541C1" w14:textId="77777777" w:rsidR="00DA1DE7" w:rsidRDefault="00DA1DE7" w:rsidP="00245010">
      <w:pPr>
        <w:jc w:val="both"/>
        <w:rPr>
          <w:szCs w:val="24"/>
          <w:shd w:val="clear" w:color="auto" w:fill="9CC2E4"/>
        </w:rPr>
      </w:pPr>
    </w:p>
    <w:p w14:paraId="2570EA2B" w14:textId="77777777" w:rsidR="007B0723" w:rsidRDefault="007B0723" w:rsidP="00245010">
      <w:pPr>
        <w:jc w:val="both"/>
        <w:rPr>
          <w:szCs w:val="24"/>
          <w:shd w:val="clear" w:color="auto" w:fill="9CC2E4"/>
        </w:rPr>
      </w:pPr>
    </w:p>
    <w:p w14:paraId="2484A960" w14:textId="77777777" w:rsidR="007B0723" w:rsidRPr="00B261C4" w:rsidRDefault="007B0723" w:rsidP="00245010">
      <w:pPr>
        <w:jc w:val="both"/>
        <w:rPr>
          <w:szCs w:val="24"/>
          <w:shd w:val="clear" w:color="auto" w:fill="9CC2E4"/>
        </w:rPr>
      </w:pPr>
    </w:p>
    <w:p w14:paraId="5792A125" w14:textId="43153265" w:rsidR="006F155F" w:rsidRPr="00B261C4" w:rsidRDefault="00A85F65" w:rsidP="003F5902">
      <w:pPr>
        <w:pStyle w:val="Heading2"/>
      </w:pPr>
      <w:bookmarkStart w:id="46" w:name="_Toc142982276"/>
      <w:bookmarkStart w:id="47" w:name="_Toc196395982"/>
      <w:r w:rsidRPr="00B261C4">
        <w:lastRenderedPageBreak/>
        <w:t>1.8</w:t>
      </w:r>
      <w:r w:rsidR="004D56CE" w:rsidRPr="00B261C4">
        <w:t>.</w:t>
      </w:r>
      <w:r w:rsidRPr="00B261C4">
        <w:t xml:space="preserve"> </w:t>
      </w:r>
      <w:bookmarkEnd w:id="46"/>
      <w:r w:rsidR="000907B9" w:rsidRPr="00B261C4">
        <w:t>Ajutor de stat</w:t>
      </w:r>
      <w:bookmarkEnd w:id="47"/>
    </w:p>
    <w:p w14:paraId="0D0D96A5" w14:textId="77777777" w:rsidR="00F95436" w:rsidRPr="00B261C4" w:rsidRDefault="00F95436" w:rsidP="00F95436">
      <w:pPr>
        <w:rPr>
          <w:szCs w:val="24"/>
          <w:shd w:val="clear" w:color="auto" w:fill="9CC2E4"/>
        </w:rPr>
      </w:pPr>
    </w:p>
    <w:p w14:paraId="5724E92D" w14:textId="60E0FA9D" w:rsidR="002314AD" w:rsidRPr="00B261C4" w:rsidRDefault="002314AD" w:rsidP="006609FB">
      <w:pPr>
        <w:jc w:val="both"/>
        <w:rPr>
          <w:szCs w:val="24"/>
        </w:rPr>
      </w:pPr>
      <w:r w:rsidRPr="00B261C4">
        <w:rPr>
          <w:szCs w:val="24"/>
        </w:rPr>
        <w:t>Sprijinul financiar se va acorda solicitanților eligibili în conformitate cu regulile ajutorului de stat în baza</w:t>
      </w:r>
      <w:r w:rsidRPr="00B261C4">
        <w:rPr>
          <w:spacing w:val="1"/>
          <w:szCs w:val="24"/>
        </w:rPr>
        <w:t xml:space="preserve"> </w:t>
      </w:r>
      <w:r w:rsidRPr="00B261C4">
        <w:rPr>
          <w:b/>
          <w:szCs w:val="24"/>
        </w:rPr>
        <w:t xml:space="preserve">prevederilor </w:t>
      </w:r>
      <w:r w:rsidRPr="00B261C4">
        <w:rPr>
          <w:szCs w:val="24"/>
        </w:rPr>
        <w:t xml:space="preserve">art. 41 - </w:t>
      </w:r>
      <w:r w:rsidR="005845AE" w:rsidRPr="00B261C4">
        <w:rPr>
          <w:b/>
          <w:i/>
          <w:szCs w:val="24"/>
        </w:rPr>
        <w:t>Ajutoarele pentru investiţii destinate promovării producţiei de energie din surse regenerabile, a hidrogenului produs din surse regenerabile de energie și a cogenerării de înaltă eficienţă</w:t>
      </w:r>
      <w:r w:rsidRPr="00B261C4">
        <w:rPr>
          <w:szCs w:val="24"/>
        </w:rPr>
        <w:t>,</w:t>
      </w:r>
      <w:r w:rsidRPr="00B261C4">
        <w:rPr>
          <w:spacing w:val="1"/>
          <w:szCs w:val="24"/>
        </w:rPr>
        <w:t xml:space="preserve"> </w:t>
      </w:r>
      <w:r w:rsidRPr="00B261C4">
        <w:rPr>
          <w:szCs w:val="24"/>
        </w:rPr>
        <w:t>din</w:t>
      </w:r>
      <w:r w:rsidRPr="00B261C4">
        <w:rPr>
          <w:spacing w:val="1"/>
          <w:szCs w:val="24"/>
        </w:rPr>
        <w:t xml:space="preserve"> </w:t>
      </w:r>
      <w:r w:rsidRPr="00B261C4">
        <w:rPr>
          <w:szCs w:val="24"/>
        </w:rPr>
        <w:t>Regulamentul</w:t>
      </w:r>
      <w:r w:rsidRPr="00B261C4">
        <w:rPr>
          <w:spacing w:val="1"/>
          <w:szCs w:val="24"/>
        </w:rPr>
        <w:t xml:space="preserve"> </w:t>
      </w:r>
      <w:r w:rsidRPr="00B261C4">
        <w:rPr>
          <w:szCs w:val="24"/>
        </w:rPr>
        <w:t>(UE)</w:t>
      </w:r>
      <w:r w:rsidRPr="00B261C4">
        <w:rPr>
          <w:spacing w:val="1"/>
          <w:szCs w:val="24"/>
        </w:rPr>
        <w:t xml:space="preserve"> </w:t>
      </w:r>
      <w:r w:rsidRPr="00B261C4">
        <w:rPr>
          <w:szCs w:val="24"/>
        </w:rPr>
        <w:t>nr.</w:t>
      </w:r>
      <w:r w:rsidRPr="00B261C4">
        <w:rPr>
          <w:spacing w:val="1"/>
          <w:szCs w:val="24"/>
        </w:rPr>
        <w:t xml:space="preserve"> </w:t>
      </w:r>
      <w:r w:rsidRPr="00B261C4">
        <w:rPr>
          <w:szCs w:val="24"/>
        </w:rPr>
        <w:t>651/2014</w:t>
      </w:r>
      <w:r w:rsidRPr="00B261C4">
        <w:rPr>
          <w:spacing w:val="1"/>
          <w:szCs w:val="24"/>
        </w:rPr>
        <w:t xml:space="preserve"> </w:t>
      </w:r>
      <w:r w:rsidRPr="00B261C4">
        <w:rPr>
          <w:i/>
          <w:szCs w:val="24"/>
        </w:rPr>
        <w:t>de</w:t>
      </w:r>
      <w:r w:rsidRPr="00B261C4">
        <w:rPr>
          <w:i/>
          <w:spacing w:val="1"/>
          <w:szCs w:val="24"/>
        </w:rPr>
        <w:t xml:space="preserve"> </w:t>
      </w:r>
      <w:r w:rsidRPr="00B261C4">
        <w:rPr>
          <w:i/>
          <w:szCs w:val="24"/>
        </w:rPr>
        <w:t>declarare</w:t>
      </w:r>
      <w:r w:rsidRPr="00B261C4">
        <w:rPr>
          <w:i/>
          <w:spacing w:val="1"/>
          <w:szCs w:val="24"/>
        </w:rPr>
        <w:t xml:space="preserve"> </w:t>
      </w:r>
      <w:r w:rsidRPr="00B261C4">
        <w:rPr>
          <w:i/>
          <w:szCs w:val="24"/>
        </w:rPr>
        <w:t>a</w:t>
      </w:r>
      <w:r w:rsidRPr="00B261C4">
        <w:rPr>
          <w:i/>
          <w:spacing w:val="1"/>
          <w:szCs w:val="24"/>
        </w:rPr>
        <w:t xml:space="preserve"> </w:t>
      </w:r>
      <w:r w:rsidRPr="00B261C4">
        <w:rPr>
          <w:i/>
          <w:szCs w:val="24"/>
        </w:rPr>
        <w:t>anumitor</w:t>
      </w:r>
      <w:r w:rsidRPr="00B261C4">
        <w:rPr>
          <w:i/>
          <w:spacing w:val="1"/>
          <w:szCs w:val="24"/>
        </w:rPr>
        <w:t xml:space="preserve"> </w:t>
      </w:r>
      <w:r w:rsidRPr="00B261C4">
        <w:rPr>
          <w:i/>
          <w:szCs w:val="24"/>
        </w:rPr>
        <w:t>categorii</w:t>
      </w:r>
      <w:r w:rsidRPr="00B261C4">
        <w:rPr>
          <w:i/>
          <w:spacing w:val="1"/>
          <w:szCs w:val="24"/>
        </w:rPr>
        <w:t xml:space="preserve"> </w:t>
      </w:r>
      <w:r w:rsidRPr="00B261C4">
        <w:rPr>
          <w:i/>
          <w:szCs w:val="24"/>
        </w:rPr>
        <w:t>de</w:t>
      </w:r>
      <w:r w:rsidRPr="00B261C4">
        <w:rPr>
          <w:i/>
          <w:spacing w:val="1"/>
          <w:szCs w:val="24"/>
        </w:rPr>
        <w:t xml:space="preserve"> </w:t>
      </w:r>
      <w:r w:rsidRPr="00B261C4">
        <w:rPr>
          <w:i/>
          <w:szCs w:val="24"/>
        </w:rPr>
        <w:t>ajutoare</w:t>
      </w:r>
      <w:r w:rsidRPr="00B261C4">
        <w:rPr>
          <w:i/>
          <w:spacing w:val="1"/>
          <w:szCs w:val="24"/>
        </w:rPr>
        <w:t xml:space="preserve"> </w:t>
      </w:r>
      <w:r w:rsidRPr="00B261C4">
        <w:rPr>
          <w:i/>
          <w:szCs w:val="24"/>
        </w:rPr>
        <w:t xml:space="preserve">compatibile cu piața internă în aplicarea articolelor 107 și 108 din tratat </w:t>
      </w:r>
      <w:r w:rsidRPr="00B261C4">
        <w:rPr>
          <w:szCs w:val="24"/>
        </w:rPr>
        <w:t>şi în conformitate cu prevederile</w:t>
      </w:r>
      <w:r w:rsidRPr="00B261C4">
        <w:rPr>
          <w:spacing w:val="1"/>
          <w:szCs w:val="24"/>
        </w:rPr>
        <w:t xml:space="preserve"> </w:t>
      </w:r>
      <w:r w:rsidRPr="00B261C4">
        <w:rPr>
          <w:i/>
          <w:szCs w:val="24"/>
        </w:rPr>
        <w:t>Schemei de ajutor de stat</w:t>
      </w:r>
      <w:r w:rsidR="009B594B" w:rsidRPr="00B261C4">
        <w:rPr>
          <w:i/>
          <w:szCs w:val="24"/>
        </w:rPr>
        <w:t xml:space="preserve"> privind</w:t>
      </w:r>
      <w:r w:rsidRPr="00B261C4">
        <w:rPr>
          <w:i/>
          <w:szCs w:val="24"/>
        </w:rPr>
        <w:t xml:space="preserve"> sprijinirea investiţiilor în noi capacităţi de producere a energiei electrice  produsă din surse regenerabile de energie,</w:t>
      </w:r>
      <w:r w:rsidRPr="00B261C4">
        <w:rPr>
          <w:i/>
          <w:spacing w:val="-1"/>
          <w:szCs w:val="24"/>
        </w:rPr>
        <w:t xml:space="preserve"> </w:t>
      </w:r>
      <w:r w:rsidRPr="00B261C4">
        <w:rPr>
          <w:i/>
          <w:szCs w:val="24"/>
        </w:rPr>
        <w:t>exceptată de</w:t>
      </w:r>
      <w:r w:rsidRPr="00B261C4">
        <w:rPr>
          <w:i/>
          <w:spacing w:val="-2"/>
          <w:szCs w:val="24"/>
        </w:rPr>
        <w:t xml:space="preserve"> </w:t>
      </w:r>
      <w:r w:rsidRPr="00B261C4">
        <w:rPr>
          <w:i/>
          <w:szCs w:val="24"/>
        </w:rPr>
        <w:t>la notificarea</w:t>
      </w:r>
      <w:r w:rsidRPr="00B261C4">
        <w:rPr>
          <w:i/>
          <w:spacing w:val="-1"/>
          <w:szCs w:val="24"/>
        </w:rPr>
        <w:t xml:space="preserve"> </w:t>
      </w:r>
      <w:r w:rsidRPr="00B261C4">
        <w:rPr>
          <w:i/>
          <w:szCs w:val="24"/>
        </w:rPr>
        <w:t>ajutorului</w:t>
      </w:r>
      <w:r w:rsidRPr="00B261C4">
        <w:rPr>
          <w:i/>
          <w:spacing w:val="1"/>
          <w:szCs w:val="24"/>
        </w:rPr>
        <w:t xml:space="preserve"> </w:t>
      </w:r>
      <w:r w:rsidRPr="00B261C4">
        <w:rPr>
          <w:i/>
          <w:szCs w:val="24"/>
        </w:rPr>
        <w:t>de</w:t>
      </w:r>
      <w:r w:rsidRPr="00B261C4">
        <w:rPr>
          <w:i/>
          <w:spacing w:val="-1"/>
          <w:szCs w:val="24"/>
        </w:rPr>
        <w:t xml:space="preserve"> </w:t>
      </w:r>
      <w:r w:rsidRPr="00B261C4">
        <w:rPr>
          <w:i/>
          <w:szCs w:val="24"/>
        </w:rPr>
        <w:t>stat,</w:t>
      </w:r>
      <w:r w:rsidRPr="00B261C4">
        <w:rPr>
          <w:i/>
          <w:spacing w:val="-1"/>
          <w:szCs w:val="24"/>
        </w:rPr>
        <w:t xml:space="preserve"> </w:t>
      </w:r>
      <w:r w:rsidRPr="00B261C4">
        <w:rPr>
          <w:szCs w:val="24"/>
        </w:rPr>
        <w:t>aprobată</w:t>
      </w:r>
      <w:r w:rsidRPr="00B261C4">
        <w:rPr>
          <w:spacing w:val="-1"/>
          <w:szCs w:val="24"/>
        </w:rPr>
        <w:t xml:space="preserve"> </w:t>
      </w:r>
      <w:r w:rsidRPr="00B261C4">
        <w:rPr>
          <w:szCs w:val="24"/>
        </w:rPr>
        <w:t>prin</w:t>
      </w:r>
      <w:r w:rsidRPr="00B261C4">
        <w:rPr>
          <w:spacing w:val="-1"/>
          <w:szCs w:val="24"/>
        </w:rPr>
        <w:t xml:space="preserve"> </w:t>
      </w:r>
      <w:r w:rsidRPr="00B261C4">
        <w:rPr>
          <w:szCs w:val="24"/>
        </w:rPr>
        <w:t>Ordinul</w:t>
      </w:r>
      <w:r w:rsidRPr="00B261C4">
        <w:rPr>
          <w:spacing w:val="-1"/>
          <w:szCs w:val="24"/>
        </w:rPr>
        <w:t xml:space="preserve"> </w:t>
      </w:r>
      <w:r w:rsidRPr="00B261C4">
        <w:rPr>
          <w:szCs w:val="24"/>
        </w:rPr>
        <w:t>ministrului energiei.</w:t>
      </w:r>
    </w:p>
    <w:p w14:paraId="3E124415" w14:textId="03BBB8EF" w:rsidR="002314AD" w:rsidRPr="00B261C4" w:rsidRDefault="002314AD" w:rsidP="00561A0E">
      <w:pPr>
        <w:spacing w:before="120"/>
        <w:jc w:val="both"/>
        <w:rPr>
          <w:szCs w:val="24"/>
        </w:rPr>
      </w:pPr>
      <w:r w:rsidRPr="00B261C4">
        <w:rPr>
          <w:szCs w:val="24"/>
        </w:rPr>
        <w:t xml:space="preserve">Valoarea ajutorului de stat nu poate depăși </w:t>
      </w:r>
      <w:r w:rsidR="00B00B6F" w:rsidRPr="00B261C4">
        <w:rPr>
          <w:szCs w:val="24"/>
        </w:rPr>
        <w:t xml:space="preserve">100% din cheltuielile eligibile ale proiectului și </w:t>
      </w:r>
      <w:r w:rsidR="00852AE0" w:rsidRPr="00B261C4">
        <w:rPr>
          <w:b/>
          <w:szCs w:val="24"/>
        </w:rPr>
        <w:t>20</w:t>
      </w:r>
      <w:r w:rsidRPr="00B261C4">
        <w:rPr>
          <w:b/>
          <w:szCs w:val="24"/>
        </w:rPr>
        <w:t xml:space="preserve"> milioane EUR </w:t>
      </w:r>
      <w:r w:rsidRPr="00B261C4">
        <w:rPr>
          <w:szCs w:val="24"/>
        </w:rPr>
        <w:t xml:space="preserve">pe </w:t>
      </w:r>
      <w:r w:rsidR="001F57D9" w:rsidRPr="00B261C4">
        <w:rPr>
          <w:szCs w:val="24"/>
        </w:rPr>
        <w:t>întreprindere, pe proiect de investiții</w:t>
      </w:r>
      <w:r w:rsidRPr="00B261C4">
        <w:rPr>
          <w:szCs w:val="24"/>
        </w:rPr>
        <w:t>,</w:t>
      </w:r>
      <w:r w:rsidR="009E6275" w:rsidRPr="00C86FDF">
        <w:rPr>
          <w:spacing w:val="1"/>
          <w:szCs w:val="24"/>
        </w:rPr>
        <w:t xml:space="preserve"> </w:t>
      </w:r>
      <w:r w:rsidR="009E6275" w:rsidRPr="00C86FDF">
        <w:rPr>
          <w:szCs w:val="24"/>
        </w:rPr>
        <w:t>echivalentul</w:t>
      </w:r>
      <w:r w:rsidR="009E6275" w:rsidRPr="00C86FDF">
        <w:rPr>
          <w:spacing w:val="-1"/>
          <w:szCs w:val="24"/>
        </w:rPr>
        <w:t xml:space="preserve"> </w:t>
      </w:r>
      <w:r w:rsidR="009E6275" w:rsidRPr="00C86FDF">
        <w:rPr>
          <w:szCs w:val="24"/>
        </w:rPr>
        <w:t xml:space="preserve">în lei la cursul </w:t>
      </w:r>
      <w:r w:rsidR="009E6275" w:rsidRPr="00C86FDF">
        <w:rPr>
          <w:noProof/>
          <w:szCs w:val="24"/>
        </w:rPr>
        <w:t>InforEuro d</w:t>
      </w:r>
      <w:r w:rsidR="009E6275">
        <w:rPr>
          <w:noProof/>
          <w:szCs w:val="24"/>
        </w:rPr>
        <w:t xml:space="preserve">e </w:t>
      </w:r>
      <w:r w:rsidR="009E6275" w:rsidRPr="00C86FDF">
        <w:rPr>
          <w:noProof/>
          <w:szCs w:val="24"/>
        </w:rPr>
        <w:t>in luna anterioară deschiderii procedurii de ofertare concurențială</w:t>
      </w:r>
      <w:r w:rsidRPr="00B261C4">
        <w:rPr>
          <w:spacing w:val="1"/>
          <w:szCs w:val="24"/>
        </w:rPr>
        <w:t xml:space="preserve"> </w:t>
      </w:r>
      <w:r w:rsidR="003F770A">
        <w:rPr>
          <w:szCs w:val="24"/>
        </w:rPr>
        <w:t>1 euro =</w:t>
      </w:r>
      <w:r w:rsidR="00E713B7" w:rsidRPr="00B261C4">
        <w:rPr>
          <w:noProof/>
          <w:szCs w:val="24"/>
        </w:rPr>
        <w:t xml:space="preserve"> 4.9</w:t>
      </w:r>
      <w:r w:rsidR="00044B1C">
        <w:rPr>
          <w:noProof/>
          <w:szCs w:val="24"/>
        </w:rPr>
        <w:t>763</w:t>
      </w:r>
      <w:r w:rsidR="00E713B7" w:rsidRPr="00B261C4">
        <w:rPr>
          <w:noProof/>
          <w:szCs w:val="24"/>
        </w:rPr>
        <w:t xml:space="preserve"> lei</w:t>
      </w:r>
      <w:r w:rsidR="00E713B7" w:rsidRPr="00B261C4">
        <w:rPr>
          <w:szCs w:val="24"/>
        </w:rPr>
        <w:t>.</w:t>
      </w:r>
    </w:p>
    <w:p w14:paraId="41711581" w14:textId="1322A96E" w:rsidR="002314AD" w:rsidRPr="00B261C4" w:rsidRDefault="002314AD" w:rsidP="00561A0E">
      <w:pPr>
        <w:spacing w:before="120"/>
        <w:jc w:val="both"/>
        <w:rPr>
          <w:szCs w:val="24"/>
        </w:rPr>
      </w:pPr>
      <w:r w:rsidRPr="00B261C4">
        <w:rPr>
          <w:szCs w:val="24"/>
        </w:rPr>
        <w:t>Solicitanţii</w:t>
      </w:r>
      <w:r w:rsidRPr="00B261C4">
        <w:rPr>
          <w:spacing w:val="7"/>
          <w:szCs w:val="24"/>
        </w:rPr>
        <w:t xml:space="preserve"> </w:t>
      </w:r>
      <w:r w:rsidRPr="00B261C4">
        <w:rPr>
          <w:szCs w:val="24"/>
        </w:rPr>
        <w:t>vor</w:t>
      </w:r>
      <w:r w:rsidRPr="00B261C4">
        <w:rPr>
          <w:spacing w:val="10"/>
          <w:szCs w:val="24"/>
        </w:rPr>
        <w:t xml:space="preserve"> </w:t>
      </w:r>
      <w:r w:rsidRPr="00B261C4">
        <w:rPr>
          <w:szCs w:val="24"/>
        </w:rPr>
        <w:t>completa</w:t>
      </w:r>
      <w:r w:rsidRPr="00B261C4">
        <w:rPr>
          <w:spacing w:val="11"/>
          <w:szCs w:val="24"/>
        </w:rPr>
        <w:t xml:space="preserve"> </w:t>
      </w:r>
      <w:r w:rsidRPr="00B261C4">
        <w:rPr>
          <w:szCs w:val="24"/>
        </w:rPr>
        <w:t>Anexa 1.a referitoare</w:t>
      </w:r>
      <w:r w:rsidRPr="00B261C4">
        <w:rPr>
          <w:spacing w:val="9"/>
          <w:szCs w:val="24"/>
        </w:rPr>
        <w:t xml:space="preserve"> </w:t>
      </w:r>
      <w:r w:rsidRPr="00B261C4">
        <w:rPr>
          <w:szCs w:val="24"/>
        </w:rPr>
        <w:t>la</w:t>
      </w:r>
      <w:r w:rsidRPr="00B261C4">
        <w:rPr>
          <w:spacing w:val="10"/>
          <w:szCs w:val="24"/>
        </w:rPr>
        <w:t xml:space="preserve"> </w:t>
      </w:r>
      <w:r w:rsidRPr="00B261C4">
        <w:rPr>
          <w:szCs w:val="24"/>
        </w:rPr>
        <w:t>conformitatea</w:t>
      </w:r>
      <w:r w:rsidRPr="00B261C4">
        <w:rPr>
          <w:spacing w:val="10"/>
          <w:szCs w:val="24"/>
        </w:rPr>
        <w:t xml:space="preserve"> </w:t>
      </w:r>
      <w:r w:rsidRPr="00B261C4">
        <w:rPr>
          <w:szCs w:val="24"/>
        </w:rPr>
        <w:t>cu</w:t>
      </w:r>
      <w:r w:rsidRPr="00B261C4">
        <w:rPr>
          <w:spacing w:val="10"/>
          <w:szCs w:val="24"/>
        </w:rPr>
        <w:t xml:space="preserve"> </w:t>
      </w:r>
      <w:r w:rsidRPr="00B261C4">
        <w:rPr>
          <w:szCs w:val="24"/>
        </w:rPr>
        <w:t>regulile</w:t>
      </w:r>
      <w:r w:rsidRPr="00B261C4">
        <w:rPr>
          <w:spacing w:val="9"/>
          <w:szCs w:val="24"/>
        </w:rPr>
        <w:t xml:space="preserve"> </w:t>
      </w:r>
      <w:r w:rsidRPr="00B261C4">
        <w:rPr>
          <w:szCs w:val="24"/>
        </w:rPr>
        <w:t>de</w:t>
      </w:r>
      <w:r w:rsidRPr="00B261C4">
        <w:rPr>
          <w:spacing w:val="9"/>
          <w:szCs w:val="24"/>
        </w:rPr>
        <w:t xml:space="preserve"> </w:t>
      </w:r>
      <w:r w:rsidRPr="00B261C4">
        <w:rPr>
          <w:szCs w:val="24"/>
        </w:rPr>
        <w:t>ajutor</w:t>
      </w:r>
      <w:r w:rsidRPr="00B261C4">
        <w:rPr>
          <w:spacing w:val="10"/>
          <w:szCs w:val="24"/>
        </w:rPr>
        <w:t xml:space="preserve"> </w:t>
      </w:r>
      <w:r w:rsidRPr="00B261C4">
        <w:rPr>
          <w:szCs w:val="24"/>
        </w:rPr>
        <w:t>d</w:t>
      </w:r>
      <w:r w:rsidR="009B594B" w:rsidRPr="00B261C4">
        <w:rPr>
          <w:szCs w:val="24"/>
        </w:rPr>
        <w:t xml:space="preserve">e </w:t>
      </w:r>
      <w:r w:rsidRPr="00B261C4">
        <w:rPr>
          <w:spacing w:val="-57"/>
          <w:szCs w:val="24"/>
        </w:rPr>
        <w:t xml:space="preserve">      </w:t>
      </w:r>
      <w:r w:rsidRPr="00B261C4">
        <w:rPr>
          <w:szCs w:val="24"/>
        </w:rPr>
        <w:t>stat.</w:t>
      </w:r>
    </w:p>
    <w:p w14:paraId="2A52C032" w14:textId="77777777" w:rsidR="002314AD" w:rsidRPr="00B261C4" w:rsidRDefault="002314AD" w:rsidP="00561A0E">
      <w:pPr>
        <w:spacing w:before="120"/>
        <w:jc w:val="both"/>
        <w:rPr>
          <w:szCs w:val="24"/>
        </w:rPr>
      </w:pPr>
      <w:r w:rsidRPr="00B261C4">
        <w:rPr>
          <w:b/>
          <w:szCs w:val="24"/>
          <w:u w:val="thick"/>
        </w:rPr>
        <w:t>Condițiile</w:t>
      </w:r>
      <w:r w:rsidRPr="00B261C4">
        <w:rPr>
          <w:b/>
          <w:spacing w:val="13"/>
          <w:szCs w:val="24"/>
          <w:u w:val="thick"/>
        </w:rPr>
        <w:t xml:space="preserve"> </w:t>
      </w:r>
      <w:r w:rsidRPr="00B261C4">
        <w:rPr>
          <w:b/>
          <w:szCs w:val="24"/>
          <w:u w:val="thick"/>
        </w:rPr>
        <w:t>ce</w:t>
      </w:r>
      <w:r w:rsidRPr="00B261C4">
        <w:rPr>
          <w:b/>
          <w:spacing w:val="14"/>
          <w:szCs w:val="24"/>
          <w:u w:val="thick"/>
        </w:rPr>
        <w:t xml:space="preserve"> </w:t>
      </w:r>
      <w:r w:rsidRPr="00B261C4">
        <w:rPr>
          <w:b/>
          <w:szCs w:val="24"/>
          <w:u w:val="thick"/>
        </w:rPr>
        <w:t>trebuie</w:t>
      </w:r>
      <w:r w:rsidRPr="00B261C4">
        <w:rPr>
          <w:b/>
          <w:spacing w:val="13"/>
          <w:szCs w:val="24"/>
          <w:u w:val="thick"/>
        </w:rPr>
        <w:t xml:space="preserve"> </w:t>
      </w:r>
      <w:r w:rsidRPr="00B261C4">
        <w:rPr>
          <w:b/>
          <w:szCs w:val="24"/>
          <w:u w:val="thick"/>
        </w:rPr>
        <w:t>respectate</w:t>
      </w:r>
      <w:r w:rsidRPr="00B261C4">
        <w:rPr>
          <w:b/>
          <w:spacing w:val="17"/>
          <w:szCs w:val="24"/>
          <w:u w:val="thick"/>
        </w:rPr>
        <w:t xml:space="preserve"> </w:t>
      </w:r>
      <w:r w:rsidRPr="00B261C4">
        <w:rPr>
          <w:b/>
          <w:szCs w:val="24"/>
          <w:u w:val="thick"/>
        </w:rPr>
        <w:t>din</w:t>
      </w:r>
      <w:r w:rsidRPr="00B261C4">
        <w:rPr>
          <w:b/>
          <w:spacing w:val="16"/>
          <w:szCs w:val="24"/>
          <w:u w:val="thick"/>
        </w:rPr>
        <w:t xml:space="preserve"> </w:t>
      </w:r>
      <w:r w:rsidRPr="00B261C4">
        <w:rPr>
          <w:b/>
          <w:szCs w:val="24"/>
          <w:u w:val="thick"/>
        </w:rPr>
        <w:t>punct</w:t>
      </w:r>
      <w:r w:rsidRPr="00B261C4">
        <w:rPr>
          <w:b/>
          <w:spacing w:val="13"/>
          <w:szCs w:val="24"/>
          <w:u w:val="thick"/>
        </w:rPr>
        <w:t xml:space="preserve"> </w:t>
      </w:r>
      <w:r w:rsidRPr="00B261C4">
        <w:rPr>
          <w:b/>
          <w:szCs w:val="24"/>
          <w:u w:val="thick"/>
        </w:rPr>
        <w:t>de</w:t>
      </w:r>
      <w:r w:rsidRPr="00B261C4">
        <w:rPr>
          <w:b/>
          <w:spacing w:val="14"/>
          <w:szCs w:val="24"/>
          <w:u w:val="thick"/>
        </w:rPr>
        <w:t xml:space="preserve"> </w:t>
      </w:r>
      <w:r w:rsidRPr="00B261C4">
        <w:rPr>
          <w:b/>
          <w:szCs w:val="24"/>
          <w:u w:val="thick"/>
        </w:rPr>
        <w:t>vedere</w:t>
      </w:r>
      <w:r w:rsidRPr="00B261C4">
        <w:rPr>
          <w:b/>
          <w:spacing w:val="17"/>
          <w:szCs w:val="24"/>
          <w:u w:val="thick"/>
        </w:rPr>
        <w:t xml:space="preserve"> </w:t>
      </w:r>
      <w:r w:rsidRPr="00B261C4">
        <w:rPr>
          <w:b/>
          <w:szCs w:val="24"/>
          <w:u w:val="thick"/>
        </w:rPr>
        <w:t>al</w:t>
      </w:r>
      <w:r w:rsidRPr="00B261C4">
        <w:rPr>
          <w:b/>
          <w:spacing w:val="15"/>
          <w:szCs w:val="24"/>
          <w:u w:val="thick"/>
        </w:rPr>
        <w:t xml:space="preserve"> </w:t>
      </w:r>
      <w:r w:rsidRPr="00B261C4">
        <w:rPr>
          <w:b/>
          <w:szCs w:val="24"/>
          <w:u w:val="thick"/>
        </w:rPr>
        <w:t>conformării</w:t>
      </w:r>
      <w:r w:rsidRPr="00B261C4">
        <w:rPr>
          <w:b/>
          <w:spacing w:val="16"/>
          <w:szCs w:val="24"/>
          <w:u w:val="thick"/>
        </w:rPr>
        <w:t xml:space="preserve"> </w:t>
      </w:r>
      <w:r w:rsidRPr="00B261C4">
        <w:rPr>
          <w:b/>
          <w:szCs w:val="24"/>
          <w:u w:val="thick"/>
        </w:rPr>
        <w:t>cu</w:t>
      </w:r>
      <w:r w:rsidRPr="00B261C4">
        <w:rPr>
          <w:b/>
          <w:spacing w:val="17"/>
          <w:szCs w:val="24"/>
          <w:u w:val="thick"/>
        </w:rPr>
        <w:t xml:space="preserve"> </w:t>
      </w:r>
      <w:r w:rsidRPr="00B261C4">
        <w:rPr>
          <w:b/>
          <w:szCs w:val="24"/>
          <w:u w:val="thick"/>
        </w:rPr>
        <w:t>prevederile</w:t>
      </w:r>
      <w:r w:rsidRPr="00B261C4">
        <w:rPr>
          <w:b/>
          <w:spacing w:val="14"/>
          <w:szCs w:val="24"/>
          <w:u w:val="thick"/>
        </w:rPr>
        <w:t xml:space="preserve"> </w:t>
      </w:r>
      <w:r w:rsidRPr="00B261C4">
        <w:rPr>
          <w:b/>
          <w:szCs w:val="24"/>
          <w:u w:val="thick"/>
        </w:rPr>
        <w:t>legale</w:t>
      </w:r>
      <w:r w:rsidRPr="00B261C4">
        <w:rPr>
          <w:b/>
          <w:spacing w:val="17"/>
          <w:szCs w:val="24"/>
          <w:u w:val="thick"/>
        </w:rPr>
        <w:t xml:space="preserve"> </w:t>
      </w:r>
      <w:r w:rsidRPr="00B261C4">
        <w:rPr>
          <w:b/>
          <w:szCs w:val="24"/>
          <w:u w:val="thick"/>
        </w:rPr>
        <w:t xml:space="preserve">referitoare </w:t>
      </w:r>
      <w:r w:rsidRPr="00B261C4">
        <w:rPr>
          <w:b/>
          <w:spacing w:val="-57"/>
          <w:szCs w:val="24"/>
        </w:rPr>
        <w:t xml:space="preserve"> </w:t>
      </w:r>
      <w:r w:rsidRPr="00B261C4">
        <w:rPr>
          <w:b/>
          <w:szCs w:val="24"/>
          <w:u w:val="thick"/>
        </w:rPr>
        <w:t>la</w:t>
      </w:r>
      <w:r w:rsidRPr="00B261C4">
        <w:rPr>
          <w:b/>
          <w:spacing w:val="-1"/>
          <w:szCs w:val="24"/>
          <w:u w:val="thick"/>
        </w:rPr>
        <w:t xml:space="preserve"> </w:t>
      </w:r>
      <w:r w:rsidRPr="00B261C4">
        <w:rPr>
          <w:b/>
          <w:szCs w:val="24"/>
          <w:u w:val="thick"/>
        </w:rPr>
        <w:t>ajutorul de</w:t>
      </w:r>
      <w:r w:rsidRPr="00B261C4">
        <w:rPr>
          <w:b/>
          <w:spacing w:val="-1"/>
          <w:szCs w:val="24"/>
          <w:u w:val="thick"/>
        </w:rPr>
        <w:t xml:space="preserve"> </w:t>
      </w:r>
      <w:r w:rsidRPr="00B261C4">
        <w:rPr>
          <w:b/>
          <w:szCs w:val="24"/>
          <w:u w:val="thick"/>
        </w:rPr>
        <w:t>stat</w:t>
      </w:r>
      <w:r w:rsidRPr="00B261C4">
        <w:rPr>
          <w:b/>
          <w:spacing w:val="-1"/>
          <w:szCs w:val="24"/>
          <w:u w:val="thick"/>
        </w:rPr>
        <w:t xml:space="preserve"> </w:t>
      </w:r>
      <w:r w:rsidRPr="00B261C4">
        <w:rPr>
          <w:b/>
          <w:szCs w:val="24"/>
          <w:u w:val="thick"/>
        </w:rPr>
        <w:t>sunt</w:t>
      </w:r>
      <w:r w:rsidRPr="00B261C4">
        <w:rPr>
          <w:b/>
          <w:spacing w:val="-1"/>
          <w:szCs w:val="24"/>
          <w:u w:val="thick"/>
        </w:rPr>
        <w:t xml:space="preserve"> </w:t>
      </w:r>
      <w:r w:rsidRPr="00B261C4">
        <w:rPr>
          <w:b/>
          <w:szCs w:val="24"/>
          <w:u w:val="thick"/>
        </w:rPr>
        <w:t>următoarele</w:t>
      </w:r>
      <w:r w:rsidRPr="00B261C4">
        <w:rPr>
          <w:szCs w:val="24"/>
          <w:u w:val="thick"/>
        </w:rPr>
        <w:t>:</w:t>
      </w:r>
    </w:p>
    <w:p w14:paraId="43A3F8D5" w14:textId="77777777" w:rsidR="002314AD" w:rsidRPr="00B261C4" w:rsidRDefault="002314AD" w:rsidP="002314AD">
      <w:pPr>
        <w:rPr>
          <w:szCs w:val="24"/>
        </w:rPr>
      </w:pPr>
    </w:p>
    <w:p w14:paraId="048DE5D7" w14:textId="42E52BE7" w:rsidR="002314AD" w:rsidRPr="00B261C4" w:rsidRDefault="002314AD" w:rsidP="006609FB">
      <w:pPr>
        <w:jc w:val="both"/>
        <w:rPr>
          <w:szCs w:val="24"/>
        </w:rPr>
      </w:pPr>
      <w:r w:rsidRPr="00B261C4">
        <w:rPr>
          <w:b/>
          <w:szCs w:val="24"/>
        </w:rPr>
        <w:t>Ajutorul nu se acordă unei întreprinderi care se află în dificultate</w:t>
      </w:r>
      <w:r w:rsidRPr="00B261C4">
        <w:rPr>
          <w:b/>
          <w:spacing w:val="1"/>
          <w:szCs w:val="24"/>
        </w:rPr>
        <w:t xml:space="preserve"> </w:t>
      </w:r>
      <w:r w:rsidRPr="00B261C4">
        <w:rPr>
          <w:szCs w:val="24"/>
        </w:rPr>
        <w:t>în conformitate</w:t>
      </w:r>
      <w:r w:rsidRPr="00B261C4">
        <w:rPr>
          <w:spacing w:val="1"/>
          <w:szCs w:val="24"/>
        </w:rPr>
        <w:t xml:space="preserve"> </w:t>
      </w:r>
      <w:r w:rsidRPr="00B261C4">
        <w:rPr>
          <w:szCs w:val="24"/>
        </w:rPr>
        <w:t>prevederile art.</w:t>
      </w:r>
      <w:r w:rsidRPr="00B261C4">
        <w:rPr>
          <w:spacing w:val="60"/>
          <w:szCs w:val="24"/>
        </w:rPr>
        <w:t xml:space="preserve"> </w:t>
      </w:r>
      <w:r w:rsidRPr="00B261C4">
        <w:rPr>
          <w:szCs w:val="24"/>
        </w:rPr>
        <w:t>2</w:t>
      </w:r>
      <w:r w:rsidRPr="00B261C4">
        <w:rPr>
          <w:spacing w:val="1"/>
          <w:szCs w:val="24"/>
        </w:rPr>
        <w:t xml:space="preserve"> </w:t>
      </w:r>
      <w:r w:rsidRPr="00B261C4">
        <w:rPr>
          <w:szCs w:val="24"/>
        </w:rPr>
        <w:t>pct. 18 din Regulament, cu modificările și completările ulterioare</w:t>
      </w:r>
      <w:r w:rsidR="00FB17EB" w:rsidRPr="00B261C4">
        <w:rPr>
          <w:szCs w:val="24"/>
        </w:rPr>
        <w:t>.</w:t>
      </w:r>
      <w:r w:rsidRPr="00B261C4">
        <w:rPr>
          <w:szCs w:val="24"/>
        </w:rPr>
        <w:t xml:space="preserve"> </w:t>
      </w:r>
    </w:p>
    <w:p w14:paraId="7D5F3E21" w14:textId="77777777" w:rsidR="005E2066" w:rsidRPr="00B261C4" w:rsidRDefault="005E2066" w:rsidP="00561A0E">
      <w:pPr>
        <w:spacing w:before="120"/>
        <w:jc w:val="both"/>
        <w:rPr>
          <w:szCs w:val="24"/>
        </w:rPr>
      </w:pPr>
      <w:r w:rsidRPr="00B261C4">
        <w:rPr>
          <w:szCs w:val="24"/>
        </w:rPr>
        <w:t>Întreprinderea în dificultate înseamnă o întreprindere care se află în cel puțin una din situațiile următoare:</w:t>
      </w:r>
    </w:p>
    <w:p w14:paraId="49DF6BC1" w14:textId="77777777" w:rsidR="005E2066" w:rsidRPr="00B261C4" w:rsidRDefault="005E2066" w:rsidP="005E2066">
      <w:pPr>
        <w:pStyle w:val="ListParagraph"/>
        <w:numPr>
          <w:ilvl w:val="0"/>
          <w:numId w:val="217"/>
        </w:numPr>
        <w:rPr>
          <w:szCs w:val="24"/>
        </w:rPr>
      </w:pPr>
      <w:r w:rsidRPr="00B261C4">
        <w:rPr>
          <w:szCs w:val="24"/>
        </w:rPr>
        <w:t>În cazul unei societăţi comerciale cu răspundere limitată [alta decât un IMM care există de cel puţin 3 ani sau, în sensul eligibilităţii pentru ajutor pentru finanţare de risc, un IMM care îndeplinește condiţia prevăzută la articolul 21 alineatul (3) litera (b) și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(și din toate celelalte elemente considerate în general ca făcând parte din fondurile proprii ale societăţii) conduce la un rezultat negativ care depășește jumătate din capitalul social subscris. În sensul acestei dispoziţii, „societate cu răspundere limitată” se referă în special la tipurile de societăţi comerciale menţionate în anexa I la Directiva 2013/34/UE a Parlamentului European și a Consiliului ( 1 ), iar „capital social” include, dacă este cazul, orice capital suplimentar.</w:t>
      </w:r>
    </w:p>
    <w:p w14:paraId="1B359705" w14:textId="77777777" w:rsidR="005E2066" w:rsidRPr="00B261C4" w:rsidRDefault="005E2066" w:rsidP="005E2066">
      <w:pPr>
        <w:pStyle w:val="ListParagraph"/>
        <w:numPr>
          <w:ilvl w:val="0"/>
          <w:numId w:val="217"/>
        </w:numPr>
        <w:rPr>
          <w:szCs w:val="24"/>
        </w:rPr>
      </w:pPr>
      <w:r w:rsidRPr="00B261C4">
        <w:rPr>
          <w:szCs w:val="24"/>
        </w:rPr>
        <w:t xml:space="preserve">În cazul unei societăţi comerciale în care cel puţin unii dintre asociaţi au răspundere nelimitată pentru creanţele societăţii [alta decât un IMM care există de cel puţin trei ani sau, în sensul eligibilităţii pentru ajutor pentru finanţare de risc, un IMM care îndeplinește condiţia prevăzută la articolul 21 alineatul (3) litera (b) și care se califică pentru investiţii pentru finanţare de risc în urma unui proces de diligenţă efectuat de un intermediar financiar selectat], atunci când mai mult de jumătate din capitalul propriu așa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 </w:t>
      </w:r>
    </w:p>
    <w:p w14:paraId="71EF4E5D" w14:textId="77777777" w:rsidR="005E2066" w:rsidRPr="00B261C4" w:rsidRDefault="005E2066" w:rsidP="005E2066">
      <w:pPr>
        <w:pStyle w:val="ListParagraph"/>
        <w:numPr>
          <w:ilvl w:val="0"/>
          <w:numId w:val="217"/>
        </w:numPr>
        <w:rPr>
          <w:szCs w:val="24"/>
        </w:rPr>
      </w:pPr>
      <w:r w:rsidRPr="00B261C4">
        <w:rPr>
          <w:szCs w:val="24"/>
        </w:rPr>
        <w:lastRenderedPageBreak/>
        <w:t>Atunci când întreprinderea face obiectul unei proceduri colective de insolvenţă sau îndeplinește criteriile prevăzute în dreptul intern pentru ca o procedură colectivă de insolvenţă să fie deschisă la cererea creditorilor săi.</w:t>
      </w:r>
    </w:p>
    <w:p w14:paraId="049E44CB" w14:textId="77777777" w:rsidR="005E2066" w:rsidRPr="00B261C4" w:rsidRDefault="005E2066" w:rsidP="005E2066">
      <w:pPr>
        <w:pStyle w:val="ListParagraph"/>
        <w:numPr>
          <w:ilvl w:val="0"/>
          <w:numId w:val="217"/>
        </w:numPr>
        <w:rPr>
          <w:szCs w:val="24"/>
        </w:rPr>
      </w:pPr>
      <w:r w:rsidRPr="00B261C4">
        <w:rPr>
          <w:szCs w:val="24"/>
        </w:rPr>
        <w:t>Atunci când întreprinderea a primit ajutor pentru salvare și nu a rambursat încă împrumutul sau nu a încetat garanţia sau a primit ajutoare pentru restructurare și face încă obiectul unui plan de restructurare.</w:t>
      </w:r>
    </w:p>
    <w:p w14:paraId="46C1CEBA" w14:textId="77777777" w:rsidR="005E2066" w:rsidRPr="00B261C4" w:rsidRDefault="005E2066" w:rsidP="005E2066">
      <w:pPr>
        <w:pStyle w:val="ListParagraph"/>
        <w:numPr>
          <w:ilvl w:val="0"/>
          <w:numId w:val="217"/>
        </w:numPr>
        <w:rPr>
          <w:szCs w:val="24"/>
        </w:rPr>
      </w:pPr>
      <w:r w:rsidRPr="00B261C4">
        <w:rPr>
          <w:szCs w:val="24"/>
        </w:rPr>
        <w:t>În cazul unei întreprinderi care nu este un IMM, atunci când, în ultimii doi ani:</w:t>
      </w:r>
    </w:p>
    <w:p w14:paraId="14248B24" w14:textId="77777777" w:rsidR="005E2066" w:rsidRPr="00B261C4" w:rsidRDefault="005E2066" w:rsidP="005E2066">
      <w:pPr>
        <w:ind w:firstLine="851"/>
        <w:jc w:val="both"/>
        <w:rPr>
          <w:szCs w:val="24"/>
        </w:rPr>
      </w:pPr>
      <w:r w:rsidRPr="00B261C4">
        <w:rPr>
          <w:szCs w:val="24"/>
        </w:rPr>
        <w:t>1. raportul datorii/capitaluri proprii al întreprinderii este mai mare de 7,5; și</w:t>
      </w:r>
    </w:p>
    <w:p w14:paraId="58FAA830" w14:textId="77777777" w:rsidR="005E2066" w:rsidRPr="00B261C4" w:rsidRDefault="005E2066" w:rsidP="005E2066">
      <w:pPr>
        <w:ind w:firstLine="851"/>
        <w:jc w:val="both"/>
        <w:rPr>
          <w:szCs w:val="24"/>
        </w:rPr>
      </w:pPr>
      <w:r w:rsidRPr="00B261C4">
        <w:rPr>
          <w:szCs w:val="24"/>
        </w:rPr>
        <w:t>2. capacitatea de acoperire a dobânzilor calculată pe baza EBITDA se situează sub valoarea 1,0.</w:t>
      </w:r>
    </w:p>
    <w:p w14:paraId="2313178D" w14:textId="77777777" w:rsidR="005E2066" w:rsidRPr="00B261C4" w:rsidRDefault="005E2066" w:rsidP="005E2066">
      <w:pPr>
        <w:jc w:val="both"/>
        <w:rPr>
          <w:sz w:val="8"/>
          <w:szCs w:val="8"/>
        </w:rPr>
      </w:pPr>
    </w:p>
    <w:p w14:paraId="2E7B3518" w14:textId="77777777" w:rsidR="005E2066" w:rsidRPr="00B261C4" w:rsidRDefault="005E2066" w:rsidP="005E2066">
      <w:pPr>
        <w:jc w:val="both"/>
        <w:rPr>
          <w:szCs w:val="24"/>
        </w:rPr>
      </w:pPr>
      <w:r w:rsidRPr="00B261C4">
        <w:rPr>
          <w:szCs w:val="24"/>
        </w:rPr>
        <w:t>În acest sens, solicitantul va prezenta o declarație pe propria răspundere, conform Anexei 6 la prezentul ghid.</w:t>
      </w:r>
    </w:p>
    <w:p w14:paraId="32365503" w14:textId="77777777" w:rsidR="002314AD" w:rsidRPr="00B261C4" w:rsidRDefault="002314AD" w:rsidP="002314AD">
      <w:pPr>
        <w:pStyle w:val="ListParagraph"/>
        <w:numPr>
          <w:ilvl w:val="0"/>
          <w:numId w:val="187"/>
        </w:numPr>
        <w:rPr>
          <w:b/>
          <w:bCs/>
          <w:szCs w:val="24"/>
        </w:rPr>
      </w:pPr>
      <w:r w:rsidRPr="00B261C4">
        <w:rPr>
          <w:b/>
          <w:bCs/>
          <w:szCs w:val="24"/>
        </w:rPr>
        <w:t>Efectul</w:t>
      </w:r>
      <w:r w:rsidRPr="00B261C4">
        <w:rPr>
          <w:b/>
          <w:bCs/>
          <w:spacing w:val="-3"/>
          <w:szCs w:val="24"/>
        </w:rPr>
        <w:t xml:space="preserve"> </w:t>
      </w:r>
      <w:r w:rsidRPr="00B261C4">
        <w:rPr>
          <w:b/>
          <w:bCs/>
          <w:szCs w:val="24"/>
        </w:rPr>
        <w:t>stimulativ</w:t>
      </w:r>
      <w:r w:rsidRPr="00B261C4">
        <w:rPr>
          <w:b/>
          <w:bCs/>
          <w:spacing w:val="-2"/>
          <w:szCs w:val="24"/>
        </w:rPr>
        <w:t xml:space="preserve"> </w:t>
      </w:r>
      <w:r w:rsidRPr="00B261C4">
        <w:rPr>
          <w:b/>
          <w:bCs/>
          <w:szCs w:val="24"/>
        </w:rPr>
        <w:t>şi</w:t>
      </w:r>
      <w:r w:rsidRPr="00B261C4">
        <w:rPr>
          <w:b/>
          <w:bCs/>
          <w:spacing w:val="-2"/>
          <w:szCs w:val="24"/>
        </w:rPr>
        <w:t xml:space="preserve"> </w:t>
      </w:r>
      <w:r w:rsidRPr="00B261C4">
        <w:rPr>
          <w:b/>
          <w:bCs/>
          <w:szCs w:val="24"/>
        </w:rPr>
        <w:t>principiul</w:t>
      </w:r>
      <w:r w:rsidRPr="00B261C4">
        <w:rPr>
          <w:b/>
          <w:bCs/>
          <w:spacing w:val="-4"/>
          <w:szCs w:val="24"/>
        </w:rPr>
        <w:t xml:space="preserve"> </w:t>
      </w:r>
      <w:r w:rsidRPr="00B261C4">
        <w:rPr>
          <w:b/>
          <w:bCs/>
          <w:szCs w:val="24"/>
        </w:rPr>
        <w:t>demarării</w:t>
      </w:r>
      <w:r w:rsidRPr="00B261C4">
        <w:rPr>
          <w:b/>
          <w:bCs/>
          <w:spacing w:val="-1"/>
          <w:szCs w:val="24"/>
        </w:rPr>
        <w:t xml:space="preserve"> </w:t>
      </w:r>
      <w:r w:rsidRPr="00B261C4">
        <w:rPr>
          <w:b/>
          <w:bCs/>
          <w:szCs w:val="24"/>
        </w:rPr>
        <w:t>lucrărilor</w:t>
      </w:r>
    </w:p>
    <w:p w14:paraId="696830D9" w14:textId="37D6C26F" w:rsidR="002314AD" w:rsidRPr="00B261C4" w:rsidRDefault="002314AD" w:rsidP="00FD026F">
      <w:pPr>
        <w:jc w:val="both"/>
        <w:rPr>
          <w:i/>
          <w:szCs w:val="24"/>
        </w:rPr>
      </w:pPr>
      <w:r w:rsidRPr="00B261C4">
        <w:rPr>
          <w:szCs w:val="24"/>
        </w:rPr>
        <w:t>În conformitate cu art. 2, alin. 23 şi art. 6. alin.</w:t>
      </w:r>
      <w:r w:rsidR="00BF7152" w:rsidRPr="00B261C4">
        <w:rPr>
          <w:szCs w:val="24"/>
        </w:rPr>
        <w:t xml:space="preserve"> </w:t>
      </w:r>
      <w:r w:rsidRPr="00B261C4">
        <w:rPr>
          <w:szCs w:val="24"/>
        </w:rPr>
        <w:t>1 şi 2 din Regulamentul (UE) nr. 651/2014, ajutoarele de stat</w:t>
      </w:r>
      <w:r w:rsidRPr="00B261C4">
        <w:rPr>
          <w:spacing w:val="-57"/>
          <w:szCs w:val="24"/>
        </w:rPr>
        <w:t xml:space="preserve">      </w:t>
      </w:r>
      <w:r w:rsidRPr="00B261C4">
        <w:rPr>
          <w:szCs w:val="24"/>
        </w:rPr>
        <w:t xml:space="preserve">pentru proiecte care vizează investiţii în capacităţi </w:t>
      </w:r>
      <w:r w:rsidR="00BF7152" w:rsidRPr="00B261C4">
        <w:rPr>
          <w:szCs w:val="24"/>
        </w:rPr>
        <w:t xml:space="preserve">noi </w:t>
      </w:r>
      <w:r w:rsidRPr="00B261C4">
        <w:rPr>
          <w:szCs w:val="24"/>
        </w:rPr>
        <w:t>de producere a energiei electrice din surse</w:t>
      </w:r>
      <w:r w:rsidRPr="00B261C4">
        <w:rPr>
          <w:spacing w:val="1"/>
          <w:szCs w:val="24"/>
        </w:rPr>
        <w:t xml:space="preserve"> </w:t>
      </w:r>
      <w:r w:rsidRPr="00B261C4">
        <w:rPr>
          <w:szCs w:val="24"/>
        </w:rPr>
        <w:t xml:space="preserve">regenerabile vor fi acordate doar în cazul în care acestea au </w:t>
      </w:r>
      <w:r w:rsidRPr="00B261C4">
        <w:rPr>
          <w:b/>
          <w:i/>
          <w:szCs w:val="24"/>
        </w:rPr>
        <w:t xml:space="preserve">efect stimulativ </w:t>
      </w:r>
      <w:r w:rsidRPr="00B261C4">
        <w:rPr>
          <w:b/>
          <w:szCs w:val="24"/>
        </w:rPr>
        <w:t>şi respectă</w:t>
      </w:r>
      <w:r w:rsidRPr="00B261C4">
        <w:rPr>
          <w:b/>
          <w:spacing w:val="1"/>
          <w:szCs w:val="24"/>
        </w:rPr>
        <w:t xml:space="preserve"> </w:t>
      </w:r>
      <w:r w:rsidRPr="00B261C4">
        <w:rPr>
          <w:b/>
          <w:szCs w:val="24"/>
        </w:rPr>
        <w:t>principiul</w:t>
      </w:r>
      <w:r w:rsidR="00FD026F" w:rsidRPr="00B261C4">
        <w:rPr>
          <w:b/>
          <w:szCs w:val="24"/>
        </w:rPr>
        <w:t xml:space="preserve"> </w:t>
      </w:r>
      <w:r w:rsidRPr="00B261C4">
        <w:rPr>
          <w:b/>
          <w:i/>
          <w:szCs w:val="24"/>
        </w:rPr>
        <w:t>demarării lucrărilor</w:t>
      </w:r>
      <w:r w:rsidRPr="00B261C4">
        <w:rPr>
          <w:i/>
          <w:szCs w:val="24"/>
        </w:rPr>
        <w:t>.</w:t>
      </w:r>
    </w:p>
    <w:p w14:paraId="5D26F016" w14:textId="593C2C49" w:rsidR="002314AD" w:rsidRPr="00B261C4" w:rsidRDefault="002314AD" w:rsidP="006609FB">
      <w:pPr>
        <w:jc w:val="both"/>
        <w:rPr>
          <w:szCs w:val="24"/>
        </w:rPr>
      </w:pPr>
      <w:r w:rsidRPr="00B261C4">
        <w:rPr>
          <w:b/>
          <w:szCs w:val="24"/>
        </w:rPr>
        <w:t>,,Efectul</w:t>
      </w:r>
      <w:r w:rsidRPr="00B261C4">
        <w:rPr>
          <w:b/>
          <w:spacing w:val="18"/>
          <w:szCs w:val="24"/>
        </w:rPr>
        <w:t xml:space="preserve"> </w:t>
      </w:r>
      <w:r w:rsidRPr="00B261C4">
        <w:rPr>
          <w:b/>
          <w:szCs w:val="24"/>
        </w:rPr>
        <w:t>stimulativ”</w:t>
      </w:r>
      <w:r w:rsidRPr="00B261C4">
        <w:rPr>
          <w:b/>
          <w:spacing w:val="19"/>
          <w:szCs w:val="24"/>
        </w:rPr>
        <w:t xml:space="preserve"> </w:t>
      </w:r>
      <w:r w:rsidRPr="00B261C4">
        <w:rPr>
          <w:szCs w:val="24"/>
        </w:rPr>
        <w:t>înseamnă</w:t>
      </w:r>
      <w:r w:rsidRPr="00B261C4">
        <w:rPr>
          <w:spacing w:val="17"/>
          <w:szCs w:val="24"/>
        </w:rPr>
        <w:t xml:space="preserve"> </w:t>
      </w:r>
      <w:r w:rsidRPr="00B261C4">
        <w:rPr>
          <w:szCs w:val="24"/>
        </w:rPr>
        <w:t>prezentarea</w:t>
      </w:r>
      <w:r w:rsidRPr="00B261C4">
        <w:rPr>
          <w:spacing w:val="18"/>
          <w:szCs w:val="24"/>
        </w:rPr>
        <w:t xml:space="preserve"> </w:t>
      </w:r>
      <w:r w:rsidRPr="00B261C4">
        <w:rPr>
          <w:szCs w:val="24"/>
        </w:rPr>
        <w:t>de</w:t>
      </w:r>
      <w:r w:rsidRPr="00B261C4">
        <w:rPr>
          <w:spacing w:val="18"/>
          <w:szCs w:val="24"/>
        </w:rPr>
        <w:t xml:space="preserve"> </w:t>
      </w:r>
      <w:r w:rsidRPr="00B261C4">
        <w:rPr>
          <w:szCs w:val="24"/>
        </w:rPr>
        <w:t>către</w:t>
      </w:r>
      <w:r w:rsidRPr="00B261C4">
        <w:rPr>
          <w:spacing w:val="17"/>
          <w:szCs w:val="24"/>
        </w:rPr>
        <w:t xml:space="preserve"> </w:t>
      </w:r>
      <w:r w:rsidRPr="00B261C4">
        <w:rPr>
          <w:szCs w:val="24"/>
        </w:rPr>
        <w:t>beneficiar</w:t>
      </w:r>
      <w:r w:rsidRPr="00B261C4">
        <w:rPr>
          <w:spacing w:val="20"/>
          <w:szCs w:val="24"/>
        </w:rPr>
        <w:t xml:space="preserve"> </w:t>
      </w:r>
      <w:r w:rsidRPr="00B261C4">
        <w:rPr>
          <w:szCs w:val="24"/>
        </w:rPr>
        <w:t>furnizorului</w:t>
      </w:r>
      <w:r w:rsidRPr="00B261C4">
        <w:rPr>
          <w:spacing w:val="19"/>
          <w:szCs w:val="24"/>
        </w:rPr>
        <w:t xml:space="preserve"> </w:t>
      </w:r>
      <w:r w:rsidRPr="00B261C4">
        <w:rPr>
          <w:szCs w:val="24"/>
        </w:rPr>
        <w:t>de</w:t>
      </w:r>
      <w:r w:rsidRPr="00B261C4">
        <w:rPr>
          <w:spacing w:val="17"/>
          <w:szCs w:val="24"/>
        </w:rPr>
        <w:t xml:space="preserve"> </w:t>
      </w:r>
      <w:r w:rsidRPr="00B261C4">
        <w:rPr>
          <w:szCs w:val="24"/>
        </w:rPr>
        <w:t>ajutor</w:t>
      </w:r>
      <w:r w:rsidRPr="00B261C4">
        <w:rPr>
          <w:spacing w:val="18"/>
          <w:szCs w:val="24"/>
        </w:rPr>
        <w:t xml:space="preserve"> </w:t>
      </w:r>
      <w:r w:rsidRPr="00B261C4">
        <w:rPr>
          <w:szCs w:val="24"/>
        </w:rPr>
        <w:t>de</w:t>
      </w:r>
      <w:r w:rsidRPr="00B261C4">
        <w:rPr>
          <w:spacing w:val="18"/>
          <w:szCs w:val="24"/>
        </w:rPr>
        <w:t xml:space="preserve"> </w:t>
      </w:r>
      <w:r w:rsidRPr="00B261C4">
        <w:rPr>
          <w:szCs w:val="24"/>
        </w:rPr>
        <w:t>stat</w:t>
      </w:r>
      <w:r w:rsidRPr="00B261C4">
        <w:rPr>
          <w:spacing w:val="20"/>
          <w:szCs w:val="24"/>
        </w:rPr>
        <w:t xml:space="preserve"> </w:t>
      </w:r>
      <w:r w:rsidRPr="00B261C4">
        <w:rPr>
          <w:szCs w:val="24"/>
        </w:rPr>
        <w:t>a</w:t>
      </w:r>
      <w:r w:rsidRPr="00B261C4">
        <w:rPr>
          <w:spacing w:val="18"/>
          <w:szCs w:val="24"/>
        </w:rPr>
        <w:t xml:space="preserve"> </w:t>
      </w:r>
      <w:r w:rsidRPr="00B261C4">
        <w:rPr>
          <w:szCs w:val="24"/>
        </w:rPr>
        <w:t>unei</w:t>
      </w:r>
      <w:r w:rsidRPr="00B261C4">
        <w:rPr>
          <w:spacing w:val="21"/>
          <w:szCs w:val="24"/>
        </w:rPr>
        <w:t xml:space="preserve"> </w:t>
      </w:r>
      <w:r w:rsidR="00BF7152" w:rsidRPr="00B261C4">
        <w:rPr>
          <w:szCs w:val="24"/>
        </w:rPr>
        <w:t>cereri</w:t>
      </w:r>
      <w:r w:rsidR="00925DEE" w:rsidRPr="00B261C4">
        <w:rPr>
          <w:szCs w:val="24"/>
        </w:rPr>
        <w:t xml:space="preserve"> de finanțare scrisă</w:t>
      </w:r>
      <w:r w:rsidR="00BF7152" w:rsidRPr="00B261C4">
        <w:rPr>
          <w:szCs w:val="24"/>
        </w:rPr>
        <w:t xml:space="preserve"> </w:t>
      </w:r>
      <w:r w:rsidRPr="00B261C4">
        <w:rPr>
          <w:szCs w:val="24"/>
        </w:rPr>
        <w:t>înainte</w:t>
      </w:r>
      <w:r w:rsidRPr="00B261C4">
        <w:rPr>
          <w:spacing w:val="-1"/>
          <w:szCs w:val="24"/>
        </w:rPr>
        <w:t xml:space="preserve"> </w:t>
      </w:r>
      <w:r w:rsidRPr="00B261C4">
        <w:rPr>
          <w:szCs w:val="24"/>
        </w:rPr>
        <w:t>de</w:t>
      </w:r>
      <w:r w:rsidRPr="00B261C4">
        <w:rPr>
          <w:spacing w:val="-1"/>
          <w:szCs w:val="24"/>
        </w:rPr>
        <w:t xml:space="preserve"> </w:t>
      </w:r>
      <w:r w:rsidRPr="00B261C4">
        <w:rPr>
          <w:szCs w:val="24"/>
        </w:rPr>
        <w:t>demararea</w:t>
      </w:r>
      <w:r w:rsidRPr="00B261C4">
        <w:rPr>
          <w:spacing w:val="-1"/>
          <w:szCs w:val="24"/>
        </w:rPr>
        <w:t xml:space="preserve"> </w:t>
      </w:r>
      <w:r w:rsidRPr="00B261C4">
        <w:rPr>
          <w:szCs w:val="24"/>
        </w:rPr>
        <w:t>lucrărilor la</w:t>
      </w:r>
      <w:r w:rsidRPr="00B261C4">
        <w:rPr>
          <w:spacing w:val="-1"/>
          <w:szCs w:val="24"/>
        </w:rPr>
        <w:t xml:space="preserve"> </w:t>
      </w:r>
      <w:r w:rsidRPr="00B261C4">
        <w:rPr>
          <w:szCs w:val="24"/>
        </w:rPr>
        <w:t>proiectul sau la</w:t>
      </w:r>
      <w:r w:rsidRPr="00B261C4">
        <w:rPr>
          <w:spacing w:val="-1"/>
          <w:szCs w:val="24"/>
        </w:rPr>
        <w:t xml:space="preserve"> </w:t>
      </w:r>
      <w:r w:rsidRPr="00B261C4">
        <w:rPr>
          <w:szCs w:val="24"/>
        </w:rPr>
        <w:t>activitatea</w:t>
      </w:r>
      <w:r w:rsidRPr="00B261C4">
        <w:rPr>
          <w:spacing w:val="-2"/>
          <w:szCs w:val="24"/>
        </w:rPr>
        <w:t xml:space="preserve"> </w:t>
      </w:r>
      <w:r w:rsidRPr="00B261C4">
        <w:rPr>
          <w:szCs w:val="24"/>
        </w:rPr>
        <w:t>respectivă.</w:t>
      </w:r>
    </w:p>
    <w:p w14:paraId="39D5747A" w14:textId="4ED1026D" w:rsidR="002314AD" w:rsidRPr="00B261C4" w:rsidRDefault="00061F60" w:rsidP="006609FB">
      <w:pPr>
        <w:jc w:val="both"/>
        <w:rPr>
          <w:szCs w:val="24"/>
        </w:rPr>
      </w:pPr>
      <w:r w:rsidRPr="00B261C4">
        <w:rPr>
          <w:szCs w:val="24"/>
        </w:rPr>
        <w:t>Cererea de finanțare</w:t>
      </w:r>
      <w:r w:rsidRPr="00B261C4">
        <w:rPr>
          <w:spacing w:val="-1"/>
          <w:szCs w:val="24"/>
        </w:rPr>
        <w:t xml:space="preserve"> </w:t>
      </w:r>
      <w:r w:rsidR="002314AD" w:rsidRPr="00B261C4">
        <w:rPr>
          <w:szCs w:val="24"/>
        </w:rPr>
        <w:t>conţine</w:t>
      </w:r>
      <w:r w:rsidR="002314AD" w:rsidRPr="00B261C4">
        <w:rPr>
          <w:spacing w:val="-2"/>
          <w:szCs w:val="24"/>
        </w:rPr>
        <w:t xml:space="preserve"> </w:t>
      </w:r>
      <w:r w:rsidR="002314AD" w:rsidRPr="00B261C4">
        <w:rPr>
          <w:szCs w:val="24"/>
        </w:rPr>
        <w:t>cel</w:t>
      </w:r>
      <w:r w:rsidR="002314AD" w:rsidRPr="00B261C4">
        <w:rPr>
          <w:spacing w:val="-1"/>
          <w:szCs w:val="24"/>
        </w:rPr>
        <w:t xml:space="preserve"> </w:t>
      </w:r>
      <w:r w:rsidR="002314AD" w:rsidRPr="00B261C4">
        <w:rPr>
          <w:szCs w:val="24"/>
        </w:rPr>
        <w:t>puţin</w:t>
      </w:r>
      <w:r w:rsidR="002314AD" w:rsidRPr="00B261C4">
        <w:rPr>
          <w:spacing w:val="-1"/>
          <w:szCs w:val="24"/>
        </w:rPr>
        <w:t xml:space="preserve"> </w:t>
      </w:r>
      <w:r w:rsidR="002314AD" w:rsidRPr="00B261C4">
        <w:rPr>
          <w:szCs w:val="24"/>
        </w:rPr>
        <w:t>următoarele</w:t>
      </w:r>
      <w:r w:rsidR="002314AD" w:rsidRPr="00B261C4">
        <w:rPr>
          <w:spacing w:val="-2"/>
          <w:szCs w:val="24"/>
        </w:rPr>
        <w:t xml:space="preserve"> </w:t>
      </w:r>
      <w:r w:rsidR="002314AD" w:rsidRPr="00B261C4">
        <w:rPr>
          <w:szCs w:val="24"/>
        </w:rPr>
        <w:t>informaţii:</w:t>
      </w:r>
    </w:p>
    <w:p w14:paraId="4CE24928" w14:textId="778887E4" w:rsidR="002314AD" w:rsidRPr="00B261C4" w:rsidRDefault="002314AD" w:rsidP="002314AD">
      <w:pPr>
        <w:pStyle w:val="ListParagraph"/>
        <w:numPr>
          <w:ilvl w:val="0"/>
          <w:numId w:val="188"/>
        </w:numPr>
        <w:rPr>
          <w:szCs w:val="24"/>
        </w:rPr>
      </w:pPr>
      <w:r w:rsidRPr="00B261C4">
        <w:rPr>
          <w:szCs w:val="24"/>
        </w:rPr>
        <w:t>denumirea</w:t>
      </w:r>
      <w:r w:rsidRPr="00B261C4">
        <w:rPr>
          <w:spacing w:val="-3"/>
          <w:szCs w:val="24"/>
        </w:rPr>
        <w:t xml:space="preserve"> </w:t>
      </w:r>
      <w:r w:rsidR="00F03BE1" w:rsidRPr="00B261C4">
        <w:rPr>
          <w:szCs w:val="24"/>
        </w:rPr>
        <w:t xml:space="preserve">ofertantului </w:t>
      </w:r>
      <w:r w:rsidRPr="00B261C4">
        <w:rPr>
          <w:szCs w:val="24"/>
        </w:rPr>
        <w:t>şi</w:t>
      </w:r>
      <w:r w:rsidRPr="00B261C4">
        <w:rPr>
          <w:spacing w:val="-3"/>
          <w:szCs w:val="24"/>
        </w:rPr>
        <w:t xml:space="preserve"> </w:t>
      </w:r>
      <w:r w:rsidRPr="00B261C4">
        <w:rPr>
          <w:szCs w:val="24"/>
        </w:rPr>
        <w:t>dimensiunea</w:t>
      </w:r>
      <w:r w:rsidRPr="00B261C4">
        <w:rPr>
          <w:spacing w:val="-2"/>
          <w:szCs w:val="24"/>
        </w:rPr>
        <w:t xml:space="preserve"> </w:t>
      </w:r>
      <w:r w:rsidR="00F03BE1" w:rsidRPr="00B261C4">
        <w:rPr>
          <w:szCs w:val="24"/>
        </w:rPr>
        <w:t>întreprinderii</w:t>
      </w:r>
      <w:r w:rsidRPr="00B261C4">
        <w:rPr>
          <w:szCs w:val="24"/>
        </w:rPr>
        <w:t>;</w:t>
      </w:r>
    </w:p>
    <w:p w14:paraId="72C63949" w14:textId="738601FA" w:rsidR="0080371D" w:rsidRPr="00B261C4" w:rsidRDefault="0080371D" w:rsidP="002314AD">
      <w:pPr>
        <w:pStyle w:val="ListParagraph"/>
        <w:numPr>
          <w:ilvl w:val="0"/>
          <w:numId w:val="188"/>
        </w:numPr>
        <w:rPr>
          <w:szCs w:val="24"/>
        </w:rPr>
      </w:pPr>
      <w:bookmarkStart w:id="48" w:name="_Hlk161062621"/>
      <w:r w:rsidRPr="00B261C4">
        <w:rPr>
          <w:szCs w:val="24"/>
        </w:rPr>
        <w:t xml:space="preserve">descrierea proiectului, inclusiv data începerii şi a finalizării acestuia (data finalizării nu va depăși data stabilită în cadrul fiecărei proceduri de ofertare concurențială, respectiv în cadrul acestui apel </w:t>
      </w:r>
      <w:r w:rsidR="00C03266" w:rsidRPr="00B261C4">
        <w:rPr>
          <w:szCs w:val="24"/>
        </w:rPr>
        <w:t>data de 31.12.2026;</w:t>
      </w:r>
    </w:p>
    <w:bookmarkEnd w:id="48"/>
    <w:p w14:paraId="21E173B2" w14:textId="77777777" w:rsidR="002314AD" w:rsidRPr="00B261C4" w:rsidRDefault="002314AD" w:rsidP="002314AD">
      <w:pPr>
        <w:pStyle w:val="ListParagraph"/>
        <w:numPr>
          <w:ilvl w:val="0"/>
          <w:numId w:val="188"/>
        </w:numPr>
        <w:rPr>
          <w:szCs w:val="24"/>
        </w:rPr>
      </w:pPr>
      <w:r w:rsidRPr="00B261C4">
        <w:rPr>
          <w:szCs w:val="24"/>
        </w:rPr>
        <w:t>obiectivele</w:t>
      </w:r>
      <w:r w:rsidRPr="00B261C4">
        <w:rPr>
          <w:spacing w:val="-3"/>
          <w:szCs w:val="24"/>
        </w:rPr>
        <w:t xml:space="preserve"> </w:t>
      </w:r>
      <w:r w:rsidRPr="00B261C4">
        <w:rPr>
          <w:szCs w:val="24"/>
        </w:rPr>
        <w:t>proiectului,</w:t>
      </w:r>
      <w:r w:rsidRPr="00B261C4">
        <w:rPr>
          <w:spacing w:val="-2"/>
          <w:szCs w:val="24"/>
        </w:rPr>
        <w:t xml:space="preserve"> </w:t>
      </w:r>
      <w:r w:rsidRPr="00B261C4">
        <w:rPr>
          <w:szCs w:val="24"/>
        </w:rPr>
        <w:t>indicatorii și</w:t>
      </w:r>
      <w:r w:rsidRPr="00B261C4">
        <w:rPr>
          <w:spacing w:val="-2"/>
          <w:szCs w:val="24"/>
        </w:rPr>
        <w:t xml:space="preserve"> </w:t>
      </w:r>
      <w:r w:rsidRPr="00B261C4">
        <w:rPr>
          <w:szCs w:val="24"/>
        </w:rPr>
        <w:t>rezultatele așteptate;</w:t>
      </w:r>
    </w:p>
    <w:p w14:paraId="61202A83" w14:textId="77777777" w:rsidR="002314AD" w:rsidRPr="00B261C4" w:rsidRDefault="002314AD" w:rsidP="002314AD">
      <w:pPr>
        <w:pStyle w:val="ListParagraph"/>
        <w:numPr>
          <w:ilvl w:val="0"/>
          <w:numId w:val="188"/>
        </w:numPr>
        <w:rPr>
          <w:szCs w:val="24"/>
        </w:rPr>
      </w:pPr>
      <w:r w:rsidRPr="00B261C4">
        <w:rPr>
          <w:szCs w:val="24"/>
        </w:rPr>
        <w:t>localizarea</w:t>
      </w:r>
      <w:r w:rsidRPr="00B261C4">
        <w:rPr>
          <w:spacing w:val="-4"/>
          <w:szCs w:val="24"/>
        </w:rPr>
        <w:t xml:space="preserve"> </w:t>
      </w:r>
      <w:r w:rsidRPr="00B261C4">
        <w:rPr>
          <w:szCs w:val="24"/>
        </w:rPr>
        <w:t>proiectului;</w:t>
      </w:r>
    </w:p>
    <w:p w14:paraId="2A0BBBEF" w14:textId="77777777" w:rsidR="002314AD" w:rsidRPr="00B261C4" w:rsidRDefault="002314AD" w:rsidP="002314AD">
      <w:pPr>
        <w:pStyle w:val="ListParagraph"/>
        <w:numPr>
          <w:ilvl w:val="0"/>
          <w:numId w:val="188"/>
        </w:numPr>
        <w:rPr>
          <w:szCs w:val="24"/>
        </w:rPr>
      </w:pPr>
      <w:r w:rsidRPr="00B261C4">
        <w:rPr>
          <w:szCs w:val="24"/>
        </w:rPr>
        <w:t>bugetul</w:t>
      </w:r>
      <w:r w:rsidRPr="00B261C4">
        <w:rPr>
          <w:spacing w:val="-2"/>
          <w:szCs w:val="24"/>
        </w:rPr>
        <w:t xml:space="preserve"> </w:t>
      </w:r>
      <w:r w:rsidRPr="00B261C4">
        <w:rPr>
          <w:szCs w:val="24"/>
        </w:rPr>
        <w:t>proiectului;</w:t>
      </w:r>
    </w:p>
    <w:p w14:paraId="1F357939" w14:textId="7262D923" w:rsidR="002314AD" w:rsidRPr="00B261C4" w:rsidRDefault="002314AD" w:rsidP="002314AD">
      <w:pPr>
        <w:pStyle w:val="ListParagraph"/>
        <w:numPr>
          <w:ilvl w:val="0"/>
          <w:numId w:val="188"/>
        </w:numPr>
        <w:rPr>
          <w:szCs w:val="24"/>
        </w:rPr>
      </w:pPr>
      <w:r w:rsidRPr="00B261C4">
        <w:rPr>
          <w:szCs w:val="24"/>
        </w:rPr>
        <w:t>lista</w:t>
      </w:r>
      <w:r w:rsidRPr="00B261C4">
        <w:rPr>
          <w:spacing w:val="-2"/>
          <w:szCs w:val="24"/>
        </w:rPr>
        <w:t xml:space="preserve"> </w:t>
      </w:r>
      <w:r w:rsidR="00112A62" w:rsidRPr="00B261C4">
        <w:rPr>
          <w:szCs w:val="24"/>
        </w:rPr>
        <w:t>chel</w:t>
      </w:r>
      <w:r w:rsidR="00AC7638" w:rsidRPr="00B261C4">
        <w:rPr>
          <w:szCs w:val="24"/>
        </w:rPr>
        <w:t>t</w:t>
      </w:r>
      <w:r w:rsidR="00112A62" w:rsidRPr="00B261C4">
        <w:rPr>
          <w:szCs w:val="24"/>
        </w:rPr>
        <w:t>uielilor aferente</w:t>
      </w:r>
      <w:r w:rsidR="00112A62" w:rsidRPr="00B261C4">
        <w:rPr>
          <w:spacing w:val="-1"/>
          <w:szCs w:val="24"/>
        </w:rPr>
        <w:t xml:space="preserve"> </w:t>
      </w:r>
      <w:r w:rsidRPr="00B261C4">
        <w:rPr>
          <w:szCs w:val="24"/>
        </w:rPr>
        <w:t>proiectului</w:t>
      </w:r>
      <w:r w:rsidR="004D1EB8" w:rsidRPr="00B261C4">
        <w:rPr>
          <w:szCs w:val="24"/>
        </w:rPr>
        <w:t xml:space="preserve"> </w:t>
      </w:r>
      <w:r w:rsidRPr="00B261C4">
        <w:rPr>
          <w:szCs w:val="24"/>
        </w:rPr>
        <w:t>(eligibile și neeligibile);</w:t>
      </w:r>
    </w:p>
    <w:p w14:paraId="6178386D" w14:textId="463A1035" w:rsidR="002314AD" w:rsidRPr="00B261C4" w:rsidRDefault="002314AD" w:rsidP="002314AD">
      <w:pPr>
        <w:pStyle w:val="ListParagraph"/>
        <w:numPr>
          <w:ilvl w:val="0"/>
          <w:numId w:val="188"/>
        </w:numPr>
        <w:rPr>
          <w:szCs w:val="24"/>
        </w:rPr>
      </w:pPr>
      <w:r w:rsidRPr="00B261C4">
        <w:rPr>
          <w:szCs w:val="24"/>
        </w:rPr>
        <w:t>valoarea</w:t>
      </w:r>
      <w:r w:rsidRPr="00B261C4">
        <w:rPr>
          <w:spacing w:val="22"/>
          <w:szCs w:val="24"/>
        </w:rPr>
        <w:t xml:space="preserve"> </w:t>
      </w:r>
      <w:r w:rsidR="00B536D0" w:rsidRPr="00B261C4">
        <w:rPr>
          <w:szCs w:val="24"/>
        </w:rPr>
        <w:t xml:space="preserve"> </w:t>
      </w:r>
      <w:r w:rsidR="007421FE" w:rsidRPr="00B261C4">
        <w:rPr>
          <w:szCs w:val="24"/>
        </w:rPr>
        <w:t>ajutorului de stat</w:t>
      </w:r>
      <w:r w:rsidR="00C3597A" w:rsidRPr="00B261C4">
        <w:rPr>
          <w:szCs w:val="24"/>
        </w:rPr>
        <w:t xml:space="preserve"> solicitat</w:t>
      </w:r>
      <w:r w:rsidRPr="00B261C4">
        <w:rPr>
          <w:spacing w:val="24"/>
          <w:szCs w:val="24"/>
        </w:rPr>
        <w:t xml:space="preserve"> </w:t>
      </w:r>
      <w:r w:rsidRPr="00B261C4">
        <w:rPr>
          <w:szCs w:val="24"/>
        </w:rPr>
        <w:t>pentru</w:t>
      </w:r>
      <w:r w:rsidRPr="00B261C4">
        <w:rPr>
          <w:spacing w:val="24"/>
          <w:szCs w:val="24"/>
        </w:rPr>
        <w:t xml:space="preserve"> </w:t>
      </w:r>
      <w:r w:rsidRPr="00B261C4">
        <w:rPr>
          <w:szCs w:val="24"/>
        </w:rPr>
        <w:t>proiect,</w:t>
      </w:r>
      <w:r w:rsidRPr="00B261C4">
        <w:rPr>
          <w:spacing w:val="24"/>
          <w:szCs w:val="24"/>
        </w:rPr>
        <w:t xml:space="preserve"> </w:t>
      </w:r>
      <w:r w:rsidRPr="00B261C4">
        <w:rPr>
          <w:szCs w:val="24"/>
        </w:rPr>
        <w:t>inclusiv</w:t>
      </w:r>
      <w:r w:rsidRPr="00B261C4">
        <w:rPr>
          <w:spacing w:val="24"/>
          <w:szCs w:val="24"/>
        </w:rPr>
        <w:t xml:space="preserve"> </w:t>
      </w:r>
      <w:r w:rsidR="00D85DC8" w:rsidRPr="00B261C4">
        <w:rPr>
          <w:szCs w:val="24"/>
        </w:rPr>
        <w:t>valoarea ajutorului de stat solicitat în</w:t>
      </w:r>
      <w:r w:rsidR="00D85DC8" w:rsidRPr="00B261C4">
        <w:rPr>
          <w:spacing w:val="24"/>
          <w:szCs w:val="24"/>
        </w:rPr>
        <w:t xml:space="preserve"> </w:t>
      </w:r>
      <w:r w:rsidRPr="00B261C4">
        <w:rPr>
          <w:szCs w:val="24"/>
        </w:rPr>
        <w:t>euro/MW,</w:t>
      </w:r>
      <w:r w:rsidRPr="00B261C4">
        <w:rPr>
          <w:spacing w:val="24"/>
          <w:szCs w:val="24"/>
        </w:rPr>
        <w:t xml:space="preserve"> </w:t>
      </w:r>
      <w:r w:rsidRPr="00B261C4">
        <w:rPr>
          <w:szCs w:val="24"/>
        </w:rPr>
        <w:t>valoare</w:t>
      </w:r>
      <w:r w:rsidRPr="00B261C4">
        <w:rPr>
          <w:spacing w:val="23"/>
          <w:szCs w:val="24"/>
        </w:rPr>
        <w:t xml:space="preserve"> </w:t>
      </w:r>
      <w:r w:rsidRPr="00B261C4">
        <w:rPr>
          <w:szCs w:val="24"/>
        </w:rPr>
        <w:t>ce</w:t>
      </w:r>
      <w:r w:rsidRPr="00B261C4">
        <w:rPr>
          <w:spacing w:val="23"/>
          <w:szCs w:val="24"/>
        </w:rPr>
        <w:t xml:space="preserve"> </w:t>
      </w:r>
      <w:r w:rsidRPr="00B261C4">
        <w:rPr>
          <w:szCs w:val="24"/>
        </w:rPr>
        <w:t>va</w:t>
      </w:r>
      <w:r w:rsidR="00D85DC8" w:rsidRPr="00B261C4">
        <w:rPr>
          <w:szCs w:val="24"/>
        </w:rPr>
        <w:t xml:space="preserve"> </w:t>
      </w:r>
      <w:r w:rsidRPr="00B261C4">
        <w:rPr>
          <w:spacing w:val="-57"/>
          <w:szCs w:val="24"/>
        </w:rPr>
        <w:t xml:space="preserve"> </w:t>
      </w:r>
      <w:r w:rsidRPr="00B261C4">
        <w:rPr>
          <w:szCs w:val="24"/>
        </w:rPr>
        <w:t>reprezenta</w:t>
      </w:r>
      <w:r w:rsidRPr="00B261C4">
        <w:rPr>
          <w:spacing w:val="-1"/>
          <w:szCs w:val="24"/>
        </w:rPr>
        <w:t xml:space="preserve"> </w:t>
      </w:r>
      <w:r w:rsidR="00D85DC8" w:rsidRPr="00B261C4">
        <w:rPr>
          <w:spacing w:val="-1"/>
          <w:szCs w:val="24"/>
        </w:rPr>
        <w:t xml:space="preserve">unul dintre </w:t>
      </w:r>
      <w:r w:rsidRPr="00B261C4">
        <w:rPr>
          <w:szCs w:val="24"/>
        </w:rPr>
        <w:t>criteri</w:t>
      </w:r>
      <w:r w:rsidR="00D85DC8" w:rsidRPr="00B261C4">
        <w:rPr>
          <w:szCs w:val="24"/>
        </w:rPr>
        <w:t>ile</w:t>
      </w:r>
      <w:r w:rsidRPr="00B261C4">
        <w:rPr>
          <w:spacing w:val="-1"/>
          <w:szCs w:val="24"/>
        </w:rPr>
        <w:t xml:space="preserve"> </w:t>
      </w:r>
      <w:r w:rsidRPr="00B261C4">
        <w:rPr>
          <w:szCs w:val="24"/>
        </w:rPr>
        <w:t>de selecție</w:t>
      </w:r>
      <w:r w:rsidRPr="00B261C4">
        <w:rPr>
          <w:spacing w:val="-2"/>
          <w:szCs w:val="24"/>
        </w:rPr>
        <w:t xml:space="preserve"> </w:t>
      </w:r>
      <w:r w:rsidRPr="00B261C4">
        <w:rPr>
          <w:szCs w:val="24"/>
        </w:rPr>
        <w:t>în</w:t>
      </w:r>
      <w:r w:rsidRPr="00B261C4">
        <w:rPr>
          <w:spacing w:val="-1"/>
          <w:szCs w:val="24"/>
        </w:rPr>
        <w:t xml:space="preserve"> </w:t>
      </w:r>
      <w:r w:rsidRPr="00B261C4">
        <w:rPr>
          <w:szCs w:val="24"/>
        </w:rPr>
        <w:t>cadrul</w:t>
      </w:r>
      <w:r w:rsidRPr="00B261C4">
        <w:rPr>
          <w:spacing w:val="1"/>
          <w:szCs w:val="24"/>
        </w:rPr>
        <w:t xml:space="preserve"> </w:t>
      </w:r>
      <w:r w:rsidRPr="00B261C4">
        <w:rPr>
          <w:szCs w:val="24"/>
        </w:rPr>
        <w:t>procedurii</w:t>
      </w:r>
      <w:r w:rsidRPr="00B261C4">
        <w:rPr>
          <w:spacing w:val="-1"/>
          <w:szCs w:val="24"/>
        </w:rPr>
        <w:t xml:space="preserve"> </w:t>
      </w:r>
      <w:r w:rsidRPr="00B261C4">
        <w:rPr>
          <w:szCs w:val="24"/>
        </w:rPr>
        <w:t>de</w:t>
      </w:r>
      <w:r w:rsidRPr="00B261C4">
        <w:rPr>
          <w:spacing w:val="-1"/>
          <w:szCs w:val="24"/>
        </w:rPr>
        <w:t xml:space="preserve"> </w:t>
      </w:r>
      <w:r w:rsidRPr="00B261C4">
        <w:rPr>
          <w:szCs w:val="24"/>
        </w:rPr>
        <w:t>ofertare concurențială</w:t>
      </w:r>
      <w:r w:rsidR="00217DFA" w:rsidRPr="00B261C4">
        <w:rPr>
          <w:szCs w:val="24"/>
        </w:rPr>
        <w:t>.</w:t>
      </w:r>
    </w:p>
    <w:p w14:paraId="46B5E1B8" w14:textId="25919B77" w:rsidR="00217DFA" w:rsidRPr="00B261C4" w:rsidRDefault="00217DFA" w:rsidP="00561A0E">
      <w:pPr>
        <w:pStyle w:val="ListParagraph"/>
        <w:ind w:left="720" w:firstLine="0"/>
        <w:rPr>
          <w:szCs w:val="24"/>
          <w:lang w:val="da-DK"/>
        </w:rPr>
      </w:pPr>
      <w:r w:rsidRPr="00B261C4">
        <w:rPr>
          <w:szCs w:val="24"/>
        </w:rPr>
        <w:t>La cererea de finanțare se vor anexa obligatoriu</w:t>
      </w:r>
      <w:r w:rsidRPr="00B261C4">
        <w:rPr>
          <w:szCs w:val="24"/>
          <w:lang w:val="da-DK"/>
        </w:rPr>
        <w:t xml:space="preserve"> urm</w:t>
      </w:r>
      <w:r w:rsidRPr="00B261C4">
        <w:rPr>
          <w:szCs w:val="24"/>
        </w:rPr>
        <w:t>ă</w:t>
      </w:r>
      <w:r w:rsidRPr="00B261C4">
        <w:rPr>
          <w:szCs w:val="24"/>
          <w:lang w:val="da-DK"/>
        </w:rPr>
        <w:t>toarele documente:</w:t>
      </w:r>
    </w:p>
    <w:p w14:paraId="68DC764D" w14:textId="32DFAF6F" w:rsidR="00570653" w:rsidRPr="00B261C4" w:rsidRDefault="002314AD" w:rsidP="002314AD">
      <w:pPr>
        <w:pStyle w:val="ListParagraph"/>
        <w:numPr>
          <w:ilvl w:val="0"/>
          <w:numId w:val="188"/>
        </w:numPr>
        <w:rPr>
          <w:szCs w:val="24"/>
        </w:rPr>
      </w:pPr>
      <w:r w:rsidRPr="00B261C4">
        <w:rPr>
          <w:szCs w:val="24"/>
        </w:rPr>
        <w:t>studiul de fezabilitate</w:t>
      </w:r>
      <w:r w:rsidR="00A15970" w:rsidRPr="00B261C4">
        <w:rPr>
          <w:szCs w:val="24"/>
        </w:rPr>
        <w:t xml:space="preserve"> (conform H.G. </w:t>
      </w:r>
      <w:r w:rsidR="00535B74" w:rsidRPr="00B261C4">
        <w:rPr>
          <w:szCs w:val="24"/>
        </w:rPr>
        <w:t xml:space="preserve">nr. </w:t>
      </w:r>
      <w:r w:rsidR="00A15970" w:rsidRPr="00B261C4">
        <w:rPr>
          <w:szCs w:val="24"/>
        </w:rPr>
        <w:t>907/2016</w:t>
      </w:r>
      <w:r w:rsidR="00535B74" w:rsidRPr="00B261C4">
        <w:rPr>
          <w:szCs w:val="24"/>
        </w:rPr>
        <w:t>, cu modificările și completările ulterioare</w:t>
      </w:r>
      <w:r w:rsidR="00A15970" w:rsidRPr="00B261C4">
        <w:rPr>
          <w:szCs w:val="24"/>
        </w:rPr>
        <w:t>)</w:t>
      </w:r>
      <w:r w:rsidR="00B308D0" w:rsidRPr="00B261C4">
        <w:rPr>
          <w:szCs w:val="24"/>
          <w:lang w:val="en-US"/>
        </w:rPr>
        <w:t>;</w:t>
      </w:r>
    </w:p>
    <w:p w14:paraId="78C684BA" w14:textId="44EDDE43" w:rsidR="00660CD1" w:rsidRPr="00B261C4" w:rsidRDefault="006D56D3" w:rsidP="005B40BB">
      <w:pPr>
        <w:pStyle w:val="ListParagraph"/>
        <w:numPr>
          <w:ilvl w:val="0"/>
          <w:numId w:val="188"/>
        </w:numPr>
        <w:rPr>
          <w:szCs w:val="24"/>
        </w:rPr>
      </w:pPr>
      <w:r w:rsidRPr="00B261C4">
        <w:rPr>
          <w:szCs w:val="24"/>
        </w:rPr>
        <w:t>A</w:t>
      </w:r>
      <w:r w:rsidR="00517E23" w:rsidRPr="00B261C4">
        <w:rPr>
          <w:szCs w:val="24"/>
        </w:rPr>
        <w:t>udit</w:t>
      </w:r>
      <w:r w:rsidRPr="00B261C4">
        <w:rPr>
          <w:szCs w:val="24"/>
        </w:rPr>
        <w:t>ul</w:t>
      </w:r>
      <w:r w:rsidR="00517E23" w:rsidRPr="00B261C4">
        <w:rPr>
          <w:szCs w:val="24"/>
        </w:rPr>
        <w:t xml:space="preserve"> </w:t>
      </w:r>
      <w:r w:rsidRPr="00B261C4">
        <w:rPr>
          <w:szCs w:val="24"/>
        </w:rPr>
        <w:t>electro</w:t>
      </w:r>
      <w:r w:rsidR="00517E23" w:rsidRPr="00B261C4">
        <w:rPr>
          <w:szCs w:val="24"/>
        </w:rPr>
        <w:t>energetic în baza facturilor anterioare și/sau de tip proiectiv, pentru validarea curbei de consum de energie electrică pentru 12 luni, a dimensionării sistemului fotovoltaic, inclusiv proiecție producție/consum propriu energie electrică</w:t>
      </w:r>
      <w:r w:rsidR="00660CD1" w:rsidRPr="00B261C4">
        <w:rPr>
          <w:szCs w:val="24"/>
        </w:rPr>
        <w:t>.</w:t>
      </w:r>
      <w:r w:rsidR="00570653" w:rsidRPr="00B261C4">
        <w:rPr>
          <w:szCs w:val="24"/>
        </w:rPr>
        <w:t xml:space="preserve"> </w:t>
      </w:r>
      <w:r w:rsidR="00660CD1" w:rsidRPr="00B261C4">
        <w:rPr>
          <w:szCs w:val="24"/>
        </w:rPr>
        <w:t>Auditul trebuie să justifice îndeplinirea următoarei relații, prin comparația curbei de consum și a curbei estimate de producție</w:t>
      </w:r>
      <w:r w:rsidR="005B40BB" w:rsidRPr="00B261C4">
        <w:rPr>
          <w:szCs w:val="24"/>
        </w:rPr>
        <w:t>:</w:t>
      </w:r>
    </w:p>
    <w:p w14:paraId="22CF98CA" w14:textId="77777777" w:rsidR="00660CD1" w:rsidRPr="00B261C4" w:rsidRDefault="00660CD1" w:rsidP="00D8786C">
      <w:pPr>
        <w:ind w:firstLine="360"/>
        <w:jc w:val="both"/>
        <w:rPr>
          <w:szCs w:val="24"/>
        </w:rPr>
      </w:pPr>
      <w:r w:rsidRPr="00B261C4">
        <w:rPr>
          <w:szCs w:val="24"/>
        </w:rPr>
        <w:t>I ≤30% P</w:t>
      </w:r>
    </w:p>
    <w:p w14:paraId="112552CE" w14:textId="77777777" w:rsidR="00660CD1" w:rsidRPr="00B261C4" w:rsidRDefault="00660CD1" w:rsidP="00D8786C">
      <w:pPr>
        <w:ind w:left="360"/>
        <w:jc w:val="both"/>
        <w:rPr>
          <w:szCs w:val="24"/>
        </w:rPr>
      </w:pPr>
      <w:r w:rsidRPr="00B261C4">
        <w:rPr>
          <w:szCs w:val="24"/>
        </w:rPr>
        <w:lastRenderedPageBreak/>
        <w:t>unde:</w:t>
      </w:r>
    </w:p>
    <w:p w14:paraId="299125D1" w14:textId="3E2254B5" w:rsidR="002A74C7" w:rsidRPr="00B261C4" w:rsidRDefault="00660CD1" w:rsidP="005B40BB">
      <w:pPr>
        <w:ind w:left="360"/>
        <w:jc w:val="both"/>
        <w:rPr>
          <w:szCs w:val="24"/>
        </w:rPr>
      </w:pPr>
      <w:r w:rsidRPr="00B261C4">
        <w:rPr>
          <w:szCs w:val="24"/>
        </w:rPr>
        <w:t>I = Cantitatea anuală de energie electrică injectată în rețea</w:t>
      </w:r>
      <w:r w:rsidR="002A74C7" w:rsidRPr="00B261C4">
        <w:rPr>
          <w:szCs w:val="24"/>
        </w:rPr>
        <w:t xml:space="preserve"> calculată ca fiind diferența dintre energia estimată a fi produsă și energia consumată.</w:t>
      </w:r>
    </w:p>
    <w:p w14:paraId="2570FBC1" w14:textId="1C552708" w:rsidR="00660CD1" w:rsidRPr="00B261C4" w:rsidRDefault="00660CD1" w:rsidP="00D8786C">
      <w:pPr>
        <w:ind w:left="360"/>
        <w:jc w:val="both"/>
        <w:rPr>
          <w:szCs w:val="24"/>
        </w:rPr>
      </w:pPr>
      <w:r w:rsidRPr="00B261C4">
        <w:rPr>
          <w:szCs w:val="24"/>
        </w:rPr>
        <w:t xml:space="preserve">P = Cantitatea anuală de energie electrică produsă de centrala electrică instalată, </w:t>
      </w:r>
      <w:r w:rsidR="00F11FA7" w:rsidRPr="00B261C4">
        <w:rPr>
          <w:szCs w:val="24"/>
        </w:rPr>
        <w:t>calculată cu programe de specialitate.</w:t>
      </w:r>
    </w:p>
    <w:p w14:paraId="5D50641F" w14:textId="7474842F" w:rsidR="002314AD" w:rsidRPr="00B261C4" w:rsidRDefault="00F3062A" w:rsidP="00D8786C">
      <w:pPr>
        <w:ind w:left="360"/>
        <w:jc w:val="both"/>
        <w:rPr>
          <w:szCs w:val="24"/>
        </w:rPr>
      </w:pPr>
      <w:r w:rsidRPr="00B261C4">
        <w:rPr>
          <w:szCs w:val="24"/>
        </w:rPr>
        <w:t>Auditul electroenergetic va fi e</w:t>
      </w:r>
      <w:r w:rsidR="00570653" w:rsidRPr="00B261C4">
        <w:rPr>
          <w:szCs w:val="24"/>
        </w:rPr>
        <w:t>laborat de o persoană fizică sau juridică atestată/autorizată în condițiile legii care are dreptul să realizeze audit energetic la consumatori</w:t>
      </w:r>
      <w:r w:rsidR="000D1A49" w:rsidRPr="00B261C4">
        <w:rPr>
          <w:szCs w:val="24"/>
        </w:rPr>
        <w:t>. A</w:t>
      </w:r>
      <w:r w:rsidR="00570653" w:rsidRPr="00B261C4">
        <w:rPr>
          <w:szCs w:val="24"/>
        </w:rPr>
        <w:t>uditorii energetici persoane fizice își desfășoar</w:t>
      </w:r>
      <w:r w:rsidR="00FB17EB" w:rsidRPr="00B261C4">
        <w:rPr>
          <w:szCs w:val="24"/>
        </w:rPr>
        <w:t>ă</w:t>
      </w:r>
      <w:r w:rsidR="00570653" w:rsidRPr="00B261C4">
        <w:rPr>
          <w:szCs w:val="24"/>
        </w:rPr>
        <w:t xml:space="preserve"> activitatea ca persoane fizice autorizate sau angajați ai unor persoane juridice, conf</w:t>
      </w:r>
      <w:r w:rsidR="00FB17EB" w:rsidRPr="00B261C4">
        <w:rPr>
          <w:szCs w:val="24"/>
        </w:rPr>
        <w:t>orm</w:t>
      </w:r>
      <w:r w:rsidR="00570653" w:rsidRPr="00B261C4">
        <w:rPr>
          <w:szCs w:val="24"/>
        </w:rPr>
        <w:t xml:space="preserve"> prev</w:t>
      </w:r>
      <w:r w:rsidR="00FB17EB" w:rsidRPr="00B261C4">
        <w:rPr>
          <w:szCs w:val="24"/>
        </w:rPr>
        <w:t>ederilor</w:t>
      </w:r>
      <w:r w:rsidR="00570653" w:rsidRPr="00B261C4">
        <w:rPr>
          <w:szCs w:val="24"/>
        </w:rPr>
        <w:t xml:space="preserve"> </w:t>
      </w:r>
      <w:r w:rsidR="00FB17EB" w:rsidRPr="00B261C4">
        <w:rPr>
          <w:szCs w:val="24"/>
        </w:rPr>
        <w:t>L</w:t>
      </w:r>
      <w:r w:rsidR="00570653" w:rsidRPr="00B261C4">
        <w:rPr>
          <w:szCs w:val="24"/>
        </w:rPr>
        <w:t>egii nr. 121/2014, privind eficiența energetică, cu modificările și comple</w:t>
      </w:r>
      <w:r w:rsidR="00FB17EB" w:rsidRPr="00B261C4">
        <w:rPr>
          <w:szCs w:val="24"/>
        </w:rPr>
        <w:t>t</w:t>
      </w:r>
      <w:r w:rsidR="00570653" w:rsidRPr="00B261C4">
        <w:rPr>
          <w:szCs w:val="24"/>
        </w:rPr>
        <w:t>ările ulterio</w:t>
      </w:r>
      <w:r w:rsidR="00FB17EB" w:rsidRPr="00B261C4">
        <w:rPr>
          <w:szCs w:val="24"/>
        </w:rPr>
        <w:t>are</w:t>
      </w:r>
      <w:r w:rsidR="002A0BFF" w:rsidRPr="00B261C4">
        <w:rPr>
          <w:szCs w:val="24"/>
        </w:rPr>
        <w:t>.</w:t>
      </w:r>
    </w:p>
    <w:p w14:paraId="587DD745" w14:textId="77777777" w:rsidR="002314AD" w:rsidRPr="00B261C4" w:rsidRDefault="002314AD" w:rsidP="002314AD">
      <w:pPr>
        <w:rPr>
          <w:b/>
          <w:szCs w:val="24"/>
        </w:rPr>
      </w:pPr>
    </w:p>
    <w:p w14:paraId="701DE1B6" w14:textId="58A1F697" w:rsidR="002314AD" w:rsidRPr="00B261C4" w:rsidRDefault="002314AD" w:rsidP="006609FB">
      <w:pPr>
        <w:jc w:val="both"/>
        <w:rPr>
          <w:szCs w:val="24"/>
        </w:rPr>
      </w:pPr>
      <w:r w:rsidRPr="00B261C4">
        <w:rPr>
          <w:b/>
          <w:szCs w:val="24"/>
        </w:rPr>
        <w:t xml:space="preserve">„Demararea lucrărilor” </w:t>
      </w:r>
      <w:r w:rsidRPr="00B261C4">
        <w:rPr>
          <w:szCs w:val="24"/>
        </w:rPr>
        <w:t>înseamnă fie demararea lucrărilor de construcții în cadrul investiției, fie primul</w:t>
      </w:r>
      <w:r w:rsidRPr="00B261C4">
        <w:rPr>
          <w:spacing w:val="1"/>
          <w:szCs w:val="24"/>
        </w:rPr>
        <w:t xml:space="preserve"> </w:t>
      </w:r>
      <w:r w:rsidRPr="00B261C4">
        <w:rPr>
          <w:szCs w:val="24"/>
        </w:rPr>
        <w:t>angajament cu caracter juridic obligatoriu de comandă pentru echipamente sau oricare alt angajament prin</w:t>
      </w:r>
      <w:r w:rsidRPr="00B261C4">
        <w:rPr>
          <w:spacing w:val="1"/>
          <w:szCs w:val="24"/>
        </w:rPr>
        <w:t xml:space="preserve"> </w:t>
      </w:r>
      <w:r w:rsidRPr="00B261C4">
        <w:rPr>
          <w:szCs w:val="24"/>
        </w:rPr>
        <w:t>care investiția devine ireversibilă, în funcție de care are loc primul. Obținerea de terenuri și lucrările</w:t>
      </w:r>
      <w:r w:rsidRPr="00B261C4">
        <w:rPr>
          <w:spacing w:val="1"/>
          <w:szCs w:val="24"/>
        </w:rPr>
        <w:t xml:space="preserve"> </w:t>
      </w:r>
      <w:r w:rsidRPr="00B261C4">
        <w:rPr>
          <w:szCs w:val="24"/>
        </w:rPr>
        <w:t>pregătitoare,</w:t>
      </w:r>
      <w:r w:rsidRPr="00B261C4">
        <w:rPr>
          <w:spacing w:val="1"/>
          <w:szCs w:val="24"/>
        </w:rPr>
        <w:t xml:space="preserve"> </w:t>
      </w:r>
      <w:r w:rsidRPr="00B261C4">
        <w:rPr>
          <w:szCs w:val="24"/>
        </w:rPr>
        <w:t>cum</w:t>
      </w:r>
      <w:r w:rsidRPr="00B261C4">
        <w:rPr>
          <w:spacing w:val="1"/>
          <w:szCs w:val="24"/>
        </w:rPr>
        <w:t xml:space="preserve"> </w:t>
      </w:r>
      <w:r w:rsidRPr="00B261C4">
        <w:rPr>
          <w:szCs w:val="24"/>
        </w:rPr>
        <w:t>ar</w:t>
      </w:r>
      <w:r w:rsidRPr="00B261C4">
        <w:rPr>
          <w:spacing w:val="1"/>
          <w:szCs w:val="24"/>
        </w:rPr>
        <w:t xml:space="preserve"> </w:t>
      </w:r>
      <w:r w:rsidRPr="00B261C4">
        <w:rPr>
          <w:szCs w:val="24"/>
        </w:rPr>
        <w:t>fi</w:t>
      </w:r>
      <w:r w:rsidRPr="00B261C4">
        <w:rPr>
          <w:spacing w:val="1"/>
          <w:szCs w:val="24"/>
        </w:rPr>
        <w:t xml:space="preserve"> </w:t>
      </w:r>
      <w:r w:rsidRPr="00B261C4">
        <w:rPr>
          <w:szCs w:val="24"/>
        </w:rPr>
        <w:t>obținerea</w:t>
      </w:r>
      <w:r w:rsidRPr="00B261C4">
        <w:rPr>
          <w:spacing w:val="1"/>
          <w:szCs w:val="24"/>
        </w:rPr>
        <w:t xml:space="preserve"> </w:t>
      </w:r>
      <w:r w:rsidRPr="00B261C4">
        <w:rPr>
          <w:szCs w:val="24"/>
        </w:rPr>
        <w:t>avizelor/autorizatiilor</w:t>
      </w:r>
      <w:r w:rsidRPr="00B261C4">
        <w:rPr>
          <w:spacing w:val="1"/>
          <w:szCs w:val="24"/>
        </w:rPr>
        <w:t xml:space="preserve"> </w:t>
      </w:r>
      <w:r w:rsidRPr="00B261C4">
        <w:rPr>
          <w:szCs w:val="24"/>
        </w:rPr>
        <w:t>și</w:t>
      </w:r>
      <w:r w:rsidRPr="00B261C4">
        <w:rPr>
          <w:spacing w:val="1"/>
          <w:szCs w:val="24"/>
        </w:rPr>
        <w:t xml:space="preserve"> </w:t>
      </w:r>
      <w:r w:rsidRPr="00B261C4">
        <w:rPr>
          <w:szCs w:val="24"/>
        </w:rPr>
        <w:t>realizarea</w:t>
      </w:r>
      <w:r w:rsidRPr="00B261C4">
        <w:rPr>
          <w:spacing w:val="1"/>
          <w:szCs w:val="24"/>
        </w:rPr>
        <w:t xml:space="preserve"> </w:t>
      </w:r>
      <w:r w:rsidRPr="00B261C4">
        <w:rPr>
          <w:szCs w:val="24"/>
        </w:rPr>
        <w:t>studiilor</w:t>
      </w:r>
      <w:r w:rsidRPr="00B261C4">
        <w:rPr>
          <w:spacing w:val="1"/>
          <w:szCs w:val="24"/>
        </w:rPr>
        <w:t xml:space="preserve"> </w:t>
      </w:r>
      <w:r w:rsidRPr="00B261C4">
        <w:rPr>
          <w:szCs w:val="24"/>
        </w:rPr>
        <w:t>de</w:t>
      </w:r>
      <w:r w:rsidRPr="00B261C4">
        <w:rPr>
          <w:spacing w:val="1"/>
          <w:szCs w:val="24"/>
        </w:rPr>
        <w:t xml:space="preserve"> </w:t>
      </w:r>
      <w:r w:rsidRPr="00B261C4">
        <w:rPr>
          <w:szCs w:val="24"/>
        </w:rPr>
        <w:t>fezabilitate,</w:t>
      </w:r>
      <w:r w:rsidRPr="00B261C4">
        <w:rPr>
          <w:spacing w:val="1"/>
          <w:szCs w:val="24"/>
        </w:rPr>
        <w:t xml:space="preserve"> </w:t>
      </w:r>
      <w:r w:rsidRPr="00B261C4">
        <w:rPr>
          <w:szCs w:val="24"/>
        </w:rPr>
        <w:t>nu</w:t>
      </w:r>
      <w:r w:rsidRPr="00B261C4">
        <w:rPr>
          <w:spacing w:val="1"/>
          <w:szCs w:val="24"/>
        </w:rPr>
        <w:t xml:space="preserve"> </w:t>
      </w:r>
      <w:r w:rsidRPr="00B261C4">
        <w:rPr>
          <w:szCs w:val="24"/>
        </w:rPr>
        <w:t>sunt</w:t>
      </w:r>
      <w:r w:rsidRPr="00B261C4">
        <w:rPr>
          <w:spacing w:val="1"/>
          <w:szCs w:val="24"/>
        </w:rPr>
        <w:t xml:space="preserve"> </w:t>
      </w:r>
      <w:r w:rsidRPr="00B261C4">
        <w:rPr>
          <w:szCs w:val="24"/>
        </w:rPr>
        <w:t>considerate</w:t>
      </w:r>
      <w:r w:rsidRPr="00B261C4">
        <w:rPr>
          <w:spacing w:val="1"/>
          <w:szCs w:val="24"/>
        </w:rPr>
        <w:t xml:space="preserve"> </w:t>
      </w:r>
      <w:r w:rsidRPr="00B261C4">
        <w:rPr>
          <w:szCs w:val="24"/>
        </w:rPr>
        <w:t>drept</w:t>
      </w:r>
      <w:r w:rsidRPr="00B261C4">
        <w:rPr>
          <w:spacing w:val="1"/>
          <w:szCs w:val="24"/>
        </w:rPr>
        <w:t xml:space="preserve"> </w:t>
      </w:r>
      <w:r w:rsidRPr="00B261C4">
        <w:rPr>
          <w:szCs w:val="24"/>
        </w:rPr>
        <w:t>demarare</w:t>
      </w:r>
      <w:r w:rsidRPr="00B261C4">
        <w:rPr>
          <w:spacing w:val="1"/>
          <w:szCs w:val="24"/>
        </w:rPr>
        <w:t xml:space="preserve"> </w:t>
      </w:r>
      <w:r w:rsidRPr="00B261C4">
        <w:rPr>
          <w:szCs w:val="24"/>
        </w:rPr>
        <w:t>a</w:t>
      </w:r>
      <w:r w:rsidRPr="00B261C4">
        <w:rPr>
          <w:spacing w:val="1"/>
          <w:szCs w:val="24"/>
        </w:rPr>
        <w:t xml:space="preserve"> </w:t>
      </w:r>
      <w:r w:rsidRPr="00B261C4">
        <w:rPr>
          <w:szCs w:val="24"/>
        </w:rPr>
        <w:t>lucrărilor.</w:t>
      </w:r>
      <w:r w:rsidRPr="00B261C4">
        <w:rPr>
          <w:spacing w:val="1"/>
          <w:szCs w:val="24"/>
        </w:rPr>
        <w:t xml:space="preserve"> </w:t>
      </w:r>
      <w:r w:rsidRPr="00B261C4">
        <w:rPr>
          <w:szCs w:val="24"/>
        </w:rPr>
        <w:t>În</w:t>
      </w:r>
      <w:r w:rsidRPr="00B261C4">
        <w:rPr>
          <w:spacing w:val="1"/>
          <w:szCs w:val="24"/>
        </w:rPr>
        <w:t xml:space="preserve"> </w:t>
      </w:r>
      <w:r w:rsidRPr="00B261C4">
        <w:rPr>
          <w:szCs w:val="24"/>
        </w:rPr>
        <w:t>cazul</w:t>
      </w:r>
      <w:r w:rsidRPr="00B261C4">
        <w:rPr>
          <w:spacing w:val="1"/>
          <w:szCs w:val="24"/>
        </w:rPr>
        <w:t xml:space="preserve"> </w:t>
      </w:r>
      <w:r w:rsidRPr="00B261C4">
        <w:rPr>
          <w:szCs w:val="24"/>
        </w:rPr>
        <w:t>preluărilor</w:t>
      </w:r>
      <w:r w:rsidRPr="00B261C4">
        <w:rPr>
          <w:spacing w:val="1"/>
          <w:szCs w:val="24"/>
        </w:rPr>
        <w:t xml:space="preserve"> </w:t>
      </w:r>
      <w:r w:rsidRPr="00B261C4">
        <w:rPr>
          <w:szCs w:val="24"/>
        </w:rPr>
        <w:t>de</w:t>
      </w:r>
      <w:r w:rsidRPr="00B261C4">
        <w:rPr>
          <w:spacing w:val="1"/>
          <w:szCs w:val="24"/>
        </w:rPr>
        <w:t xml:space="preserve"> </w:t>
      </w:r>
      <w:r w:rsidRPr="00B261C4">
        <w:rPr>
          <w:szCs w:val="24"/>
        </w:rPr>
        <w:t>întreprinderi,</w:t>
      </w:r>
      <w:r w:rsidRPr="00B261C4">
        <w:rPr>
          <w:spacing w:val="1"/>
          <w:szCs w:val="24"/>
        </w:rPr>
        <w:t xml:space="preserve"> </w:t>
      </w:r>
      <w:r w:rsidRPr="00B261C4">
        <w:rPr>
          <w:szCs w:val="24"/>
        </w:rPr>
        <w:t>„demararea</w:t>
      </w:r>
      <w:r w:rsidRPr="00B261C4">
        <w:rPr>
          <w:spacing w:val="1"/>
          <w:szCs w:val="24"/>
        </w:rPr>
        <w:t xml:space="preserve"> </w:t>
      </w:r>
      <w:r w:rsidRPr="00B261C4">
        <w:rPr>
          <w:szCs w:val="24"/>
        </w:rPr>
        <w:t>lucrărilor”</w:t>
      </w:r>
      <w:r w:rsidRPr="00B261C4">
        <w:rPr>
          <w:spacing w:val="1"/>
          <w:szCs w:val="24"/>
        </w:rPr>
        <w:t xml:space="preserve"> </w:t>
      </w:r>
      <w:r w:rsidRPr="00B261C4">
        <w:rPr>
          <w:szCs w:val="24"/>
        </w:rPr>
        <w:t>corespunde</w:t>
      </w:r>
      <w:r w:rsidRPr="00B261C4">
        <w:rPr>
          <w:spacing w:val="-2"/>
          <w:szCs w:val="24"/>
        </w:rPr>
        <w:t xml:space="preserve"> </w:t>
      </w:r>
      <w:r w:rsidRPr="00B261C4">
        <w:rPr>
          <w:szCs w:val="24"/>
        </w:rPr>
        <w:t>datei dobândirii activelor direct legate</w:t>
      </w:r>
      <w:r w:rsidRPr="00B261C4">
        <w:rPr>
          <w:spacing w:val="1"/>
          <w:szCs w:val="24"/>
        </w:rPr>
        <w:t xml:space="preserve"> </w:t>
      </w:r>
      <w:r w:rsidRPr="00B261C4">
        <w:rPr>
          <w:szCs w:val="24"/>
        </w:rPr>
        <w:t>de</w:t>
      </w:r>
      <w:r w:rsidRPr="00B261C4">
        <w:rPr>
          <w:spacing w:val="-1"/>
          <w:szCs w:val="24"/>
        </w:rPr>
        <w:t xml:space="preserve"> </w:t>
      </w:r>
      <w:r w:rsidRPr="00B261C4">
        <w:rPr>
          <w:szCs w:val="24"/>
        </w:rPr>
        <w:t>unitatea</w:t>
      </w:r>
      <w:r w:rsidRPr="00B261C4">
        <w:rPr>
          <w:spacing w:val="-3"/>
          <w:szCs w:val="24"/>
        </w:rPr>
        <w:t xml:space="preserve"> </w:t>
      </w:r>
      <w:r w:rsidRPr="00B261C4">
        <w:rPr>
          <w:szCs w:val="24"/>
        </w:rPr>
        <w:t xml:space="preserve">preluată. </w:t>
      </w:r>
    </w:p>
    <w:p w14:paraId="245EC8FA" w14:textId="77777777" w:rsidR="00A86036" w:rsidRPr="00B261C4" w:rsidRDefault="00A86036" w:rsidP="006609FB">
      <w:pPr>
        <w:jc w:val="both"/>
        <w:rPr>
          <w:szCs w:val="24"/>
        </w:rPr>
      </w:pPr>
    </w:p>
    <w:p w14:paraId="4568E4E6" w14:textId="48489A93" w:rsidR="002314AD" w:rsidRPr="00B261C4" w:rsidRDefault="002314AD" w:rsidP="006609FB">
      <w:pPr>
        <w:jc w:val="both"/>
        <w:rPr>
          <w:szCs w:val="24"/>
        </w:rPr>
      </w:pPr>
      <w:r w:rsidRPr="00B261C4">
        <w:rPr>
          <w:szCs w:val="24"/>
        </w:rPr>
        <w:t>Solicitanții</w:t>
      </w:r>
      <w:r w:rsidRPr="00B261C4">
        <w:rPr>
          <w:spacing w:val="1"/>
          <w:szCs w:val="24"/>
        </w:rPr>
        <w:t xml:space="preserve"> </w:t>
      </w:r>
      <w:r w:rsidRPr="00B261C4">
        <w:rPr>
          <w:szCs w:val="24"/>
        </w:rPr>
        <w:t>vor</w:t>
      </w:r>
      <w:r w:rsidRPr="00B261C4">
        <w:rPr>
          <w:spacing w:val="1"/>
          <w:szCs w:val="24"/>
        </w:rPr>
        <w:t xml:space="preserve"> </w:t>
      </w:r>
      <w:r w:rsidRPr="00B261C4">
        <w:rPr>
          <w:szCs w:val="24"/>
        </w:rPr>
        <w:t>avea</w:t>
      </w:r>
      <w:r w:rsidRPr="00B261C4">
        <w:rPr>
          <w:spacing w:val="1"/>
          <w:szCs w:val="24"/>
        </w:rPr>
        <w:t xml:space="preserve"> </w:t>
      </w:r>
      <w:r w:rsidRPr="00B261C4">
        <w:rPr>
          <w:szCs w:val="24"/>
        </w:rPr>
        <w:t>în</w:t>
      </w:r>
      <w:r w:rsidRPr="00B261C4">
        <w:rPr>
          <w:spacing w:val="1"/>
          <w:szCs w:val="24"/>
        </w:rPr>
        <w:t xml:space="preserve"> </w:t>
      </w:r>
      <w:r w:rsidRPr="00B261C4">
        <w:rPr>
          <w:szCs w:val="24"/>
        </w:rPr>
        <w:t>vedere</w:t>
      </w:r>
      <w:r w:rsidRPr="00B261C4">
        <w:rPr>
          <w:spacing w:val="1"/>
          <w:szCs w:val="24"/>
        </w:rPr>
        <w:t xml:space="preserve"> </w:t>
      </w:r>
      <w:r w:rsidRPr="00B261C4">
        <w:rPr>
          <w:szCs w:val="24"/>
        </w:rPr>
        <w:t>justificarea</w:t>
      </w:r>
      <w:r w:rsidRPr="00B261C4">
        <w:rPr>
          <w:spacing w:val="1"/>
          <w:szCs w:val="24"/>
        </w:rPr>
        <w:t xml:space="preserve"> </w:t>
      </w:r>
      <w:r w:rsidRPr="00B261C4">
        <w:rPr>
          <w:szCs w:val="24"/>
        </w:rPr>
        <w:t>efectului</w:t>
      </w:r>
      <w:r w:rsidRPr="00B261C4">
        <w:rPr>
          <w:spacing w:val="1"/>
          <w:szCs w:val="24"/>
        </w:rPr>
        <w:t xml:space="preserve"> </w:t>
      </w:r>
      <w:r w:rsidRPr="00B261C4">
        <w:rPr>
          <w:szCs w:val="24"/>
        </w:rPr>
        <w:t>stimulativ</w:t>
      </w:r>
      <w:r w:rsidRPr="00B261C4">
        <w:rPr>
          <w:spacing w:val="1"/>
          <w:szCs w:val="24"/>
        </w:rPr>
        <w:t xml:space="preserve"> </w:t>
      </w:r>
      <w:r w:rsidRPr="00B261C4">
        <w:rPr>
          <w:szCs w:val="24"/>
        </w:rPr>
        <w:t>al</w:t>
      </w:r>
      <w:r w:rsidRPr="00B261C4">
        <w:rPr>
          <w:spacing w:val="1"/>
          <w:szCs w:val="24"/>
        </w:rPr>
        <w:t xml:space="preserve"> </w:t>
      </w:r>
      <w:r w:rsidRPr="00B261C4">
        <w:rPr>
          <w:szCs w:val="24"/>
        </w:rPr>
        <w:t>finanţării</w:t>
      </w:r>
      <w:r w:rsidRPr="00B261C4">
        <w:rPr>
          <w:spacing w:val="1"/>
          <w:szCs w:val="24"/>
        </w:rPr>
        <w:t xml:space="preserve"> </w:t>
      </w:r>
      <w:r w:rsidRPr="00B261C4">
        <w:rPr>
          <w:szCs w:val="24"/>
        </w:rPr>
        <w:t>solicitate</w:t>
      </w:r>
      <w:r w:rsidRPr="00B261C4">
        <w:rPr>
          <w:spacing w:val="1"/>
          <w:szCs w:val="24"/>
        </w:rPr>
        <w:t xml:space="preserve"> </w:t>
      </w:r>
      <w:r w:rsidRPr="00B261C4">
        <w:rPr>
          <w:szCs w:val="24"/>
        </w:rPr>
        <w:t>şi</w:t>
      </w:r>
      <w:r w:rsidRPr="00B261C4">
        <w:rPr>
          <w:spacing w:val="1"/>
          <w:szCs w:val="24"/>
        </w:rPr>
        <w:t xml:space="preserve"> </w:t>
      </w:r>
      <w:r w:rsidRPr="00B261C4">
        <w:rPr>
          <w:szCs w:val="24"/>
        </w:rPr>
        <w:t>respectarea</w:t>
      </w:r>
      <w:r w:rsidRPr="00B261C4">
        <w:rPr>
          <w:spacing w:val="1"/>
          <w:szCs w:val="24"/>
        </w:rPr>
        <w:t xml:space="preserve"> </w:t>
      </w:r>
      <w:r w:rsidRPr="00B261C4">
        <w:rPr>
          <w:szCs w:val="24"/>
        </w:rPr>
        <w:t>principiului</w:t>
      </w:r>
      <w:r w:rsidRPr="00B261C4">
        <w:rPr>
          <w:spacing w:val="-1"/>
          <w:szCs w:val="24"/>
        </w:rPr>
        <w:t xml:space="preserve"> </w:t>
      </w:r>
      <w:r w:rsidRPr="00B261C4">
        <w:rPr>
          <w:szCs w:val="24"/>
        </w:rPr>
        <w:t>privind demararea</w:t>
      </w:r>
      <w:r w:rsidRPr="00B261C4">
        <w:rPr>
          <w:spacing w:val="-1"/>
          <w:szCs w:val="24"/>
        </w:rPr>
        <w:t xml:space="preserve"> </w:t>
      </w:r>
      <w:r w:rsidRPr="00B261C4">
        <w:rPr>
          <w:szCs w:val="24"/>
        </w:rPr>
        <w:t>lucrărilor</w:t>
      </w:r>
      <w:r w:rsidRPr="00B261C4">
        <w:rPr>
          <w:spacing w:val="-1"/>
          <w:szCs w:val="24"/>
        </w:rPr>
        <w:t xml:space="preserve"> </w:t>
      </w:r>
      <w:r w:rsidRPr="00B261C4">
        <w:rPr>
          <w:szCs w:val="24"/>
        </w:rPr>
        <w:t>în cazul proiectului propus</w:t>
      </w:r>
      <w:r w:rsidRPr="00B261C4">
        <w:rPr>
          <w:spacing w:val="-1"/>
          <w:szCs w:val="24"/>
        </w:rPr>
        <w:t xml:space="preserve"> </w:t>
      </w:r>
      <w:r w:rsidRPr="00B261C4">
        <w:rPr>
          <w:szCs w:val="24"/>
        </w:rPr>
        <w:t>spre</w:t>
      </w:r>
      <w:r w:rsidRPr="00B261C4">
        <w:rPr>
          <w:spacing w:val="-1"/>
          <w:szCs w:val="24"/>
        </w:rPr>
        <w:t xml:space="preserve"> </w:t>
      </w:r>
      <w:r w:rsidRPr="00B261C4">
        <w:rPr>
          <w:szCs w:val="24"/>
        </w:rPr>
        <w:t>finanțare.</w:t>
      </w:r>
    </w:p>
    <w:p w14:paraId="6422270A" w14:textId="77777777" w:rsidR="002314AD" w:rsidRPr="00B261C4" w:rsidRDefault="002314AD" w:rsidP="006609FB">
      <w:pPr>
        <w:jc w:val="both"/>
        <w:rPr>
          <w:szCs w:val="24"/>
        </w:rPr>
      </w:pPr>
    </w:p>
    <w:p w14:paraId="0D40A286" w14:textId="7DDF791C" w:rsidR="002314AD" w:rsidRPr="00B261C4" w:rsidRDefault="002314AD" w:rsidP="006609FB">
      <w:pPr>
        <w:jc w:val="both"/>
        <w:rPr>
          <w:szCs w:val="24"/>
        </w:rPr>
      </w:pPr>
      <w:r w:rsidRPr="00B261C4">
        <w:rPr>
          <w:szCs w:val="24"/>
        </w:rPr>
        <w:t xml:space="preserve">Activitățile proiectului nu vor fi începute înainte de data depunerii </w:t>
      </w:r>
      <w:r w:rsidR="003D568F" w:rsidRPr="00B261C4">
        <w:rPr>
          <w:szCs w:val="24"/>
        </w:rPr>
        <w:t xml:space="preserve">Cererii de finanțare </w:t>
      </w:r>
      <w:r w:rsidRPr="00B261C4">
        <w:rPr>
          <w:szCs w:val="24"/>
        </w:rPr>
        <w:t>la</w:t>
      </w:r>
      <w:r w:rsidRPr="00B261C4">
        <w:rPr>
          <w:spacing w:val="1"/>
          <w:szCs w:val="24"/>
        </w:rPr>
        <w:t xml:space="preserve"> </w:t>
      </w:r>
      <w:r w:rsidRPr="00B261C4">
        <w:rPr>
          <w:szCs w:val="24"/>
        </w:rPr>
        <w:t>Ministerul</w:t>
      </w:r>
      <w:r w:rsidRPr="00B261C4">
        <w:rPr>
          <w:spacing w:val="1"/>
          <w:szCs w:val="24"/>
        </w:rPr>
        <w:t xml:space="preserve"> </w:t>
      </w:r>
      <w:r w:rsidRPr="00B261C4">
        <w:rPr>
          <w:szCs w:val="24"/>
        </w:rPr>
        <w:t>Energiei,</w:t>
      </w:r>
      <w:r w:rsidRPr="00B261C4">
        <w:rPr>
          <w:spacing w:val="1"/>
          <w:szCs w:val="24"/>
        </w:rPr>
        <w:t xml:space="preserve"> </w:t>
      </w:r>
      <w:r w:rsidRPr="00B261C4">
        <w:rPr>
          <w:szCs w:val="24"/>
        </w:rPr>
        <w:t>cu</w:t>
      </w:r>
      <w:r w:rsidRPr="00B261C4">
        <w:rPr>
          <w:spacing w:val="1"/>
          <w:szCs w:val="24"/>
        </w:rPr>
        <w:t xml:space="preserve"> </w:t>
      </w:r>
      <w:r w:rsidRPr="00B261C4">
        <w:rPr>
          <w:szCs w:val="24"/>
        </w:rPr>
        <w:t>excepția</w:t>
      </w:r>
      <w:r w:rsidRPr="00B261C4">
        <w:rPr>
          <w:spacing w:val="1"/>
          <w:szCs w:val="24"/>
        </w:rPr>
        <w:t xml:space="preserve"> </w:t>
      </w:r>
      <w:r w:rsidRPr="00B261C4">
        <w:rPr>
          <w:szCs w:val="24"/>
        </w:rPr>
        <w:t>obținerii</w:t>
      </w:r>
      <w:r w:rsidRPr="00B261C4">
        <w:rPr>
          <w:spacing w:val="1"/>
          <w:szCs w:val="24"/>
        </w:rPr>
        <w:t xml:space="preserve"> </w:t>
      </w:r>
      <w:r w:rsidRPr="00B261C4">
        <w:rPr>
          <w:szCs w:val="24"/>
        </w:rPr>
        <w:t>terenurilor</w:t>
      </w:r>
      <w:r w:rsidRPr="00B261C4">
        <w:rPr>
          <w:spacing w:val="1"/>
          <w:szCs w:val="24"/>
        </w:rPr>
        <w:t xml:space="preserve"> </w:t>
      </w:r>
      <w:r w:rsidRPr="00B261C4">
        <w:rPr>
          <w:szCs w:val="24"/>
        </w:rPr>
        <w:t>și</w:t>
      </w:r>
      <w:r w:rsidRPr="00B261C4">
        <w:rPr>
          <w:spacing w:val="1"/>
          <w:szCs w:val="24"/>
        </w:rPr>
        <w:t xml:space="preserve"> </w:t>
      </w:r>
      <w:r w:rsidRPr="00B261C4">
        <w:rPr>
          <w:szCs w:val="24"/>
        </w:rPr>
        <w:t>lucrărilor</w:t>
      </w:r>
      <w:r w:rsidRPr="00B261C4">
        <w:rPr>
          <w:spacing w:val="1"/>
          <w:szCs w:val="24"/>
        </w:rPr>
        <w:t xml:space="preserve"> </w:t>
      </w:r>
      <w:r w:rsidRPr="00B261C4">
        <w:rPr>
          <w:szCs w:val="24"/>
        </w:rPr>
        <w:t>pregătitoare,</w:t>
      </w:r>
      <w:r w:rsidRPr="00B261C4">
        <w:rPr>
          <w:spacing w:val="1"/>
          <w:szCs w:val="24"/>
        </w:rPr>
        <w:t xml:space="preserve"> </w:t>
      </w:r>
      <w:r w:rsidRPr="00B261C4">
        <w:rPr>
          <w:szCs w:val="24"/>
        </w:rPr>
        <w:t>cum</w:t>
      </w:r>
      <w:r w:rsidRPr="00B261C4">
        <w:rPr>
          <w:spacing w:val="1"/>
          <w:szCs w:val="24"/>
        </w:rPr>
        <w:t xml:space="preserve"> </w:t>
      </w:r>
      <w:r w:rsidRPr="00B261C4">
        <w:rPr>
          <w:szCs w:val="24"/>
        </w:rPr>
        <w:t>ar</w:t>
      </w:r>
      <w:r w:rsidRPr="00B261C4">
        <w:rPr>
          <w:spacing w:val="1"/>
          <w:szCs w:val="24"/>
        </w:rPr>
        <w:t xml:space="preserve"> </w:t>
      </w:r>
      <w:r w:rsidRPr="00B261C4">
        <w:rPr>
          <w:szCs w:val="24"/>
        </w:rPr>
        <w:t>fi</w:t>
      </w:r>
      <w:r w:rsidRPr="00B261C4">
        <w:rPr>
          <w:spacing w:val="1"/>
          <w:szCs w:val="24"/>
        </w:rPr>
        <w:t xml:space="preserve"> </w:t>
      </w:r>
      <w:r w:rsidRPr="00B261C4">
        <w:rPr>
          <w:szCs w:val="24"/>
        </w:rPr>
        <w:t>obținerea</w:t>
      </w:r>
      <w:r w:rsidRPr="00B261C4">
        <w:rPr>
          <w:spacing w:val="1"/>
          <w:szCs w:val="24"/>
        </w:rPr>
        <w:t xml:space="preserve"> </w:t>
      </w:r>
      <w:r w:rsidRPr="00B261C4">
        <w:rPr>
          <w:szCs w:val="24"/>
        </w:rPr>
        <w:t>avizelor</w:t>
      </w:r>
      <w:r w:rsidRPr="00B261C4">
        <w:rPr>
          <w:spacing w:val="1"/>
          <w:szCs w:val="24"/>
        </w:rPr>
        <w:t xml:space="preserve"> </w:t>
      </w:r>
      <w:r w:rsidRPr="00B261C4">
        <w:rPr>
          <w:szCs w:val="24"/>
        </w:rPr>
        <w:t>și</w:t>
      </w:r>
      <w:r w:rsidRPr="00B261C4">
        <w:rPr>
          <w:spacing w:val="1"/>
          <w:szCs w:val="24"/>
        </w:rPr>
        <w:t xml:space="preserve"> </w:t>
      </w:r>
      <w:r w:rsidRPr="00B261C4">
        <w:rPr>
          <w:szCs w:val="24"/>
        </w:rPr>
        <w:t>autorizațiilor și realizarea studiilor de fezabilitate (și a studiilor tehnice stabilite de standarde şi normative</w:t>
      </w:r>
      <w:r w:rsidRPr="00B261C4">
        <w:rPr>
          <w:spacing w:val="1"/>
          <w:szCs w:val="24"/>
        </w:rPr>
        <w:t xml:space="preserve"> </w:t>
      </w:r>
      <w:r w:rsidRPr="00B261C4">
        <w:rPr>
          <w:szCs w:val="24"/>
        </w:rPr>
        <w:t>pentru</w:t>
      </w:r>
      <w:r w:rsidRPr="00B261C4">
        <w:rPr>
          <w:spacing w:val="-1"/>
          <w:szCs w:val="24"/>
        </w:rPr>
        <w:t xml:space="preserve"> </w:t>
      </w:r>
      <w:r w:rsidRPr="00B261C4">
        <w:rPr>
          <w:szCs w:val="24"/>
        </w:rPr>
        <w:t>pregătirea</w:t>
      </w:r>
      <w:r w:rsidRPr="00B261C4">
        <w:rPr>
          <w:spacing w:val="-1"/>
          <w:szCs w:val="24"/>
        </w:rPr>
        <w:t xml:space="preserve"> </w:t>
      </w:r>
      <w:r w:rsidRPr="00B261C4">
        <w:rPr>
          <w:szCs w:val="24"/>
        </w:rPr>
        <w:t>proiectului), care</w:t>
      </w:r>
      <w:r w:rsidRPr="00B261C4">
        <w:rPr>
          <w:spacing w:val="-2"/>
          <w:szCs w:val="24"/>
        </w:rPr>
        <w:t xml:space="preserve"> </w:t>
      </w:r>
      <w:r w:rsidRPr="00B261C4">
        <w:rPr>
          <w:szCs w:val="24"/>
        </w:rPr>
        <w:t>nu sunt considerate</w:t>
      </w:r>
      <w:r w:rsidRPr="00B261C4">
        <w:rPr>
          <w:spacing w:val="-1"/>
          <w:szCs w:val="24"/>
        </w:rPr>
        <w:t xml:space="preserve"> </w:t>
      </w:r>
      <w:r w:rsidRPr="00B261C4">
        <w:rPr>
          <w:szCs w:val="24"/>
        </w:rPr>
        <w:t>drept demarare</w:t>
      </w:r>
      <w:r w:rsidRPr="00B261C4">
        <w:rPr>
          <w:spacing w:val="-1"/>
          <w:szCs w:val="24"/>
        </w:rPr>
        <w:t xml:space="preserve"> </w:t>
      </w:r>
      <w:r w:rsidRPr="00B261C4">
        <w:rPr>
          <w:szCs w:val="24"/>
        </w:rPr>
        <w:t>a</w:t>
      </w:r>
      <w:r w:rsidRPr="00B261C4">
        <w:rPr>
          <w:spacing w:val="-1"/>
          <w:szCs w:val="24"/>
        </w:rPr>
        <w:t xml:space="preserve"> </w:t>
      </w:r>
      <w:r w:rsidRPr="00B261C4">
        <w:rPr>
          <w:szCs w:val="24"/>
        </w:rPr>
        <w:t>lucrărilor.</w:t>
      </w:r>
    </w:p>
    <w:p w14:paraId="03A793C6" w14:textId="77777777" w:rsidR="002314AD" w:rsidRPr="00B261C4" w:rsidRDefault="002314AD" w:rsidP="006609FB">
      <w:pPr>
        <w:jc w:val="both"/>
        <w:rPr>
          <w:szCs w:val="24"/>
        </w:rPr>
      </w:pPr>
    </w:p>
    <w:p w14:paraId="4EDCC308" w14:textId="77777777" w:rsidR="002314AD" w:rsidRPr="00B261C4" w:rsidRDefault="002314AD" w:rsidP="006609FB">
      <w:pPr>
        <w:jc w:val="both"/>
        <w:rPr>
          <w:i/>
          <w:szCs w:val="24"/>
        </w:rPr>
      </w:pPr>
      <w:r w:rsidRPr="00B261C4">
        <w:rPr>
          <w:i/>
          <w:szCs w:val="24"/>
        </w:rPr>
        <w:t>Solicitantul</w:t>
      </w:r>
      <w:r w:rsidRPr="00B261C4">
        <w:rPr>
          <w:i/>
          <w:spacing w:val="1"/>
          <w:szCs w:val="24"/>
        </w:rPr>
        <w:t xml:space="preserve"> </w:t>
      </w:r>
      <w:r w:rsidRPr="00B261C4">
        <w:rPr>
          <w:i/>
          <w:szCs w:val="24"/>
        </w:rPr>
        <w:t>va completa în</w:t>
      </w:r>
      <w:r w:rsidRPr="00B261C4">
        <w:rPr>
          <w:i/>
          <w:spacing w:val="1"/>
          <w:szCs w:val="24"/>
        </w:rPr>
        <w:t xml:space="preserve"> </w:t>
      </w:r>
      <w:r w:rsidRPr="00B261C4">
        <w:rPr>
          <w:i/>
          <w:szCs w:val="24"/>
        </w:rPr>
        <w:t>acest</w:t>
      </w:r>
      <w:r w:rsidRPr="00B261C4">
        <w:rPr>
          <w:i/>
          <w:spacing w:val="1"/>
          <w:szCs w:val="24"/>
        </w:rPr>
        <w:t xml:space="preserve"> </w:t>
      </w:r>
      <w:r w:rsidRPr="00B261C4">
        <w:rPr>
          <w:i/>
          <w:szCs w:val="24"/>
        </w:rPr>
        <w:t>sens Declarația</w:t>
      </w:r>
      <w:r w:rsidRPr="00B261C4">
        <w:rPr>
          <w:i/>
          <w:spacing w:val="1"/>
          <w:szCs w:val="24"/>
        </w:rPr>
        <w:t xml:space="preserve"> </w:t>
      </w:r>
      <w:r w:rsidRPr="00B261C4">
        <w:rPr>
          <w:i/>
          <w:szCs w:val="24"/>
        </w:rPr>
        <w:t>privind</w:t>
      </w:r>
      <w:r w:rsidRPr="00B261C4">
        <w:rPr>
          <w:i/>
          <w:spacing w:val="60"/>
          <w:szCs w:val="24"/>
        </w:rPr>
        <w:t xml:space="preserve"> </w:t>
      </w:r>
      <w:r w:rsidRPr="00B261C4">
        <w:rPr>
          <w:i/>
          <w:szCs w:val="24"/>
        </w:rPr>
        <w:t>conformitatea cu regulile ajutorului de stat</w:t>
      </w:r>
      <w:r w:rsidRPr="00B261C4">
        <w:rPr>
          <w:i/>
          <w:spacing w:val="1"/>
          <w:szCs w:val="24"/>
        </w:rPr>
        <w:t xml:space="preserve"> </w:t>
      </w:r>
      <w:r w:rsidRPr="00B261C4">
        <w:rPr>
          <w:i/>
          <w:szCs w:val="24"/>
        </w:rPr>
        <w:t>(Anexa</w:t>
      </w:r>
      <w:r w:rsidRPr="00B261C4">
        <w:rPr>
          <w:i/>
          <w:spacing w:val="-1"/>
          <w:szCs w:val="24"/>
        </w:rPr>
        <w:t xml:space="preserve"> </w:t>
      </w:r>
      <w:r w:rsidRPr="00B261C4">
        <w:rPr>
          <w:i/>
          <w:szCs w:val="24"/>
        </w:rPr>
        <w:t>1.a).</w:t>
      </w:r>
    </w:p>
    <w:p w14:paraId="0632FB47" w14:textId="77777777" w:rsidR="002314AD" w:rsidRPr="00B261C4" w:rsidRDefault="002314AD" w:rsidP="006609FB">
      <w:pPr>
        <w:jc w:val="both"/>
        <w:rPr>
          <w:i/>
          <w:szCs w:val="24"/>
        </w:rPr>
      </w:pPr>
    </w:p>
    <w:p w14:paraId="6CDE7F73" w14:textId="0136164B" w:rsidR="002314AD" w:rsidRPr="00B261C4" w:rsidRDefault="002314AD" w:rsidP="006609FB">
      <w:pPr>
        <w:jc w:val="both"/>
        <w:rPr>
          <w:szCs w:val="24"/>
        </w:rPr>
      </w:pPr>
      <w:r w:rsidRPr="00B261C4">
        <w:rPr>
          <w:szCs w:val="24"/>
        </w:rPr>
        <w:t xml:space="preserve">Solicitanţii de ajutor de stat vor explica în cadrul </w:t>
      </w:r>
      <w:r w:rsidR="003D568F" w:rsidRPr="00B261C4">
        <w:rPr>
          <w:szCs w:val="24"/>
        </w:rPr>
        <w:t xml:space="preserve">Cererii de finanțare </w:t>
      </w:r>
      <w:r w:rsidRPr="00B261C4">
        <w:rPr>
          <w:szCs w:val="24"/>
        </w:rPr>
        <w:t>ce s-ar întâmpla în absența ajutorului de stat și</w:t>
      </w:r>
      <w:r w:rsidRPr="00B261C4">
        <w:rPr>
          <w:spacing w:val="1"/>
          <w:szCs w:val="24"/>
        </w:rPr>
        <w:t xml:space="preserve"> </w:t>
      </w:r>
      <w:r w:rsidRPr="00B261C4">
        <w:rPr>
          <w:szCs w:val="24"/>
        </w:rPr>
        <w:t xml:space="preserve">anume situația în care investiţiile propuse prin proiect nu s-ar realiza. </w:t>
      </w:r>
    </w:p>
    <w:p w14:paraId="23459043" w14:textId="77777777" w:rsidR="005E4525" w:rsidRPr="00B261C4" w:rsidRDefault="005E4525" w:rsidP="006609FB">
      <w:pPr>
        <w:jc w:val="both"/>
        <w:rPr>
          <w:szCs w:val="24"/>
        </w:rPr>
      </w:pPr>
    </w:p>
    <w:p w14:paraId="2ECC4282" w14:textId="0F7017BC" w:rsidR="002314AD" w:rsidRPr="00B261C4" w:rsidRDefault="002314AD" w:rsidP="006609FB">
      <w:pPr>
        <w:jc w:val="both"/>
        <w:rPr>
          <w:szCs w:val="24"/>
        </w:rPr>
      </w:pPr>
      <w:r w:rsidRPr="00B261C4">
        <w:rPr>
          <w:szCs w:val="24"/>
        </w:rPr>
        <w:t>Din</w:t>
      </w:r>
      <w:r w:rsidRPr="00B261C4">
        <w:rPr>
          <w:spacing w:val="-1"/>
          <w:szCs w:val="24"/>
        </w:rPr>
        <w:t xml:space="preserve"> </w:t>
      </w:r>
      <w:r w:rsidRPr="00B261C4">
        <w:rPr>
          <w:szCs w:val="24"/>
        </w:rPr>
        <w:t>momentul depunerii</w:t>
      </w:r>
      <w:r w:rsidRPr="00B261C4">
        <w:rPr>
          <w:spacing w:val="-1"/>
          <w:szCs w:val="24"/>
        </w:rPr>
        <w:t xml:space="preserve"> </w:t>
      </w:r>
      <w:r w:rsidR="003D568F" w:rsidRPr="00B261C4">
        <w:rPr>
          <w:szCs w:val="24"/>
        </w:rPr>
        <w:t>Cererii de finanțare</w:t>
      </w:r>
      <w:r w:rsidRPr="00B261C4">
        <w:rPr>
          <w:spacing w:val="-1"/>
          <w:szCs w:val="24"/>
        </w:rPr>
        <w:t xml:space="preserve"> </w:t>
      </w:r>
      <w:r w:rsidRPr="00B261C4">
        <w:rPr>
          <w:szCs w:val="24"/>
        </w:rPr>
        <w:t>la ME</w:t>
      </w:r>
      <w:r w:rsidRPr="00B261C4">
        <w:rPr>
          <w:spacing w:val="-1"/>
          <w:szCs w:val="24"/>
        </w:rPr>
        <w:t xml:space="preserve"> </w:t>
      </w:r>
      <w:r w:rsidRPr="00B261C4">
        <w:rPr>
          <w:szCs w:val="24"/>
        </w:rPr>
        <w:t>solicitantul</w:t>
      </w:r>
      <w:r w:rsidRPr="00B261C4">
        <w:rPr>
          <w:spacing w:val="-1"/>
          <w:szCs w:val="24"/>
        </w:rPr>
        <w:t xml:space="preserve"> </w:t>
      </w:r>
      <w:r w:rsidRPr="00B261C4">
        <w:rPr>
          <w:szCs w:val="24"/>
        </w:rPr>
        <w:t>poate</w:t>
      </w:r>
      <w:r w:rsidRPr="00B261C4">
        <w:rPr>
          <w:spacing w:val="-2"/>
          <w:szCs w:val="24"/>
        </w:rPr>
        <w:t xml:space="preserve"> </w:t>
      </w:r>
      <w:r w:rsidRPr="00B261C4">
        <w:rPr>
          <w:szCs w:val="24"/>
        </w:rPr>
        <w:t>începe activităţile</w:t>
      </w:r>
      <w:r w:rsidRPr="00B261C4">
        <w:rPr>
          <w:spacing w:val="-2"/>
          <w:szCs w:val="24"/>
        </w:rPr>
        <w:t xml:space="preserve"> </w:t>
      </w:r>
      <w:r w:rsidRPr="00B261C4">
        <w:rPr>
          <w:szCs w:val="24"/>
        </w:rPr>
        <w:t>proiectului.</w:t>
      </w:r>
    </w:p>
    <w:p w14:paraId="6D204612" w14:textId="15BE1136" w:rsidR="002314AD" w:rsidRPr="00B261C4" w:rsidRDefault="002314AD" w:rsidP="006609FB">
      <w:pPr>
        <w:jc w:val="both"/>
        <w:rPr>
          <w:szCs w:val="24"/>
        </w:rPr>
      </w:pPr>
      <w:r w:rsidRPr="00B261C4">
        <w:rPr>
          <w:szCs w:val="24"/>
        </w:rPr>
        <w:t xml:space="preserve">Dacă activitățile proiectului încep anterior depunerii </w:t>
      </w:r>
      <w:r w:rsidR="003D568F" w:rsidRPr="00B261C4">
        <w:rPr>
          <w:szCs w:val="24"/>
        </w:rPr>
        <w:t>Cererii de finanțare</w:t>
      </w:r>
      <w:r w:rsidRPr="00B261C4">
        <w:rPr>
          <w:szCs w:val="24"/>
        </w:rPr>
        <w:t xml:space="preserve"> la Ministerul</w:t>
      </w:r>
      <w:r w:rsidRPr="00B261C4">
        <w:rPr>
          <w:spacing w:val="1"/>
          <w:szCs w:val="24"/>
        </w:rPr>
        <w:t xml:space="preserve"> </w:t>
      </w:r>
      <w:r w:rsidRPr="00B261C4">
        <w:rPr>
          <w:szCs w:val="24"/>
        </w:rPr>
        <w:t>Energiei (cu excepția celor care nu sunt considerate de demarare a lucrărilor), proiectul va fi exclus din</w:t>
      </w:r>
      <w:r w:rsidRPr="00B261C4">
        <w:rPr>
          <w:spacing w:val="1"/>
          <w:szCs w:val="24"/>
        </w:rPr>
        <w:t xml:space="preserve"> </w:t>
      </w:r>
      <w:r w:rsidRPr="00B261C4">
        <w:rPr>
          <w:szCs w:val="24"/>
        </w:rPr>
        <w:t>procedura</w:t>
      </w:r>
      <w:r w:rsidRPr="00B261C4">
        <w:rPr>
          <w:spacing w:val="-2"/>
          <w:szCs w:val="24"/>
        </w:rPr>
        <w:t xml:space="preserve"> </w:t>
      </w:r>
      <w:r w:rsidRPr="00B261C4">
        <w:rPr>
          <w:szCs w:val="24"/>
        </w:rPr>
        <w:t>de</w:t>
      </w:r>
      <w:r w:rsidRPr="00B261C4">
        <w:rPr>
          <w:spacing w:val="-1"/>
          <w:szCs w:val="24"/>
        </w:rPr>
        <w:t xml:space="preserve"> </w:t>
      </w:r>
      <w:r w:rsidRPr="00B261C4">
        <w:rPr>
          <w:szCs w:val="24"/>
        </w:rPr>
        <w:t>ofertare</w:t>
      </w:r>
      <w:r w:rsidR="003D568F" w:rsidRPr="00B261C4">
        <w:rPr>
          <w:szCs w:val="24"/>
        </w:rPr>
        <w:t xml:space="preserve"> concurențială</w:t>
      </w:r>
      <w:r w:rsidRPr="00B261C4">
        <w:rPr>
          <w:szCs w:val="24"/>
        </w:rPr>
        <w:t>.</w:t>
      </w:r>
    </w:p>
    <w:p w14:paraId="1ED39333" w14:textId="77777777" w:rsidR="002314AD" w:rsidRPr="00B261C4" w:rsidRDefault="002314AD" w:rsidP="002314AD">
      <w:pPr>
        <w:rPr>
          <w:szCs w:val="24"/>
        </w:rPr>
      </w:pPr>
    </w:p>
    <w:p w14:paraId="742B0799" w14:textId="0BFEB04C" w:rsidR="002314AD" w:rsidRPr="00B261C4" w:rsidRDefault="002314AD" w:rsidP="00F95436">
      <w:pPr>
        <w:rPr>
          <w:szCs w:val="24"/>
          <w:shd w:val="clear" w:color="auto" w:fill="9CC2E4"/>
        </w:rPr>
      </w:pPr>
      <w:r w:rsidRPr="00B261C4">
        <w:rPr>
          <w:noProof/>
          <w:szCs w:val="24"/>
        </w:rPr>
        <w:lastRenderedPageBreak/>
        <mc:AlternateContent>
          <mc:Choice Requires="wps">
            <w:drawing>
              <wp:inline distT="0" distB="0" distL="0" distR="0" wp14:anchorId="181A8B7D" wp14:editId="25D7B964">
                <wp:extent cx="6638925" cy="1489710"/>
                <wp:effectExtent l="0" t="0" r="28575" b="15240"/>
                <wp:docPr id="14314843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89710"/>
                        </a:xfrm>
                        <a:prstGeom prst="rect">
                          <a:avLst/>
                        </a:prstGeom>
                        <a:noFill/>
                        <a:ln w="6096">
                          <a:solidFill>
                            <a:srgbClr val="000000"/>
                          </a:solidFill>
                          <a:prstDash val="solid"/>
                          <a:miter lim="800000"/>
                          <a:headEnd/>
                          <a:tailEnd/>
                        </a:ln>
                      </wps:spPr>
                      <wps:txbx>
                        <w:txbxContent>
                          <w:p w14:paraId="25BC9D56" w14:textId="77777777" w:rsidR="002314AD" w:rsidRPr="00561A0E" w:rsidRDefault="002314AD" w:rsidP="002314AD">
                            <w:pPr>
                              <w:spacing w:before="18"/>
                              <w:ind w:left="108"/>
                              <w:jc w:val="both"/>
                              <w:rPr>
                                <w:rFonts w:ascii="Times New Roman" w:hAnsi="Times New Roman"/>
                                <w:b/>
                              </w:rPr>
                            </w:pPr>
                            <w:r w:rsidRPr="00561A0E">
                              <w:rPr>
                                <w:rFonts w:ascii="Times New Roman" w:hAnsi="Times New Roman"/>
                                <w:b/>
                                <w:color w:val="FF0000"/>
                              </w:rPr>
                              <w:t>Atenție</w:t>
                            </w:r>
                            <w:r w:rsidRPr="00561A0E">
                              <w:rPr>
                                <w:rFonts w:ascii="Times New Roman" w:hAnsi="Times New Roman"/>
                                <w:b/>
                                <w:color w:val="FF0000"/>
                                <w:spacing w:val="-2"/>
                              </w:rPr>
                              <w:t xml:space="preserve"> </w:t>
                            </w:r>
                            <w:r w:rsidRPr="00561A0E">
                              <w:rPr>
                                <w:rFonts w:ascii="Times New Roman" w:hAnsi="Times New Roman"/>
                                <w:b/>
                                <w:color w:val="FF0000"/>
                              </w:rPr>
                              <w:t>!</w:t>
                            </w:r>
                          </w:p>
                          <w:p w14:paraId="4FECB838" w14:textId="7E4BA15A" w:rsidR="002314AD" w:rsidRPr="00561A0E" w:rsidRDefault="002314AD" w:rsidP="002314AD">
                            <w:pPr>
                              <w:spacing w:before="118" w:line="276" w:lineRule="auto"/>
                              <w:ind w:left="108" w:right="101"/>
                              <w:jc w:val="both"/>
                              <w:rPr>
                                <w:rFonts w:ascii="Times New Roman" w:hAnsi="Times New Roman"/>
                                <w:b/>
                              </w:rPr>
                            </w:pPr>
                            <w:r w:rsidRPr="00561A0E">
                              <w:rPr>
                                <w:rFonts w:ascii="Times New Roman" w:hAnsi="Times New Roman"/>
                                <w:b/>
                                <w:color w:val="FF0000"/>
                              </w:rPr>
                              <w:t>Având</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 xml:space="preserve">vedere caracterul concurențial al acestei proceduri de ofertare, reiterăm faptul că depunerea </w:t>
                            </w:r>
                            <w:r w:rsidR="003D568F" w:rsidRPr="00561A0E">
                              <w:rPr>
                                <w:rFonts w:ascii="Times New Roman" w:hAnsi="Times New Roman"/>
                                <w:b/>
                                <w:color w:val="FF0000"/>
                              </w:rPr>
                              <w:t xml:space="preserve">Cererii de finanțare </w:t>
                            </w:r>
                            <w:r w:rsidRPr="00561A0E">
                              <w:rPr>
                                <w:rFonts w:ascii="Times New Roman" w:hAnsi="Times New Roman"/>
                                <w:b/>
                                <w:color w:val="FF0000"/>
                              </w:rPr>
                              <w:t xml:space="preserve">nu implică automat selectarea acesteia spre finanțare, astfel încât, </w:t>
                            </w:r>
                            <w:r w:rsidR="004E0A7B" w:rsidRPr="00561A0E">
                              <w:rPr>
                                <w:rFonts w:ascii="Times New Roman" w:hAnsi="Times New Roman"/>
                                <w:b/>
                                <w:color w:val="FF0000"/>
                              </w:rPr>
                              <w:t>C</w:t>
                            </w:r>
                            <w:r w:rsidR="003D568F" w:rsidRPr="00561A0E">
                              <w:rPr>
                                <w:rFonts w:ascii="Times New Roman" w:hAnsi="Times New Roman"/>
                                <w:b/>
                                <w:color w:val="FF0000"/>
                              </w:rPr>
                              <w:t xml:space="preserve">ererea de finanțare </w:t>
                            </w:r>
                            <w:r w:rsidRPr="00561A0E">
                              <w:rPr>
                                <w:rFonts w:ascii="Times New Roman" w:hAnsi="Times New Roman"/>
                                <w:b/>
                                <w:color w:val="FF0000"/>
                              </w:rPr>
                              <w:t>ce nu va fi selectată spre finanțare în urma procesului de evaluare dar care a demarat activitățile proiectului</w:t>
                            </w:r>
                            <w:r w:rsidRPr="00561A0E">
                              <w:rPr>
                                <w:rFonts w:ascii="Times New Roman" w:hAnsi="Times New Roman"/>
                                <w:b/>
                                <w:color w:val="FF0000"/>
                                <w:spacing w:val="1"/>
                              </w:rPr>
                              <w:t xml:space="preserve"> </w:t>
                            </w:r>
                            <w:r w:rsidRPr="00561A0E">
                              <w:rPr>
                                <w:rFonts w:ascii="Times New Roman" w:hAnsi="Times New Roman"/>
                                <w:b/>
                                <w:color w:val="FF0000"/>
                              </w:rPr>
                              <w:t>se</w:t>
                            </w:r>
                            <w:r w:rsidRPr="00561A0E">
                              <w:rPr>
                                <w:rFonts w:ascii="Times New Roman" w:hAnsi="Times New Roman"/>
                                <w:b/>
                                <w:color w:val="FF0000"/>
                                <w:spacing w:val="1"/>
                              </w:rPr>
                              <w:t xml:space="preserve"> </w:t>
                            </w:r>
                            <w:r w:rsidRPr="00561A0E">
                              <w:rPr>
                                <w:rFonts w:ascii="Times New Roman" w:hAnsi="Times New Roman"/>
                                <w:b/>
                                <w:color w:val="FF0000"/>
                              </w:rPr>
                              <w:t>va</w:t>
                            </w:r>
                            <w:r w:rsidRPr="00561A0E">
                              <w:rPr>
                                <w:rFonts w:ascii="Times New Roman" w:hAnsi="Times New Roman"/>
                                <w:b/>
                                <w:color w:val="FF0000"/>
                                <w:spacing w:val="1"/>
                              </w:rPr>
                              <w:t xml:space="preserve"> </w:t>
                            </w:r>
                            <w:r w:rsidRPr="00561A0E">
                              <w:rPr>
                                <w:rFonts w:ascii="Times New Roman" w:hAnsi="Times New Roman"/>
                                <w:b/>
                                <w:color w:val="FF0000"/>
                              </w:rPr>
                              <w:t>regăsi</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imposibilitatea</w:t>
                            </w:r>
                            <w:r w:rsidRPr="00561A0E">
                              <w:rPr>
                                <w:rFonts w:ascii="Times New Roman" w:hAnsi="Times New Roman"/>
                                <w:b/>
                                <w:color w:val="FF0000"/>
                                <w:spacing w:val="1"/>
                              </w:rPr>
                              <w:t xml:space="preserve"> </w:t>
                            </w:r>
                            <w:r w:rsidRPr="00561A0E">
                              <w:rPr>
                                <w:rFonts w:ascii="Times New Roman" w:hAnsi="Times New Roman"/>
                                <w:b/>
                                <w:color w:val="FF0000"/>
                              </w:rPr>
                              <w:t>conformării</w:t>
                            </w:r>
                            <w:r w:rsidRPr="00561A0E">
                              <w:rPr>
                                <w:rFonts w:ascii="Times New Roman" w:hAnsi="Times New Roman"/>
                                <w:b/>
                                <w:color w:val="FF0000"/>
                                <w:spacing w:val="1"/>
                              </w:rPr>
                              <w:t xml:space="preserve"> </w:t>
                            </w:r>
                            <w:r w:rsidRPr="00561A0E">
                              <w:rPr>
                                <w:rFonts w:ascii="Times New Roman" w:hAnsi="Times New Roman"/>
                                <w:b/>
                                <w:color w:val="FF0000"/>
                              </w:rPr>
                              <w:t>cu</w:t>
                            </w:r>
                            <w:r w:rsidRPr="00561A0E">
                              <w:rPr>
                                <w:rFonts w:ascii="Times New Roman" w:hAnsi="Times New Roman"/>
                                <w:b/>
                                <w:color w:val="FF0000"/>
                                <w:spacing w:val="1"/>
                              </w:rPr>
                              <w:t xml:space="preserve"> </w:t>
                            </w:r>
                            <w:r w:rsidRPr="00561A0E">
                              <w:rPr>
                                <w:rFonts w:ascii="Times New Roman" w:hAnsi="Times New Roman"/>
                                <w:b/>
                                <w:color w:val="FF0000"/>
                              </w:rPr>
                              <w:t>principiul</w:t>
                            </w:r>
                            <w:r w:rsidRPr="00561A0E">
                              <w:rPr>
                                <w:rFonts w:ascii="Times New Roman" w:hAnsi="Times New Roman"/>
                                <w:b/>
                                <w:color w:val="FF0000"/>
                                <w:spacing w:val="1"/>
                              </w:rPr>
                              <w:t xml:space="preserve"> </w:t>
                            </w:r>
                            <w:r w:rsidRPr="00561A0E">
                              <w:rPr>
                                <w:rFonts w:ascii="Times New Roman" w:hAnsi="Times New Roman"/>
                                <w:b/>
                                <w:color w:val="FF0000"/>
                              </w:rPr>
                              <w:t>”demararea</w:t>
                            </w:r>
                            <w:r w:rsidRPr="00561A0E">
                              <w:rPr>
                                <w:rFonts w:ascii="Times New Roman" w:hAnsi="Times New Roman"/>
                                <w:b/>
                                <w:color w:val="FF0000"/>
                                <w:spacing w:val="1"/>
                              </w:rPr>
                              <w:t xml:space="preserve"> </w:t>
                            </w:r>
                            <w:r w:rsidRPr="00561A0E">
                              <w:rPr>
                                <w:rFonts w:ascii="Times New Roman" w:hAnsi="Times New Roman"/>
                                <w:b/>
                                <w:color w:val="FF0000"/>
                              </w:rPr>
                              <w:t>lucrărilor”</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 xml:space="preserve">perspectiva </w:t>
                            </w:r>
                            <w:r w:rsidRPr="00561A0E">
                              <w:rPr>
                                <w:rFonts w:ascii="Times New Roman" w:hAnsi="Times New Roman"/>
                                <w:b/>
                                <w:color w:val="FF0000"/>
                                <w:spacing w:val="-57"/>
                              </w:rPr>
                              <w:t xml:space="preserve"> </w:t>
                            </w:r>
                            <w:r w:rsidRPr="00561A0E">
                              <w:rPr>
                                <w:rFonts w:ascii="Times New Roman" w:hAnsi="Times New Roman"/>
                                <w:b/>
                                <w:color w:val="FF0000"/>
                              </w:rPr>
                              <w:t xml:space="preserve">depunerii în cadrul unei alte proceduri de ofertare concurențială cu finanțare publică. </w:t>
                            </w:r>
                          </w:p>
                        </w:txbxContent>
                      </wps:txbx>
                      <wps:bodyPr rot="0" vert="horz" wrap="square" lIns="0" tIns="0" rIns="0" bIns="0" anchor="t" anchorCtr="0" upright="1">
                        <a:noAutofit/>
                      </wps:bodyPr>
                    </wps:wsp>
                  </a:graphicData>
                </a:graphic>
              </wp:inline>
            </w:drawing>
          </mc:Choice>
          <mc:Fallback>
            <w:pict>
              <v:shape w14:anchorId="181A8B7D" id="Text Box 3" o:spid="_x0000_s1028" type="#_x0000_t202" style="width:522.75pt;height:1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" filled="f" strokeweight=".48pt">
                <v:textbox inset="0,0,0,0">
                  <w:txbxContent>
                    <w:p w14:paraId="25BC9D56" w14:textId="77777777" w:rsidR="002314AD" w:rsidRPr="00561A0E" w:rsidRDefault="002314AD" w:rsidP="002314AD">
                      <w:pPr>
                        <w:spacing w:before="18"/>
                        <w:ind w:left="108"/>
                        <w:jc w:val="both"/>
                        <w:rPr>
                          <w:rFonts w:ascii="Times New Roman" w:hAnsi="Times New Roman"/>
                          <w:b/>
                        </w:rPr>
                      </w:pPr>
                      <w:r w:rsidRPr="00561A0E">
                        <w:rPr>
                          <w:rFonts w:ascii="Times New Roman" w:hAnsi="Times New Roman"/>
                          <w:b/>
                          <w:color w:val="FF0000"/>
                        </w:rPr>
                        <w:t>Atenție</w:t>
                      </w:r>
                      <w:r w:rsidRPr="00561A0E">
                        <w:rPr>
                          <w:rFonts w:ascii="Times New Roman" w:hAnsi="Times New Roman"/>
                          <w:b/>
                          <w:color w:val="FF0000"/>
                          <w:spacing w:val="-2"/>
                        </w:rPr>
                        <w:t xml:space="preserve"> </w:t>
                      </w:r>
                      <w:r w:rsidRPr="00561A0E">
                        <w:rPr>
                          <w:rFonts w:ascii="Times New Roman" w:hAnsi="Times New Roman"/>
                          <w:b/>
                          <w:color w:val="FF0000"/>
                        </w:rPr>
                        <w:t>!</w:t>
                      </w:r>
                    </w:p>
                    <w:p w14:paraId="4FECB838" w14:textId="7E4BA15A" w:rsidR="002314AD" w:rsidRPr="00561A0E" w:rsidRDefault="002314AD" w:rsidP="002314AD">
                      <w:pPr>
                        <w:spacing w:before="118" w:line="276" w:lineRule="auto"/>
                        <w:ind w:left="108" w:right="101"/>
                        <w:jc w:val="both"/>
                        <w:rPr>
                          <w:rFonts w:ascii="Times New Roman" w:hAnsi="Times New Roman"/>
                          <w:b/>
                        </w:rPr>
                      </w:pPr>
                      <w:r w:rsidRPr="00561A0E">
                        <w:rPr>
                          <w:rFonts w:ascii="Times New Roman" w:hAnsi="Times New Roman"/>
                          <w:b/>
                          <w:color w:val="FF0000"/>
                        </w:rPr>
                        <w:t>Având</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 xml:space="preserve">vedere caracterul concurențial al acestei proceduri de ofertare, reiterăm faptul că depunerea </w:t>
                      </w:r>
                      <w:r w:rsidR="003D568F" w:rsidRPr="00561A0E">
                        <w:rPr>
                          <w:rFonts w:ascii="Times New Roman" w:hAnsi="Times New Roman"/>
                          <w:b/>
                          <w:color w:val="FF0000"/>
                        </w:rPr>
                        <w:t xml:space="preserve">Cererii de finanțare </w:t>
                      </w:r>
                      <w:r w:rsidRPr="00561A0E">
                        <w:rPr>
                          <w:rFonts w:ascii="Times New Roman" w:hAnsi="Times New Roman"/>
                          <w:b/>
                          <w:color w:val="FF0000"/>
                        </w:rPr>
                        <w:t xml:space="preserve">nu implică automat selectarea acesteia spre finanțare, astfel încât, </w:t>
                      </w:r>
                      <w:r w:rsidR="004E0A7B" w:rsidRPr="00561A0E">
                        <w:rPr>
                          <w:rFonts w:ascii="Times New Roman" w:hAnsi="Times New Roman"/>
                          <w:b/>
                          <w:color w:val="FF0000"/>
                        </w:rPr>
                        <w:t>C</w:t>
                      </w:r>
                      <w:r w:rsidR="003D568F" w:rsidRPr="00561A0E">
                        <w:rPr>
                          <w:rFonts w:ascii="Times New Roman" w:hAnsi="Times New Roman"/>
                          <w:b/>
                          <w:color w:val="FF0000"/>
                        </w:rPr>
                        <w:t xml:space="preserve">ererea de finanțare </w:t>
                      </w:r>
                      <w:r w:rsidRPr="00561A0E">
                        <w:rPr>
                          <w:rFonts w:ascii="Times New Roman" w:hAnsi="Times New Roman"/>
                          <w:b/>
                          <w:color w:val="FF0000"/>
                        </w:rPr>
                        <w:t>ce nu va fi selectată spre finanțare în urma procesului de evaluare dar care a demarat activitățile proiectului</w:t>
                      </w:r>
                      <w:r w:rsidRPr="00561A0E">
                        <w:rPr>
                          <w:rFonts w:ascii="Times New Roman" w:hAnsi="Times New Roman"/>
                          <w:b/>
                          <w:color w:val="FF0000"/>
                          <w:spacing w:val="1"/>
                        </w:rPr>
                        <w:t xml:space="preserve"> </w:t>
                      </w:r>
                      <w:r w:rsidRPr="00561A0E">
                        <w:rPr>
                          <w:rFonts w:ascii="Times New Roman" w:hAnsi="Times New Roman"/>
                          <w:b/>
                          <w:color w:val="FF0000"/>
                        </w:rPr>
                        <w:t>se</w:t>
                      </w:r>
                      <w:r w:rsidRPr="00561A0E">
                        <w:rPr>
                          <w:rFonts w:ascii="Times New Roman" w:hAnsi="Times New Roman"/>
                          <w:b/>
                          <w:color w:val="FF0000"/>
                          <w:spacing w:val="1"/>
                        </w:rPr>
                        <w:t xml:space="preserve"> </w:t>
                      </w:r>
                      <w:r w:rsidRPr="00561A0E">
                        <w:rPr>
                          <w:rFonts w:ascii="Times New Roman" w:hAnsi="Times New Roman"/>
                          <w:b/>
                          <w:color w:val="FF0000"/>
                        </w:rPr>
                        <w:t>va</w:t>
                      </w:r>
                      <w:r w:rsidRPr="00561A0E">
                        <w:rPr>
                          <w:rFonts w:ascii="Times New Roman" w:hAnsi="Times New Roman"/>
                          <w:b/>
                          <w:color w:val="FF0000"/>
                          <w:spacing w:val="1"/>
                        </w:rPr>
                        <w:t xml:space="preserve"> </w:t>
                      </w:r>
                      <w:r w:rsidRPr="00561A0E">
                        <w:rPr>
                          <w:rFonts w:ascii="Times New Roman" w:hAnsi="Times New Roman"/>
                          <w:b/>
                          <w:color w:val="FF0000"/>
                        </w:rPr>
                        <w:t>regăsi</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imposibilitatea</w:t>
                      </w:r>
                      <w:r w:rsidRPr="00561A0E">
                        <w:rPr>
                          <w:rFonts w:ascii="Times New Roman" w:hAnsi="Times New Roman"/>
                          <w:b/>
                          <w:color w:val="FF0000"/>
                          <w:spacing w:val="1"/>
                        </w:rPr>
                        <w:t xml:space="preserve"> </w:t>
                      </w:r>
                      <w:r w:rsidRPr="00561A0E">
                        <w:rPr>
                          <w:rFonts w:ascii="Times New Roman" w:hAnsi="Times New Roman"/>
                          <w:b/>
                          <w:color w:val="FF0000"/>
                        </w:rPr>
                        <w:t>conformării</w:t>
                      </w:r>
                      <w:r w:rsidRPr="00561A0E">
                        <w:rPr>
                          <w:rFonts w:ascii="Times New Roman" w:hAnsi="Times New Roman"/>
                          <w:b/>
                          <w:color w:val="FF0000"/>
                          <w:spacing w:val="1"/>
                        </w:rPr>
                        <w:t xml:space="preserve"> </w:t>
                      </w:r>
                      <w:r w:rsidRPr="00561A0E">
                        <w:rPr>
                          <w:rFonts w:ascii="Times New Roman" w:hAnsi="Times New Roman"/>
                          <w:b/>
                          <w:color w:val="FF0000"/>
                        </w:rPr>
                        <w:t>cu</w:t>
                      </w:r>
                      <w:r w:rsidRPr="00561A0E">
                        <w:rPr>
                          <w:rFonts w:ascii="Times New Roman" w:hAnsi="Times New Roman"/>
                          <w:b/>
                          <w:color w:val="FF0000"/>
                          <w:spacing w:val="1"/>
                        </w:rPr>
                        <w:t xml:space="preserve"> </w:t>
                      </w:r>
                      <w:r w:rsidRPr="00561A0E">
                        <w:rPr>
                          <w:rFonts w:ascii="Times New Roman" w:hAnsi="Times New Roman"/>
                          <w:b/>
                          <w:color w:val="FF0000"/>
                        </w:rPr>
                        <w:t>principiul</w:t>
                      </w:r>
                      <w:r w:rsidRPr="00561A0E">
                        <w:rPr>
                          <w:rFonts w:ascii="Times New Roman" w:hAnsi="Times New Roman"/>
                          <w:b/>
                          <w:color w:val="FF0000"/>
                          <w:spacing w:val="1"/>
                        </w:rPr>
                        <w:t xml:space="preserve"> </w:t>
                      </w:r>
                      <w:r w:rsidRPr="00561A0E">
                        <w:rPr>
                          <w:rFonts w:ascii="Times New Roman" w:hAnsi="Times New Roman"/>
                          <w:b/>
                          <w:color w:val="FF0000"/>
                        </w:rPr>
                        <w:t>”demararea</w:t>
                      </w:r>
                      <w:r w:rsidRPr="00561A0E">
                        <w:rPr>
                          <w:rFonts w:ascii="Times New Roman" w:hAnsi="Times New Roman"/>
                          <w:b/>
                          <w:color w:val="FF0000"/>
                          <w:spacing w:val="1"/>
                        </w:rPr>
                        <w:t xml:space="preserve"> </w:t>
                      </w:r>
                      <w:r w:rsidRPr="00561A0E">
                        <w:rPr>
                          <w:rFonts w:ascii="Times New Roman" w:hAnsi="Times New Roman"/>
                          <w:b/>
                          <w:color w:val="FF0000"/>
                        </w:rPr>
                        <w:t>lucrărilor”</w:t>
                      </w:r>
                      <w:r w:rsidRPr="00561A0E">
                        <w:rPr>
                          <w:rFonts w:ascii="Times New Roman" w:hAnsi="Times New Roman"/>
                          <w:b/>
                          <w:color w:val="FF0000"/>
                          <w:spacing w:val="1"/>
                        </w:rPr>
                        <w:t xml:space="preserve"> </w:t>
                      </w:r>
                      <w:r w:rsidRPr="00561A0E">
                        <w:rPr>
                          <w:rFonts w:ascii="Times New Roman" w:hAnsi="Times New Roman"/>
                          <w:b/>
                          <w:color w:val="FF0000"/>
                        </w:rPr>
                        <w:t>în</w:t>
                      </w:r>
                      <w:r w:rsidRPr="00561A0E">
                        <w:rPr>
                          <w:rFonts w:ascii="Times New Roman" w:hAnsi="Times New Roman"/>
                          <w:b/>
                          <w:color w:val="FF0000"/>
                          <w:spacing w:val="1"/>
                        </w:rPr>
                        <w:t xml:space="preserve"> </w:t>
                      </w:r>
                      <w:r w:rsidRPr="00561A0E">
                        <w:rPr>
                          <w:rFonts w:ascii="Times New Roman" w:hAnsi="Times New Roman"/>
                          <w:b/>
                          <w:color w:val="FF0000"/>
                        </w:rPr>
                        <w:t xml:space="preserve">perspectiva </w:t>
                      </w:r>
                      <w:r w:rsidRPr="00561A0E">
                        <w:rPr>
                          <w:rFonts w:ascii="Times New Roman" w:hAnsi="Times New Roman"/>
                          <w:b/>
                          <w:color w:val="FF0000"/>
                          <w:spacing w:val="-57"/>
                        </w:rPr>
                        <w:t xml:space="preserve"> </w:t>
                      </w:r>
                      <w:r w:rsidRPr="00561A0E">
                        <w:rPr>
                          <w:rFonts w:ascii="Times New Roman" w:hAnsi="Times New Roman"/>
                          <w:b/>
                          <w:color w:val="FF0000"/>
                        </w:rPr>
                        <w:t xml:space="preserve">depunerii în cadrul unei alte proceduri de ofertare concurențială cu finanțare publică. </w:t>
                      </w:r>
                    </w:p>
                  </w:txbxContent>
                </v:textbox>
                <w10:anchorlock/>
              </v:shape>
            </w:pict>
          </mc:Fallback>
        </mc:AlternateContent>
      </w:r>
    </w:p>
    <w:p w14:paraId="6606FD9B" w14:textId="7C380402" w:rsidR="002314AD" w:rsidRPr="00B261C4" w:rsidRDefault="002314AD" w:rsidP="00F95436">
      <w:pPr>
        <w:rPr>
          <w:szCs w:val="24"/>
          <w:shd w:val="clear" w:color="auto" w:fill="9CC2E4"/>
        </w:rPr>
      </w:pPr>
    </w:p>
    <w:p w14:paraId="556B2861" w14:textId="1AADB1F9" w:rsidR="006554D4" w:rsidRPr="00B261C4" w:rsidRDefault="006554D4" w:rsidP="006554D4">
      <w:pPr>
        <w:pStyle w:val="ListParagraph"/>
        <w:numPr>
          <w:ilvl w:val="0"/>
          <w:numId w:val="187"/>
        </w:numPr>
        <w:rPr>
          <w:b/>
          <w:bCs/>
          <w:szCs w:val="24"/>
        </w:rPr>
      </w:pPr>
      <w:r w:rsidRPr="00B261C4">
        <w:rPr>
          <w:b/>
          <w:bCs/>
          <w:szCs w:val="24"/>
        </w:rPr>
        <w:t>Cumulul ajutorului de stat</w:t>
      </w:r>
    </w:p>
    <w:p w14:paraId="50C4C381" w14:textId="77777777" w:rsidR="002314AD" w:rsidRPr="00B261C4" w:rsidRDefault="002314AD" w:rsidP="00F95436">
      <w:pPr>
        <w:rPr>
          <w:szCs w:val="24"/>
          <w:shd w:val="clear" w:color="auto" w:fill="9CC2E4"/>
        </w:rPr>
      </w:pPr>
    </w:p>
    <w:p w14:paraId="577A21B2" w14:textId="77777777" w:rsidR="006554D4" w:rsidRPr="00B261C4" w:rsidRDefault="006554D4" w:rsidP="00561A0E">
      <w:pPr>
        <w:jc w:val="both"/>
        <w:rPr>
          <w:szCs w:val="24"/>
        </w:rPr>
      </w:pPr>
      <w:r w:rsidRPr="00B261C4">
        <w:rPr>
          <w:szCs w:val="24"/>
        </w:rPr>
        <w:t>Pentru acelaşi beneficiar şi aceleaşi</w:t>
      </w:r>
      <w:r w:rsidRPr="00B261C4">
        <w:rPr>
          <w:spacing w:val="1"/>
          <w:szCs w:val="24"/>
        </w:rPr>
        <w:t xml:space="preserve"> </w:t>
      </w:r>
      <w:r w:rsidRPr="00B261C4">
        <w:rPr>
          <w:szCs w:val="24"/>
        </w:rPr>
        <w:t>cheltuieli eligibile, ajutorul de stat acordat nu se poate</w:t>
      </w:r>
      <w:r w:rsidRPr="00B261C4">
        <w:rPr>
          <w:spacing w:val="60"/>
          <w:szCs w:val="24"/>
        </w:rPr>
        <w:t xml:space="preserve"> </w:t>
      </w:r>
      <w:r w:rsidRPr="00B261C4">
        <w:rPr>
          <w:szCs w:val="24"/>
        </w:rPr>
        <w:t>cumula cu</w:t>
      </w:r>
      <w:r w:rsidRPr="00B261C4">
        <w:rPr>
          <w:spacing w:val="1"/>
          <w:szCs w:val="24"/>
        </w:rPr>
        <w:t xml:space="preserve"> </w:t>
      </w:r>
      <w:r w:rsidRPr="00B261C4">
        <w:rPr>
          <w:szCs w:val="24"/>
        </w:rPr>
        <w:t>niciun</w:t>
      </w:r>
      <w:r w:rsidRPr="00B261C4">
        <w:rPr>
          <w:spacing w:val="-1"/>
          <w:szCs w:val="24"/>
        </w:rPr>
        <w:t xml:space="preserve"> </w:t>
      </w:r>
      <w:r w:rsidRPr="00B261C4">
        <w:rPr>
          <w:szCs w:val="24"/>
        </w:rPr>
        <w:t>alt</w:t>
      </w:r>
      <w:r w:rsidRPr="00B261C4">
        <w:rPr>
          <w:spacing w:val="1"/>
          <w:szCs w:val="24"/>
        </w:rPr>
        <w:t xml:space="preserve"> </w:t>
      </w:r>
      <w:r w:rsidRPr="00B261C4">
        <w:rPr>
          <w:szCs w:val="24"/>
        </w:rPr>
        <w:t>ajutor de</w:t>
      </w:r>
      <w:r w:rsidRPr="00B261C4">
        <w:rPr>
          <w:spacing w:val="-2"/>
          <w:szCs w:val="24"/>
        </w:rPr>
        <w:t xml:space="preserve"> </w:t>
      </w:r>
      <w:r w:rsidRPr="00B261C4">
        <w:rPr>
          <w:szCs w:val="24"/>
        </w:rPr>
        <w:t>stat acordat, inclusiv</w:t>
      </w:r>
      <w:r w:rsidRPr="00B261C4">
        <w:rPr>
          <w:spacing w:val="1"/>
          <w:szCs w:val="24"/>
        </w:rPr>
        <w:t xml:space="preserve"> </w:t>
      </w:r>
      <w:r w:rsidRPr="00B261C4">
        <w:rPr>
          <w:szCs w:val="24"/>
        </w:rPr>
        <w:t>de</w:t>
      </w:r>
      <w:r w:rsidRPr="00B261C4">
        <w:rPr>
          <w:spacing w:val="-1"/>
          <w:szCs w:val="24"/>
        </w:rPr>
        <w:t xml:space="preserve"> </w:t>
      </w:r>
      <w:r w:rsidRPr="00B261C4">
        <w:rPr>
          <w:szCs w:val="24"/>
        </w:rPr>
        <w:t>minimis.</w:t>
      </w:r>
    </w:p>
    <w:p w14:paraId="423A7D0A" w14:textId="77777777" w:rsidR="006554D4" w:rsidRPr="00B261C4" w:rsidRDefault="006554D4" w:rsidP="00F95436">
      <w:pPr>
        <w:rPr>
          <w:szCs w:val="24"/>
          <w:shd w:val="clear" w:color="auto" w:fill="9CC2E4"/>
        </w:rPr>
      </w:pPr>
    </w:p>
    <w:p w14:paraId="51C41DDA" w14:textId="6A6DFF66" w:rsidR="006554D4" w:rsidRPr="00B261C4" w:rsidRDefault="006554D4" w:rsidP="006554D4">
      <w:pPr>
        <w:pStyle w:val="ListParagraph"/>
        <w:numPr>
          <w:ilvl w:val="0"/>
          <w:numId w:val="187"/>
        </w:numPr>
        <w:rPr>
          <w:b/>
          <w:bCs/>
          <w:szCs w:val="24"/>
        </w:rPr>
      </w:pPr>
      <w:r w:rsidRPr="00B261C4">
        <w:rPr>
          <w:b/>
          <w:bCs/>
          <w:szCs w:val="24"/>
        </w:rPr>
        <w:t>Costuri eligibile</w:t>
      </w:r>
    </w:p>
    <w:p w14:paraId="2446C7FC" w14:textId="77777777" w:rsidR="002314AD" w:rsidRPr="00B261C4" w:rsidRDefault="002314AD" w:rsidP="00F95436">
      <w:pPr>
        <w:rPr>
          <w:szCs w:val="24"/>
          <w:shd w:val="clear" w:color="auto" w:fill="9CC2E4"/>
        </w:rPr>
      </w:pPr>
    </w:p>
    <w:p w14:paraId="7757751D" w14:textId="0ED29B5C" w:rsidR="006554D4" w:rsidRPr="00B261C4" w:rsidRDefault="006554D4" w:rsidP="006554D4">
      <w:pPr>
        <w:jc w:val="both"/>
        <w:rPr>
          <w:szCs w:val="24"/>
        </w:rPr>
      </w:pPr>
      <w:bookmarkStart w:id="49" w:name="_Hlk155351819"/>
      <w:r w:rsidRPr="00B261C4">
        <w:rPr>
          <w:szCs w:val="24"/>
        </w:rPr>
        <w:t xml:space="preserve">În conformitate cu art. 41, alin 6 din Regulamentul (UE) nr. 651/2014, </w:t>
      </w:r>
      <w:r w:rsidRPr="00B261C4">
        <w:rPr>
          <w:b/>
          <w:szCs w:val="24"/>
        </w:rPr>
        <w:t xml:space="preserve">costurile eligibile </w:t>
      </w:r>
      <w:r w:rsidRPr="00B261C4">
        <w:rPr>
          <w:szCs w:val="24"/>
        </w:rPr>
        <w:t>sunt</w:t>
      </w:r>
      <w:r w:rsidRPr="00B261C4">
        <w:rPr>
          <w:spacing w:val="1"/>
          <w:szCs w:val="24"/>
        </w:rPr>
        <w:t xml:space="preserve"> </w:t>
      </w:r>
      <w:r w:rsidRPr="00B261C4">
        <w:rPr>
          <w:szCs w:val="24"/>
        </w:rPr>
        <w:t xml:space="preserve">costurile de investiții, astfel cum sunt prevăzute în Anexa 4, la care </w:t>
      </w:r>
      <w:r w:rsidRPr="00B261C4">
        <w:rPr>
          <w:spacing w:val="-57"/>
          <w:szCs w:val="24"/>
        </w:rPr>
        <w:t xml:space="preserve"> </w:t>
      </w:r>
      <w:r w:rsidRPr="00B261C4">
        <w:rPr>
          <w:szCs w:val="24"/>
        </w:rPr>
        <w:t xml:space="preserve">se aplică intensitatea ajutorului de stat, precizată la secţiunea 1.7 de mai sus. </w:t>
      </w:r>
    </w:p>
    <w:bookmarkEnd w:id="49"/>
    <w:p w14:paraId="656912E4" w14:textId="77777777" w:rsidR="006554D4" w:rsidRPr="00B261C4" w:rsidRDefault="006554D4" w:rsidP="006609FB">
      <w:pPr>
        <w:jc w:val="both"/>
        <w:rPr>
          <w:szCs w:val="24"/>
        </w:rPr>
      </w:pPr>
    </w:p>
    <w:p w14:paraId="0B06A526" w14:textId="31D85550" w:rsidR="006554D4" w:rsidRPr="00B261C4" w:rsidRDefault="006554D4" w:rsidP="006609FB">
      <w:pPr>
        <w:jc w:val="both"/>
        <w:rPr>
          <w:szCs w:val="24"/>
        </w:rPr>
      </w:pPr>
      <w:r w:rsidRPr="00B261C4">
        <w:rPr>
          <w:szCs w:val="24"/>
        </w:rPr>
        <w:t>Ajuto</w:t>
      </w:r>
      <w:r w:rsidR="005F1012" w:rsidRPr="00B261C4">
        <w:rPr>
          <w:szCs w:val="24"/>
        </w:rPr>
        <w:t>rul</w:t>
      </w:r>
      <w:r w:rsidRPr="00B261C4">
        <w:rPr>
          <w:szCs w:val="24"/>
        </w:rPr>
        <w:t xml:space="preserve"> </w:t>
      </w:r>
      <w:r w:rsidR="005F1012" w:rsidRPr="00B261C4">
        <w:rPr>
          <w:szCs w:val="24"/>
        </w:rPr>
        <w:t xml:space="preserve">de stat </w:t>
      </w:r>
      <w:r w:rsidRPr="00B261C4">
        <w:rPr>
          <w:szCs w:val="24"/>
        </w:rPr>
        <w:t>se acordă numai capacităților nou instalate</w:t>
      </w:r>
      <w:r w:rsidR="00BC2373" w:rsidRPr="00B261C4">
        <w:rPr>
          <w:szCs w:val="24"/>
        </w:rPr>
        <w:t xml:space="preserve"> de producere a energiei electrice</w:t>
      </w:r>
      <w:r w:rsidRPr="00B261C4">
        <w:rPr>
          <w:szCs w:val="24"/>
        </w:rPr>
        <w:t xml:space="preserve">, </w:t>
      </w:r>
      <w:r w:rsidR="005F1012" w:rsidRPr="00B261C4">
        <w:rPr>
          <w:szCs w:val="24"/>
        </w:rPr>
        <w:t>exclusiv</w:t>
      </w:r>
      <w:r w:rsidR="00A01247" w:rsidRPr="00B261C4">
        <w:rPr>
          <w:szCs w:val="24"/>
        </w:rPr>
        <w:t xml:space="preserve"> </w:t>
      </w:r>
      <w:r w:rsidRPr="00B261C4">
        <w:rPr>
          <w:szCs w:val="24"/>
        </w:rPr>
        <w:t>capacitățil</w:t>
      </w:r>
      <w:r w:rsidR="005F1012" w:rsidRPr="00B261C4">
        <w:rPr>
          <w:szCs w:val="24"/>
        </w:rPr>
        <w:t>e</w:t>
      </w:r>
      <w:r w:rsidRPr="00B261C4">
        <w:rPr>
          <w:szCs w:val="24"/>
        </w:rPr>
        <w:t xml:space="preserve"> de stocare a energiei. </w:t>
      </w:r>
    </w:p>
    <w:p w14:paraId="3B71F801" w14:textId="77777777" w:rsidR="006554D4" w:rsidRPr="00B261C4" w:rsidRDefault="006554D4" w:rsidP="006609FB">
      <w:pPr>
        <w:jc w:val="both"/>
        <w:rPr>
          <w:szCs w:val="24"/>
        </w:rPr>
      </w:pPr>
      <w:r w:rsidRPr="00B261C4">
        <w:rPr>
          <w:szCs w:val="24"/>
        </w:rPr>
        <w:t>Ulterior încheierii contractului de finanţare, beneficiarul nu va mai putea primi finanţări din alte surse</w:t>
      </w:r>
      <w:r w:rsidRPr="00B261C4">
        <w:rPr>
          <w:spacing w:val="1"/>
          <w:szCs w:val="24"/>
        </w:rPr>
        <w:t xml:space="preserve"> </w:t>
      </w:r>
      <w:r w:rsidRPr="00B261C4">
        <w:rPr>
          <w:szCs w:val="24"/>
        </w:rPr>
        <w:t>publice pentru aceleaşi cheltuieli eligibile ale proiectului, sub sancţiunea rezilierii Contractului de finanţare</w:t>
      </w:r>
      <w:r w:rsidRPr="00B261C4">
        <w:rPr>
          <w:spacing w:val="1"/>
          <w:szCs w:val="24"/>
        </w:rPr>
        <w:t xml:space="preserve"> </w:t>
      </w:r>
      <w:r w:rsidRPr="00B261C4">
        <w:rPr>
          <w:szCs w:val="24"/>
        </w:rPr>
        <w:t>şi</w:t>
      </w:r>
      <w:r w:rsidRPr="00B261C4">
        <w:rPr>
          <w:spacing w:val="-2"/>
          <w:szCs w:val="24"/>
        </w:rPr>
        <w:t xml:space="preserve"> </w:t>
      </w:r>
      <w:r w:rsidRPr="00B261C4">
        <w:rPr>
          <w:szCs w:val="24"/>
        </w:rPr>
        <w:t>a returnării sumelor rambursate.</w:t>
      </w:r>
    </w:p>
    <w:p w14:paraId="328A1548" w14:textId="77777777" w:rsidR="006554D4" w:rsidRPr="00B261C4" w:rsidRDefault="006554D4" w:rsidP="006609FB">
      <w:pPr>
        <w:jc w:val="both"/>
        <w:rPr>
          <w:spacing w:val="-1"/>
          <w:szCs w:val="24"/>
        </w:rPr>
      </w:pPr>
      <w:r w:rsidRPr="00B261C4">
        <w:rPr>
          <w:szCs w:val="24"/>
        </w:rPr>
        <w:t>În cazul în care Beneficiarul nu se încadrează cu finalizarea proiectului în perioada de eligibilitate a</w:t>
      </w:r>
      <w:r w:rsidRPr="00B261C4">
        <w:rPr>
          <w:spacing w:val="1"/>
          <w:szCs w:val="24"/>
        </w:rPr>
        <w:t xml:space="preserve"> </w:t>
      </w:r>
      <w:r w:rsidRPr="00B261C4">
        <w:rPr>
          <w:szCs w:val="24"/>
        </w:rPr>
        <w:t>cheltuielilor</w:t>
      </w:r>
      <w:r w:rsidRPr="00B261C4">
        <w:rPr>
          <w:spacing w:val="-1"/>
          <w:szCs w:val="24"/>
        </w:rPr>
        <w:t xml:space="preserve"> va rambursa sumele obținute din Fondul pentru modernizare.</w:t>
      </w:r>
    </w:p>
    <w:p w14:paraId="0A06B015" w14:textId="77777777" w:rsidR="0028045E" w:rsidRPr="00B261C4" w:rsidRDefault="0028045E" w:rsidP="006609FB">
      <w:pPr>
        <w:jc w:val="both"/>
        <w:rPr>
          <w:spacing w:val="-1"/>
          <w:szCs w:val="24"/>
        </w:rPr>
      </w:pPr>
    </w:p>
    <w:p w14:paraId="3C113A77" w14:textId="47D53E88" w:rsidR="00687E61" w:rsidRPr="00B261C4" w:rsidRDefault="00486967" w:rsidP="00E75D89">
      <w:pPr>
        <w:pStyle w:val="Heading1"/>
        <w:rPr>
          <w:sz w:val="24"/>
          <w:szCs w:val="24"/>
        </w:rPr>
      </w:pPr>
      <w:bookmarkStart w:id="50" w:name="_Toc142982280"/>
      <w:bookmarkStart w:id="51" w:name="_Toc196395983"/>
      <w:r w:rsidRPr="00B261C4">
        <w:rPr>
          <w:sz w:val="24"/>
          <w:szCs w:val="24"/>
        </w:rPr>
        <w:t xml:space="preserve">CAPITOLUL 2. </w:t>
      </w:r>
      <w:bookmarkStart w:id="52" w:name="_Hlk194673732"/>
      <w:r w:rsidRPr="00B261C4">
        <w:rPr>
          <w:sz w:val="24"/>
          <w:szCs w:val="24"/>
        </w:rPr>
        <w:t>REGULI PENTRU ACORDAREA FINANȚĂRII</w:t>
      </w:r>
      <w:bookmarkEnd w:id="50"/>
      <w:bookmarkEnd w:id="51"/>
      <w:bookmarkEnd w:id="52"/>
      <w:r w:rsidRPr="00B261C4">
        <w:rPr>
          <w:sz w:val="24"/>
          <w:szCs w:val="24"/>
        </w:rPr>
        <w:tab/>
      </w:r>
    </w:p>
    <w:p w14:paraId="17E206CF" w14:textId="658A10F0" w:rsidR="00963F54" w:rsidRPr="00B261C4" w:rsidRDefault="00963F54" w:rsidP="00963F54">
      <w:pPr>
        <w:rPr>
          <w:szCs w:val="24"/>
        </w:rPr>
      </w:pPr>
    </w:p>
    <w:p w14:paraId="325D8488" w14:textId="1F7CF49D" w:rsidR="006554D4" w:rsidRPr="00B261C4" w:rsidRDefault="006554D4" w:rsidP="006554D4">
      <w:pPr>
        <w:rPr>
          <w:b/>
          <w:bCs/>
          <w:szCs w:val="24"/>
        </w:rPr>
      </w:pPr>
      <w:r w:rsidRPr="00B261C4">
        <w:rPr>
          <w:b/>
          <w:bCs/>
          <w:szCs w:val="24"/>
        </w:rPr>
        <w:t>Verificarea</w:t>
      </w:r>
      <w:r w:rsidRPr="00B261C4">
        <w:rPr>
          <w:b/>
          <w:bCs/>
          <w:spacing w:val="1"/>
          <w:szCs w:val="24"/>
        </w:rPr>
        <w:t xml:space="preserve"> </w:t>
      </w:r>
      <w:r w:rsidRPr="00B261C4">
        <w:rPr>
          <w:b/>
          <w:bCs/>
          <w:szCs w:val="24"/>
        </w:rPr>
        <w:t>administrativă</w:t>
      </w:r>
      <w:r w:rsidRPr="00B261C4">
        <w:rPr>
          <w:b/>
          <w:bCs/>
          <w:spacing w:val="1"/>
          <w:szCs w:val="24"/>
        </w:rPr>
        <w:t xml:space="preserve"> </w:t>
      </w:r>
      <w:r w:rsidRPr="00B261C4">
        <w:rPr>
          <w:b/>
          <w:bCs/>
          <w:szCs w:val="24"/>
        </w:rPr>
        <w:t>și</w:t>
      </w:r>
      <w:r w:rsidRPr="00B261C4">
        <w:rPr>
          <w:b/>
          <w:bCs/>
          <w:spacing w:val="1"/>
          <w:szCs w:val="24"/>
        </w:rPr>
        <w:t xml:space="preserve"> </w:t>
      </w:r>
      <w:r w:rsidRPr="00B261C4">
        <w:rPr>
          <w:b/>
          <w:bCs/>
          <w:szCs w:val="24"/>
        </w:rPr>
        <w:t>a</w:t>
      </w:r>
      <w:r w:rsidRPr="00B261C4">
        <w:rPr>
          <w:b/>
          <w:bCs/>
          <w:spacing w:val="1"/>
          <w:szCs w:val="24"/>
        </w:rPr>
        <w:t xml:space="preserve"> </w:t>
      </w:r>
      <w:r w:rsidRPr="00B261C4">
        <w:rPr>
          <w:b/>
          <w:bCs/>
          <w:szCs w:val="24"/>
        </w:rPr>
        <w:t>eligibilității</w:t>
      </w:r>
      <w:r w:rsidRPr="00B261C4">
        <w:rPr>
          <w:b/>
          <w:bCs/>
          <w:spacing w:val="1"/>
          <w:szCs w:val="24"/>
        </w:rPr>
        <w:t xml:space="preserve"> </w:t>
      </w:r>
      <w:r w:rsidRPr="00B261C4">
        <w:rPr>
          <w:b/>
          <w:bCs/>
          <w:szCs w:val="24"/>
        </w:rPr>
        <w:t>cererilor de finanțare</w:t>
      </w:r>
      <w:r w:rsidRPr="00B261C4">
        <w:rPr>
          <w:b/>
          <w:bCs/>
          <w:spacing w:val="1"/>
          <w:szCs w:val="24"/>
        </w:rPr>
        <w:t xml:space="preserve"> </w:t>
      </w:r>
      <w:r w:rsidRPr="00B261C4">
        <w:rPr>
          <w:b/>
          <w:bCs/>
          <w:szCs w:val="24"/>
        </w:rPr>
        <w:t>depuse</w:t>
      </w:r>
      <w:r w:rsidRPr="00B261C4">
        <w:rPr>
          <w:b/>
          <w:bCs/>
          <w:spacing w:val="1"/>
          <w:szCs w:val="24"/>
        </w:rPr>
        <w:t xml:space="preserve"> </w:t>
      </w:r>
      <w:r w:rsidRPr="00B261C4">
        <w:rPr>
          <w:b/>
          <w:bCs/>
          <w:szCs w:val="24"/>
        </w:rPr>
        <w:t>în</w:t>
      </w:r>
      <w:r w:rsidRPr="00B261C4">
        <w:rPr>
          <w:b/>
          <w:bCs/>
          <w:spacing w:val="1"/>
          <w:szCs w:val="24"/>
        </w:rPr>
        <w:t xml:space="preserve"> </w:t>
      </w:r>
      <w:r w:rsidRPr="00B261C4">
        <w:rPr>
          <w:b/>
          <w:bCs/>
          <w:szCs w:val="24"/>
        </w:rPr>
        <w:t>cadrul</w:t>
      </w:r>
      <w:r w:rsidRPr="00B261C4">
        <w:rPr>
          <w:b/>
          <w:bCs/>
          <w:spacing w:val="1"/>
          <w:szCs w:val="24"/>
        </w:rPr>
        <w:t xml:space="preserve"> </w:t>
      </w:r>
      <w:r w:rsidRPr="00B261C4">
        <w:rPr>
          <w:b/>
          <w:bCs/>
          <w:szCs w:val="24"/>
        </w:rPr>
        <w:t>apelului va presupune următoarele aspecte:</w:t>
      </w:r>
    </w:p>
    <w:p w14:paraId="48B234F1" w14:textId="77777777" w:rsidR="006554D4" w:rsidRPr="00B261C4" w:rsidRDefault="006554D4" w:rsidP="006554D4">
      <w:pPr>
        <w:pStyle w:val="ListParagraph"/>
        <w:numPr>
          <w:ilvl w:val="0"/>
          <w:numId w:val="117"/>
        </w:numPr>
        <w:spacing w:before="60"/>
        <w:ind w:left="714" w:hanging="357"/>
        <w:rPr>
          <w:szCs w:val="24"/>
        </w:rPr>
      </w:pPr>
      <w:r w:rsidRPr="00B261C4">
        <w:rPr>
          <w:szCs w:val="24"/>
        </w:rPr>
        <w:t>se</w:t>
      </w:r>
      <w:r w:rsidRPr="00B261C4">
        <w:rPr>
          <w:spacing w:val="-2"/>
          <w:szCs w:val="24"/>
        </w:rPr>
        <w:t xml:space="preserve"> </w:t>
      </w:r>
      <w:r w:rsidRPr="00B261C4">
        <w:rPr>
          <w:szCs w:val="24"/>
        </w:rPr>
        <w:t>verifică</w:t>
      </w:r>
      <w:r w:rsidRPr="00B261C4">
        <w:rPr>
          <w:spacing w:val="-2"/>
          <w:szCs w:val="24"/>
        </w:rPr>
        <w:t xml:space="preserve"> </w:t>
      </w:r>
      <w:r w:rsidRPr="00B261C4">
        <w:rPr>
          <w:szCs w:val="24"/>
        </w:rPr>
        <w:t>dacă</w:t>
      </w:r>
      <w:r w:rsidRPr="00B261C4">
        <w:rPr>
          <w:spacing w:val="58"/>
          <w:szCs w:val="24"/>
        </w:rPr>
        <w:t xml:space="preserve"> </w:t>
      </w:r>
      <w:r w:rsidRPr="00B261C4">
        <w:rPr>
          <w:szCs w:val="24"/>
        </w:rPr>
        <w:t>Cererea de finanțare a fost depusă</w:t>
      </w:r>
      <w:r w:rsidRPr="00B261C4">
        <w:rPr>
          <w:spacing w:val="-2"/>
          <w:szCs w:val="24"/>
        </w:rPr>
        <w:t xml:space="preserve"> </w:t>
      </w:r>
      <w:r w:rsidRPr="00B261C4">
        <w:rPr>
          <w:szCs w:val="24"/>
        </w:rPr>
        <w:t>în</w:t>
      </w:r>
      <w:r w:rsidRPr="00B261C4">
        <w:rPr>
          <w:spacing w:val="-1"/>
          <w:szCs w:val="24"/>
        </w:rPr>
        <w:t xml:space="preserve"> </w:t>
      </w:r>
      <w:r w:rsidRPr="00B261C4">
        <w:rPr>
          <w:szCs w:val="24"/>
        </w:rPr>
        <w:t>condițiile specificate</w:t>
      </w:r>
      <w:r w:rsidRPr="00B261C4">
        <w:rPr>
          <w:spacing w:val="-2"/>
          <w:szCs w:val="24"/>
        </w:rPr>
        <w:t xml:space="preserve"> </w:t>
      </w:r>
      <w:r w:rsidRPr="00B261C4">
        <w:rPr>
          <w:szCs w:val="24"/>
        </w:rPr>
        <w:t>în</w:t>
      </w:r>
      <w:r w:rsidRPr="00B261C4">
        <w:rPr>
          <w:spacing w:val="-1"/>
          <w:szCs w:val="24"/>
        </w:rPr>
        <w:t xml:space="preserve"> </w:t>
      </w:r>
      <w:r w:rsidRPr="00B261C4">
        <w:rPr>
          <w:szCs w:val="24"/>
        </w:rPr>
        <w:t>prezentul</w:t>
      </w:r>
      <w:r w:rsidRPr="00B261C4">
        <w:rPr>
          <w:spacing w:val="1"/>
          <w:szCs w:val="24"/>
        </w:rPr>
        <w:t xml:space="preserve"> </w:t>
      </w:r>
      <w:r w:rsidRPr="00B261C4">
        <w:rPr>
          <w:szCs w:val="24"/>
        </w:rPr>
        <w:t>ghid;</w:t>
      </w:r>
    </w:p>
    <w:p w14:paraId="77A5CBBA" w14:textId="77777777" w:rsidR="006554D4" w:rsidRPr="00B261C4" w:rsidRDefault="006554D4" w:rsidP="006554D4">
      <w:pPr>
        <w:pStyle w:val="ListParagraph"/>
        <w:numPr>
          <w:ilvl w:val="0"/>
          <w:numId w:val="117"/>
        </w:numPr>
        <w:spacing w:before="60"/>
        <w:ind w:left="714" w:hanging="357"/>
        <w:rPr>
          <w:szCs w:val="24"/>
        </w:rPr>
      </w:pPr>
      <w:r w:rsidRPr="00B261C4">
        <w:rPr>
          <w:szCs w:val="24"/>
        </w:rPr>
        <w:t>se are în vedere verificarea completării cererii de finanțare și a anexelor, valabilitatea documentelor, precum și</w:t>
      </w:r>
      <w:r w:rsidRPr="00B261C4">
        <w:rPr>
          <w:spacing w:val="1"/>
          <w:szCs w:val="24"/>
        </w:rPr>
        <w:t xml:space="preserve"> </w:t>
      </w:r>
      <w:r w:rsidRPr="00B261C4">
        <w:rPr>
          <w:szCs w:val="24"/>
        </w:rPr>
        <w:t>respectarea</w:t>
      </w:r>
      <w:r w:rsidRPr="00B261C4">
        <w:rPr>
          <w:spacing w:val="-2"/>
          <w:szCs w:val="24"/>
        </w:rPr>
        <w:t xml:space="preserve"> </w:t>
      </w:r>
      <w:r w:rsidRPr="00B261C4">
        <w:rPr>
          <w:szCs w:val="24"/>
        </w:rPr>
        <w:t>criteriilor de</w:t>
      </w:r>
      <w:r w:rsidRPr="00B261C4">
        <w:rPr>
          <w:spacing w:val="1"/>
          <w:szCs w:val="24"/>
        </w:rPr>
        <w:t xml:space="preserve"> </w:t>
      </w:r>
      <w:r w:rsidRPr="00B261C4">
        <w:rPr>
          <w:szCs w:val="24"/>
        </w:rPr>
        <w:t>eligibilitate</w:t>
      </w:r>
      <w:r w:rsidRPr="00B261C4">
        <w:rPr>
          <w:spacing w:val="-1"/>
          <w:szCs w:val="24"/>
        </w:rPr>
        <w:t xml:space="preserve"> </w:t>
      </w:r>
      <w:r w:rsidRPr="00B261C4">
        <w:rPr>
          <w:szCs w:val="24"/>
        </w:rPr>
        <w:t>menționate în prezentul ghid;</w:t>
      </w:r>
    </w:p>
    <w:p w14:paraId="2E859808" w14:textId="42EFDFA4" w:rsidR="006554D4" w:rsidRPr="00B261C4" w:rsidRDefault="006554D4" w:rsidP="006554D4">
      <w:pPr>
        <w:pStyle w:val="ListParagraph"/>
        <w:numPr>
          <w:ilvl w:val="0"/>
          <w:numId w:val="117"/>
        </w:numPr>
        <w:spacing w:before="60"/>
        <w:ind w:left="714" w:hanging="357"/>
        <w:rPr>
          <w:szCs w:val="24"/>
        </w:rPr>
      </w:pPr>
      <w:r w:rsidRPr="00B261C4">
        <w:rPr>
          <w:szCs w:val="24"/>
        </w:rPr>
        <w:t>se verifică îndeplinirea criteriilor din grila de verificare a conformității administrative și a eligibilității  Cererii de finanțare (Anexa 2</w:t>
      </w:r>
      <w:r w:rsidR="006F134A" w:rsidRPr="00B261C4">
        <w:rPr>
          <w:szCs w:val="24"/>
        </w:rPr>
        <w:t>.1</w:t>
      </w:r>
      <w:r w:rsidRPr="00B261C4">
        <w:rPr>
          <w:szCs w:val="24"/>
        </w:rPr>
        <w:t>),</w:t>
      </w:r>
      <w:r w:rsidRPr="00B261C4">
        <w:rPr>
          <w:spacing w:val="2"/>
          <w:szCs w:val="24"/>
        </w:rPr>
        <w:t xml:space="preserve"> </w:t>
      </w:r>
      <w:r w:rsidRPr="00B261C4">
        <w:rPr>
          <w:szCs w:val="24"/>
        </w:rPr>
        <w:t>respectiv:</w:t>
      </w:r>
    </w:p>
    <w:p w14:paraId="56262F51" w14:textId="2FE930B7" w:rsidR="006554D4" w:rsidRPr="00B261C4" w:rsidRDefault="006554D4" w:rsidP="006554D4">
      <w:pPr>
        <w:pStyle w:val="ListParagraph"/>
        <w:numPr>
          <w:ilvl w:val="2"/>
          <w:numId w:val="119"/>
        </w:numPr>
        <w:tabs>
          <w:tab w:val="left" w:pos="967"/>
        </w:tabs>
        <w:spacing w:before="0"/>
        <w:ind w:left="1560" w:hanging="284"/>
        <w:rPr>
          <w:szCs w:val="24"/>
        </w:rPr>
      </w:pPr>
      <w:r w:rsidRPr="00B261C4">
        <w:rPr>
          <w:szCs w:val="24"/>
        </w:rPr>
        <w:t>eligibilitatea</w:t>
      </w:r>
      <w:r w:rsidRPr="00B261C4">
        <w:rPr>
          <w:spacing w:val="1"/>
          <w:szCs w:val="24"/>
        </w:rPr>
        <w:t xml:space="preserve"> </w:t>
      </w:r>
      <w:r w:rsidRPr="00B261C4">
        <w:rPr>
          <w:szCs w:val="24"/>
        </w:rPr>
        <w:t>solicitantului</w:t>
      </w:r>
      <w:r w:rsidRPr="00B261C4">
        <w:rPr>
          <w:spacing w:val="1"/>
          <w:szCs w:val="24"/>
        </w:rPr>
        <w:t xml:space="preserve"> </w:t>
      </w:r>
      <w:r w:rsidRPr="00B261C4">
        <w:rPr>
          <w:szCs w:val="24"/>
        </w:rPr>
        <w:t>–</w:t>
      </w:r>
      <w:r w:rsidRPr="00B261C4">
        <w:rPr>
          <w:spacing w:val="1"/>
          <w:szCs w:val="24"/>
        </w:rPr>
        <w:t xml:space="preserve"> </w:t>
      </w:r>
      <w:r w:rsidRPr="00B261C4">
        <w:rPr>
          <w:szCs w:val="24"/>
        </w:rPr>
        <w:t>se</w:t>
      </w:r>
      <w:r w:rsidRPr="00B261C4">
        <w:rPr>
          <w:spacing w:val="1"/>
          <w:szCs w:val="24"/>
        </w:rPr>
        <w:t xml:space="preserve"> </w:t>
      </w:r>
      <w:r w:rsidRPr="00B261C4">
        <w:rPr>
          <w:szCs w:val="24"/>
        </w:rPr>
        <w:t>va</w:t>
      </w:r>
      <w:r w:rsidRPr="00B261C4">
        <w:rPr>
          <w:spacing w:val="1"/>
          <w:szCs w:val="24"/>
        </w:rPr>
        <w:t xml:space="preserve"> </w:t>
      </w:r>
      <w:r w:rsidRPr="00B261C4">
        <w:rPr>
          <w:szCs w:val="24"/>
        </w:rPr>
        <w:t>verifica</w:t>
      </w:r>
      <w:r w:rsidRPr="00B261C4">
        <w:rPr>
          <w:spacing w:val="1"/>
          <w:szCs w:val="24"/>
        </w:rPr>
        <w:t xml:space="preserve"> </w:t>
      </w:r>
      <w:r w:rsidRPr="00B261C4">
        <w:rPr>
          <w:szCs w:val="24"/>
        </w:rPr>
        <w:t>dacă</w:t>
      </w:r>
      <w:r w:rsidRPr="00B261C4">
        <w:rPr>
          <w:spacing w:val="1"/>
          <w:szCs w:val="24"/>
        </w:rPr>
        <w:t xml:space="preserve"> </w:t>
      </w:r>
      <w:r w:rsidRPr="00B261C4">
        <w:rPr>
          <w:szCs w:val="24"/>
        </w:rPr>
        <w:t>solicitantul</w:t>
      </w:r>
      <w:r w:rsidRPr="00B261C4">
        <w:rPr>
          <w:spacing w:val="1"/>
          <w:szCs w:val="24"/>
        </w:rPr>
        <w:t xml:space="preserve"> </w:t>
      </w:r>
      <w:r w:rsidRPr="00B261C4">
        <w:rPr>
          <w:szCs w:val="24"/>
        </w:rPr>
        <w:t>îndeplinește</w:t>
      </w:r>
      <w:r w:rsidRPr="00B261C4">
        <w:rPr>
          <w:spacing w:val="1"/>
          <w:szCs w:val="24"/>
        </w:rPr>
        <w:t xml:space="preserve"> </w:t>
      </w:r>
      <w:r w:rsidRPr="00B261C4">
        <w:rPr>
          <w:szCs w:val="24"/>
        </w:rPr>
        <w:t>criteriile</w:t>
      </w:r>
      <w:r w:rsidRPr="00B261C4">
        <w:rPr>
          <w:spacing w:val="1"/>
          <w:szCs w:val="24"/>
        </w:rPr>
        <w:t xml:space="preserve"> </w:t>
      </w:r>
      <w:r w:rsidRPr="00B261C4">
        <w:rPr>
          <w:szCs w:val="24"/>
        </w:rPr>
        <w:t>prevăzute</w:t>
      </w:r>
      <w:r w:rsidRPr="00B261C4">
        <w:rPr>
          <w:spacing w:val="1"/>
          <w:szCs w:val="24"/>
        </w:rPr>
        <w:t xml:space="preserve"> </w:t>
      </w:r>
      <w:r w:rsidRPr="00B261C4">
        <w:rPr>
          <w:szCs w:val="24"/>
        </w:rPr>
        <w:t>în</w:t>
      </w:r>
      <w:r w:rsidRPr="00B261C4">
        <w:rPr>
          <w:spacing w:val="-57"/>
          <w:szCs w:val="24"/>
        </w:rPr>
        <w:t xml:space="preserve">   </w:t>
      </w:r>
      <w:r w:rsidRPr="00B261C4">
        <w:rPr>
          <w:szCs w:val="24"/>
        </w:rPr>
        <w:t>prezentul</w:t>
      </w:r>
      <w:r w:rsidRPr="00B261C4">
        <w:rPr>
          <w:spacing w:val="-1"/>
          <w:szCs w:val="24"/>
        </w:rPr>
        <w:t xml:space="preserve"> </w:t>
      </w:r>
      <w:r w:rsidRPr="00B261C4">
        <w:rPr>
          <w:szCs w:val="24"/>
        </w:rPr>
        <w:t>ghid;</w:t>
      </w:r>
    </w:p>
    <w:p w14:paraId="11F20A0D" w14:textId="77777777" w:rsidR="006554D4" w:rsidRPr="00B261C4" w:rsidRDefault="006554D4" w:rsidP="006554D4">
      <w:pPr>
        <w:pStyle w:val="ListParagraph"/>
        <w:numPr>
          <w:ilvl w:val="2"/>
          <w:numId w:val="119"/>
        </w:numPr>
        <w:tabs>
          <w:tab w:val="left" w:pos="967"/>
        </w:tabs>
        <w:spacing w:before="0"/>
        <w:ind w:left="1560" w:hanging="284"/>
        <w:rPr>
          <w:szCs w:val="24"/>
        </w:rPr>
      </w:pPr>
      <w:r w:rsidRPr="00B261C4">
        <w:rPr>
          <w:szCs w:val="24"/>
        </w:rPr>
        <w:t>eligibilitatea proiectului</w:t>
      </w:r>
      <w:r w:rsidRPr="00B261C4">
        <w:rPr>
          <w:spacing w:val="1"/>
          <w:szCs w:val="24"/>
        </w:rPr>
        <w:t xml:space="preserve"> </w:t>
      </w:r>
      <w:r w:rsidRPr="00B261C4">
        <w:rPr>
          <w:szCs w:val="24"/>
        </w:rPr>
        <w:t>– se</w:t>
      </w:r>
      <w:r w:rsidRPr="00B261C4">
        <w:rPr>
          <w:spacing w:val="1"/>
          <w:szCs w:val="24"/>
        </w:rPr>
        <w:t xml:space="preserve"> </w:t>
      </w:r>
      <w:r w:rsidRPr="00B261C4">
        <w:rPr>
          <w:szCs w:val="24"/>
        </w:rPr>
        <w:t>va</w:t>
      </w:r>
      <w:r w:rsidRPr="00B261C4">
        <w:rPr>
          <w:spacing w:val="1"/>
          <w:szCs w:val="24"/>
        </w:rPr>
        <w:t xml:space="preserve"> </w:t>
      </w:r>
      <w:r w:rsidRPr="00B261C4">
        <w:rPr>
          <w:szCs w:val="24"/>
        </w:rPr>
        <w:t>verifica dacă</w:t>
      </w:r>
      <w:r w:rsidRPr="00B261C4">
        <w:rPr>
          <w:spacing w:val="1"/>
          <w:szCs w:val="24"/>
        </w:rPr>
        <w:t xml:space="preserve"> </w:t>
      </w:r>
      <w:r w:rsidRPr="00B261C4">
        <w:rPr>
          <w:szCs w:val="24"/>
        </w:rPr>
        <w:t>proiectul</w:t>
      </w:r>
      <w:r w:rsidRPr="00B261C4">
        <w:rPr>
          <w:spacing w:val="1"/>
          <w:szCs w:val="24"/>
        </w:rPr>
        <w:t xml:space="preserve"> </w:t>
      </w:r>
      <w:r w:rsidRPr="00B261C4">
        <w:rPr>
          <w:szCs w:val="24"/>
        </w:rPr>
        <w:t>și</w:t>
      </w:r>
      <w:r w:rsidRPr="00B261C4">
        <w:rPr>
          <w:spacing w:val="1"/>
          <w:szCs w:val="24"/>
        </w:rPr>
        <w:t xml:space="preserve"> </w:t>
      </w:r>
      <w:r w:rsidRPr="00B261C4">
        <w:rPr>
          <w:szCs w:val="24"/>
        </w:rPr>
        <w:t>activitățile sale îndeplinesc</w:t>
      </w:r>
      <w:r w:rsidRPr="00B261C4">
        <w:rPr>
          <w:spacing w:val="1"/>
          <w:szCs w:val="24"/>
        </w:rPr>
        <w:t xml:space="preserve"> </w:t>
      </w:r>
      <w:r w:rsidRPr="00B261C4">
        <w:rPr>
          <w:szCs w:val="24"/>
        </w:rPr>
        <w:t>criteriile</w:t>
      </w:r>
      <w:r w:rsidRPr="00B261C4">
        <w:rPr>
          <w:spacing w:val="1"/>
          <w:szCs w:val="24"/>
        </w:rPr>
        <w:t xml:space="preserve"> </w:t>
      </w:r>
      <w:r w:rsidRPr="00B261C4">
        <w:rPr>
          <w:szCs w:val="24"/>
        </w:rPr>
        <w:t>prevăzute în prezentul ghid și respectă legislația națională și europeană.</w:t>
      </w:r>
    </w:p>
    <w:p w14:paraId="685E2189" w14:textId="0E8D9986" w:rsidR="00BC2373" w:rsidRPr="00B261C4" w:rsidRDefault="002D5AEB" w:rsidP="006554D4">
      <w:pPr>
        <w:pStyle w:val="ListParagraph"/>
        <w:numPr>
          <w:ilvl w:val="2"/>
          <w:numId w:val="119"/>
        </w:numPr>
        <w:tabs>
          <w:tab w:val="left" w:pos="967"/>
        </w:tabs>
        <w:spacing w:before="0"/>
        <w:ind w:left="1560" w:hanging="284"/>
        <w:rPr>
          <w:szCs w:val="24"/>
        </w:rPr>
      </w:pPr>
      <w:r w:rsidRPr="00B261C4">
        <w:rPr>
          <w:szCs w:val="24"/>
        </w:rPr>
        <w:t>e</w:t>
      </w:r>
      <w:r w:rsidR="00BC2373" w:rsidRPr="00B261C4">
        <w:rPr>
          <w:szCs w:val="24"/>
        </w:rPr>
        <w:t xml:space="preserve">ligibilitatea cheltuielilor – se vor verifica cheltuielile eligibile cuprinse în bugetul </w:t>
      </w:r>
      <w:r w:rsidR="00BC2373" w:rsidRPr="00B261C4">
        <w:rPr>
          <w:szCs w:val="24"/>
        </w:rPr>
        <w:lastRenderedPageBreak/>
        <w:t>proiectului.</w:t>
      </w:r>
    </w:p>
    <w:p w14:paraId="0DDD0AA8" w14:textId="55B5FFE9" w:rsidR="000907B9" w:rsidRPr="00B261C4" w:rsidRDefault="000907B9" w:rsidP="000907B9">
      <w:pPr>
        <w:rPr>
          <w:szCs w:val="24"/>
        </w:rPr>
      </w:pPr>
    </w:p>
    <w:p w14:paraId="6B205EEB" w14:textId="7EFCA93C" w:rsidR="006F155F" w:rsidRPr="00B261C4" w:rsidRDefault="00F50C2D" w:rsidP="00B332FD">
      <w:pPr>
        <w:pStyle w:val="Heading2"/>
      </w:pPr>
      <w:bookmarkStart w:id="53" w:name="_Toc142982282"/>
      <w:bookmarkStart w:id="54" w:name="_Toc196395984"/>
      <w:r w:rsidRPr="00B261C4">
        <w:t>2.1</w:t>
      </w:r>
      <w:r w:rsidR="004D56CE" w:rsidRPr="00B261C4">
        <w:t>.</w:t>
      </w:r>
      <w:r w:rsidRPr="00B261C4">
        <w:t xml:space="preserve"> </w:t>
      </w:r>
      <w:r w:rsidR="00486967" w:rsidRPr="00B261C4">
        <w:t>Eligibilitatea solicitantului</w:t>
      </w:r>
      <w:bookmarkEnd w:id="53"/>
      <w:bookmarkEnd w:id="54"/>
    </w:p>
    <w:p w14:paraId="6C05518A" w14:textId="77777777" w:rsidR="00963F54" w:rsidRPr="00B261C4" w:rsidRDefault="00963F54" w:rsidP="00963F54">
      <w:pPr>
        <w:rPr>
          <w:szCs w:val="24"/>
        </w:rPr>
      </w:pPr>
    </w:p>
    <w:p w14:paraId="5AC2AF28" w14:textId="77777777" w:rsidR="006554D4" w:rsidRPr="00B261C4" w:rsidRDefault="006554D4" w:rsidP="006554D4">
      <w:pPr>
        <w:autoSpaceDE/>
        <w:autoSpaceDN/>
        <w:ind w:right="187"/>
        <w:jc w:val="both"/>
        <w:rPr>
          <w:rFonts w:eastAsia="Calibri"/>
          <w:b/>
          <w:szCs w:val="24"/>
        </w:rPr>
      </w:pPr>
      <w:r w:rsidRPr="00B261C4">
        <w:rPr>
          <w:rFonts w:eastAsia="Calibri"/>
          <w:b/>
          <w:szCs w:val="24"/>
        </w:rPr>
        <w:t xml:space="preserve">Solicitanţii trebuie să îndeplinească </w:t>
      </w:r>
      <w:bookmarkStart w:id="55" w:name="_Hlk89767830"/>
      <w:r w:rsidRPr="00B261C4">
        <w:rPr>
          <w:rFonts w:eastAsia="Calibri"/>
          <w:b/>
          <w:szCs w:val="24"/>
        </w:rPr>
        <w:t xml:space="preserve">cumulativ </w:t>
      </w:r>
      <w:bookmarkEnd w:id="55"/>
      <w:r w:rsidRPr="00B261C4">
        <w:rPr>
          <w:rFonts w:eastAsia="Calibri"/>
          <w:b/>
          <w:szCs w:val="24"/>
        </w:rPr>
        <w:t>următoarele condiţii de natură instituţională, legală şi financiară:</w:t>
      </w:r>
    </w:p>
    <w:p w14:paraId="61E91D27" w14:textId="41AD904E" w:rsidR="002A4D87" w:rsidRPr="00B261C4" w:rsidRDefault="002A4D87" w:rsidP="00B261C4">
      <w:pPr>
        <w:ind w:left="540"/>
      </w:pPr>
      <w:r w:rsidRPr="00B261C4">
        <w:t>a)</w:t>
      </w:r>
      <w:r w:rsidR="00B261C4" w:rsidRPr="00B261C4">
        <w:t xml:space="preserve"> </w:t>
      </w:r>
      <w:r w:rsidRPr="00B261C4">
        <w:t>Solicitantul are personalitate juridică, este legal constituit în conformitate cu legislaţia națională sau în conformitate cu legislația specifică din statul membru a cărei naţionalitate o deţine și înregistrat la ONRC în România, la data depunerii cererii de finanțare până la data primei plăţi din ajutorul de stat acordat.</w:t>
      </w:r>
    </w:p>
    <w:p w14:paraId="4C90677E" w14:textId="4B9990CD" w:rsidR="006554D4" w:rsidRPr="00B261C4" w:rsidRDefault="002E543C" w:rsidP="00561A0E">
      <w:pPr>
        <w:widowControl/>
        <w:autoSpaceDE/>
        <w:autoSpaceDN/>
        <w:spacing w:after="120"/>
        <w:ind w:right="191"/>
        <w:contextualSpacing/>
        <w:rPr>
          <w:szCs w:val="24"/>
        </w:rPr>
      </w:pPr>
      <w:r w:rsidRPr="00B261C4">
        <w:rPr>
          <w:i/>
          <w:iCs/>
          <w:szCs w:val="24"/>
        </w:rPr>
        <w:t xml:space="preserve">           </w:t>
      </w:r>
      <w:r w:rsidR="006554D4" w:rsidRPr="00B261C4">
        <w:rPr>
          <w:i/>
          <w:iCs/>
          <w:szCs w:val="24"/>
        </w:rPr>
        <w:t>Se probează prin:</w:t>
      </w:r>
    </w:p>
    <w:p w14:paraId="5ADF30CD" w14:textId="0F524BD1" w:rsidR="006554D4" w:rsidRPr="00B261C4" w:rsidRDefault="002E543C" w:rsidP="00561A0E">
      <w:pPr>
        <w:pStyle w:val="ListParagraph"/>
        <w:widowControl/>
        <w:numPr>
          <w:ilvl w:val="0"/>
          <w:numId w:val="200"/>
        </w:numPr>
        <w:autoSpaceDE/>
        <w:autoSpaceDN/>
        <w:spacing w:after="120"/>
        <w:ind w:right="191"/>
        <w:contextualSpacing/>
        <w:rPr>
          <w:rFonts w:eastAsia="Calibri"/>
          <w:i/>
          <w:iCs/>
          <w:szCs w:val="24"/>
        </w:rPr>
      </w:pPr>
      <w:r w:rsidRPr="00B261C4">
        <w:rPr>
          <w:i/>
          <w:iCs/>
          <w:szCs w:val="24"/>
        </w:rPr>
        <w:t>Actul</w:t>
      </w:r>
      <w:r w:rsidRPr="00B261C4">
        <w:rPr>
          <w:rFonts w:eastAsia="Calibri"/>
          <w:i/>
          <w:iCs/>
          <w:szCs w:val="24"/>
        </w:rPr>
        <w:t xml:space="preserve"> constitutiv/Statutul/actul normativ de înființare sau documente echivalente cu traducere autorizată și Certificatul constatator eliberat de Oficiul Național al Registrului Comerţului (emis cu maximum 30 zile înainte de depunerea </w:t>
      </w:r>
      <w:r w:rsidRPr="00B261C4">
        <w:rPr>
          <w:szCs w:val="24"/>
        </w:rPr>
        <w:t>Cererii de finanțare</w:t>
      </w:r>
      <w:r w:rsidRPr="00B261C4">
        <w:rPr>
          <w:rFonts w:eastAsia="Calibri"/>
          <w:i/>
          <w:iCs/>
          <w:szCs w:val="24"/>
        </w:rPr>
        <w:t xml:space="preserve">), </w:t>
      </w:r>
      <w:r w:rsidR="00A15ECD" w:rsidRPr="00B261C4">
        <w:rPr>
          <w:rFonts w:eastAsia="Calibri"/>
          <w:i/>
          <w:iCs/>
          <w:szCs w:val="24"/>
        </w:rPr>
        <w:t xml:space="preserve">după caz, </w:t>
      </w:r>
      <w:r w:rsidRPr="00B261C4">
        <w:rPr>
          <w:rFonts w:eastAsia="Calibri"/>
          <w:i/>
          <w:iCs/>
          <w:szCs w:val="24"/>
        </w:rPr>
        <w:t>valabile la data depunerii Cererii de finanțare.</w:t>
      </w:r>
    </w:p>
    <w:p w14:paraId="7AB37B03" w14:textId="62F182F1" w:rsidR="007B4729" w:rsidRPr="00B261C4" w:rsidRDefault="007B4729" w:rsidP="006554D4">
      <w:pPr>
        <w:autoSpaceDE/>
        <w:autoSpaceDN/>
        <w:spacing w:after="120"/>
        <w:ind w:left="720" w:right="191"/>
        <w:contextualSpacing/>
        <w:jc w:val="both"/>
        <w:rPr>
          <w:rFonts w:eastAsia="Calibri"/>
          <w:i/>
          <w:iCs/>
          <w:color w:val="FF0000"/>
          <w:szCs w:val="24"/>
        </w:rPr>
      </w:pPr>
      <w:r w:rsidRPr="00B261C4">
        <w:rPr>
          <w:rFonts w:eastAsia="Calibri"/>
          <w:i/>
          <w:iCs/>
          <w:color w:val="FF0000"/>
          <w:szCs w:val="24"/>
        </w:rPr>
        <w:t xml:space="preserve">Notă: Depunerea certificatului constatator este obligatorie odată cu depunerea cererii de finanțare pentru solicitanții </w:t>
      </w:r>
      <w:r w:rsidR="007950A9" w:rsidRPr="00B261C4">
        <w:rPr>
          <w:rFonts w:eastAsia="Calibri"/>
          <w:i/>
          <w:iCs/>
          <w:color w:val="FF0000"/>
          <w:szCs w:val="24"/>
        </w:rPr>
        <w:t xml:space="preserve">deja </w:t>
      </w:r>
      <w:r w:rsidRPr="00B261C4">
        <w:rPr>
          <w:rFonts w:eastAsia="Calibri"/>
          <w:i/>
          <w:iCs/>
          <w:color w:val="FF0000"/>
          <w:szCs w:val="24"/>
        </w:rPr>
        <w:t>înscriși la ONRC din România.</w:t>
      </w:r>
    </w:p>
    <w:p w14:paraId="73F67C37" w14:textId="5BCC795E" w:rsidR="00561EF9" w:rsidRPr="00B261C4" w:rsidRDefault="006554D4" w:rsidP="00B261C4">
      <w:pPr>
        <w:pStyle w:val="ListParagraph"/>
        <w:widowControl/>
        <w:numPr>
          <w:ilvl w:val="0"/>
          <w:numId w:val="226"/>
        </w:numPr>
        <w:autoSpaceDE/>
        <w:autoSpaceDN/>
        <w:spacing w:after="120"/>
        <w:ind w:right="191"/>
        <w:rPr>
          <w:rFonts w:eastAsia="Calibri"/>
          <w:szCs w:val="24"/>
        </w:rPr>
      </w:pPr>
      <w:bookmarkStart w:id="56" w:name="_Hlk194673783"/>
      <w:r w:rsidRPr="00B261C4">
        <w:rPr>
          <w:rFonts w:eastAsia="Calibri"/>
          <w:szCs w:val="24"/>
        </w:rPr>
        <w:t>Solicitantul îşi desfăşoară activitatea într-un sector eligibil</w:t>
      </w:r>
      <w:bookmarkEnd w:id="56"/>
      <w:r w:rsidR="00614F09" w:rsidRPr="00B261C4">
        <w:rPr>
          <w:rFonts w:eastAsia="Calibri"/>
          <w:szCs w:val="24"/>
        </w:rPr>
        <w:t>;</w:t>
      </w:r>
      <w:r w:rsidR="00B843F4" w:rsidRPr="00B261C4">
        <w:rPr>
          <w:rFonts w:eastAsia="Calibri"/>
          <w:szCs w:val="24"/>
        </w:rPr>
        <w:t xml:space="preserve"> </w:t>
      </w:r>
    </w:p>
    <w:p w14:paraId="55ADA7E9" w14:textId="0ED2E4FE" w:rsidR="00541A5B" w:rsidRPr="007B31F4" w:rsidRDefault="00614F09" w:rsidP="00541A5B">
      <w:pPr>
        <w:pStyle w:val="ListParagraph"/>
        <w:widowControl/>
        <w:numPr>
          <w:ilvl w:val="0"/>
          <w:numId w:val="220"/>
        </w:numPr>
        <w:autoSpaceDE/>
        <w:autoSpaceDN/>
        <w:spacing w:after="120"/>
        <w:ind w:right="191"/>
        <w:rPr>
          <w:rFonts w:eastAsia="Calibri"/>
          <w:szCs w:val="24"/>
          <w:lang w:val="en-GB"/>
        </w:rPr>
      </w:pPr>
      <w:r w:rsidRPr="00B261C4">
        <w:rPr>
          <w:rFonts w:eastAsia="Calibri"/>
          <w:b/>
          <w:bCs/>
          <w:szCs w:val="24"/>
        </w:rPr>
        <w:t>Nu sunt eligibili solicitanții</w:t>
      </w:r>
      <w:r w:rsidRPr="00B261C4">
        <w:rPr>
          <w:rFonts w:eastAsia="Calibri"/>
          <w:szCs w:val="24"/>
        </w:rPr>
        <w:t xml:space="preserve"> care își desfășoară activitatea în sectorul pescuitului și acvaculturii, </w:t>
      </w:r>
      <w:r w:rsidR="00BE50FE" w:rsidRPr="00B261C4">
        <w:rPr>
          <w:rFonts w:eastAsia="Calibri"/>
          <w:szCs w:val="24"/>
        </w:rPr>
        <w:t>respectiv activități specifice codului CAEN 03 conform prevederilor Art. 1 alin. (3) din Regulament</w:t>
      </w:r>
      <w:r w:rsidR="00830ABB" w:rsidRPr="00B261C4">
        <w:rPr>
          <w:rFonts w:eastAsia="Calibri"/>
          <w:szCs w:val="24"/>
        </w:rPr>
        <w:t>.</w:t>
      </w:r>
    </w:p>
    <w:p w14:paraId="2603189E" w14:textId="535BAA2B" w:rsidR="007B31F4" w:rsidRPr="00B261C4" w:rsidRDefault="007B31F4" w:rsidP="007B31F4">
      <w:pPr>
        <w:pStyle w:val="ListParagraph"/>
        <w:widowControl/>
        <w:autoSpaceDE/>
        <w:autoSpaceDN/>
        <w:spacing w:after="120"/>
        <w:ind w:left="829" w:right="191" w:firstLine="0"/>
        <w:rPr>
          <w:rFonts w:eastAsia="Calibri"/>
          <w:szCs w:val="24"/>
          <w:lang w:val="en-GB"/>
        </w:rPr>
      </w:pPr>
      <w:proofErr w:type="spellStart"/>
      <w:r w:rsidRPr="000615F7">
        <w:rPr>
          <w:rFonts w:ascii="Times New Roman" w:eastAsia="Calibri" w:hAnsi="Times New Roman"/>
          <w:i/>
          <w:iCs/>
          <w:szCs w:val="24"/>
          <w:lang w:val="en-GB"/>
        </w:rPr>
        <w:t>Notă</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cazul</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care </w:t>
      </w:r>
      <w:proofErr w:type="spellStart"/>
      <w:r w:rsidRPr="000615F7">
        <w:rPr>
          <w:rFonts w:ascii="Times New Roman" w:eastAsia="Calibri" w:hAnsi="Times New Roman"/>
          <w:i/>
          <w:iCs/>
          <w:szCs w:val="24"/>
          <w:lang w:val="en-GB"/>
        </w:rPr>
        <w:t>întreprinderea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își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desfășoară</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activitatea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atât</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sectoarele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şi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situațiile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excluse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prin</w:t>
      </w:r>
      <w:proofErr w:type="spellEnd"/>
      <w:r w:rsidRPr="000615F7">
        <w:rPr>
          <w:rFonts w:ascii="Times New Roman" w:eastAsia="Calibri" w:hAnsi="Times New Roman"/>
          <w:i/>
          <w:iCs/>
          <w:szCs w:val="24"/>
          <w:lang w:val="en-GB"/>
        </w:rPr>
        <w:t xml:space="preserve"> art. 1 </w:t>
      </w:r>
      <w:proofErr w:type="spellStart"/>
      <w:r w:rsidRPr="000615F7">
        <w:rPr>
          <w:rFonts w:ascii="Times New Roman" w:eastAsia="Calibri" w:hAnsi="Times New Roman"/>
          <w:i/>
          <w:iCs/>
          <w:szCs w:val="24"/>
          <w:lang w:val="en-GB"/>
        </w:rPr>
        <w:t>alin</w:t>
      </w:r>
      <w:proofErr w:type="spellEnd"/>
      <w:r w:rsidRPr="000615F7">
        <w:rPr>
          <w:rFonts w:ascii="Times New Roman" w:eastAsia="Calibri" w:hAnsi="Times New Roman"/>
          <w:i/>
          <w:iCs/>
          <w:szCs w:val="24"/>
          <w:lang w:val="en-GB"/>
        </w:rPr>
        <w:t xml:space="preserve">. (3) din </w:t>
      </w:r>
      <w:proofErr w:type="spellStart"/>
      <w:r w:rsidRPr="000615F7">
        <w:rPr>
          <w:rFonts w:ascii="Times New Roman" w:eastAsia="Calibri" w:hAnsi="Times New Roman"/>
          <w:i/>
          <w:iCs/>
          <w:szCs w:val="24"/>
          <w:lang w:val="en-GB"/>
        </w:rPr>
        <w:t>Regulament</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cât</w:t>
      </w:r>
      <w:proofErr w:type="spellEnd"/>
      <w:r w:rsidRPr="000615F7">
        <w:rPr>
          <w:rFonts w:ascii="Times New Roman" w:eastAsia="Calibri" w:hAnsi="Times New Roman"/>
          <w:i/>
          <w:iCs/>
          <w:szCs w:val="24"/>
          <w:lang w:val="en-GB"/>
        </w:rPr>
        <w:t xml:space="preserve"> și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sectoarele</w:t>
      </w:r>
      <w:proofErr w:type="spellEnd"/>
      <w:r w:rsidRPr="000615F7">
        <w:rPr>
          <w:rFonts w:ascii="Times New Roman" w:eastAsia="Calibri" w:hAnsi="Times New Roman"/>
          <w:i/>
          <w:iCs/>
          <w:szCs w:val="24"/>
          <w:lang w:val="en-GB"/>
        </w:rPr>
        <w:t xml:space="preserve"> care </w:t>
      </w:r>
      <w:proofErr w:type="spellStart"/>
      <w:r w:rsidRPr="000615F7">
        <w:rPr>
          <w:rFonts w:ascii="Times New Roman" w:eastAsia="Calibri" w:hAnsi="Times New Roman"/>
          <w:i/>
          <w:iCs/>
          <w:szCs w:val="24"/>
          <w:lang w:val="en-GB"/>
        </w:rPr>
        <w:t>intră</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sfera</w:t>
      </w:r>
      <w:proofErr w:type="spellEnd"/>
      <w:r w:rsidRPr="000615F7">
        <w:rPr>
          <w:rFonts w:ascii="Times New Roman" w:eastAsia="Calibri" w:hAnsi="Times New Roman"/>
          <w:i/>
          <w:iCs/>
          <w:szCs w:val="24"/>
          <w:lang w:val="en-GB"/>
        </w:rPr>
        <w:t xml:space="preserve"> de </w:t>
      </w:r>
      <w:proofErr w:type="spellStart"/>
      <w:r w:rsidRPr="000615F7">
        <w:rPr>
          <w:rFonts w:ascii="Times New Roman" w:eastAsia="Calibri" w:hAnsi="Times New Roman"/>
          <w:i/>
          <w:iCs/>
          <w:szCs w:val="24"/>
          <w:lang w:val="en-GB"/>
        </w:rPr>
        <w:t>acordare</w:t>
      </w:r>
      <w:proofErr w:type="spellEnd"/>
      <w:r w:rsidRPr="000615F7">
        <w:rPr>
          <w:rFonts w:ascii="Times New Roman" w:eastAsia="Calibri" w:hAnsi="Times New Roman"/>
          <w:i/>
          <w:iCs/>
          <w:szCs w:val="24"/>
          <w:lang w:val="en-GB"/>
        </w:rPr>
        <w:t xml:space="preserve"> a </w:t>
      </w:r>
      <w:proofErr w:type="spellStart"/>
      <w:r w:rsidRPr="000615F7">
        <w:rPr>
          <w:rFonts w:ascii="Times New Roman" w:eastAsia="Calibri" w:hAnsi="Times New Roman"/>
          <w:i/>
          <w:iCs/>
          <w:szCs w:val="24"/>
          <w:lang w:val="en-GB"/>
        </w:rPr>
        <w:t>finanţării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aceasta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poate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primi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ajutor</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pentru</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aceste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ultime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sectoare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sau</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activități</w:t>
      </w:r>
      <w:proofErr w:type="spellEnd"/>
      <w:r w:rsidRPr="000615F7">
        <w:rPr>
          <w:rFonts w:ascii="Times New Roman" w:eastAsia="Calibri" w:hAnsi="Times New Roman"/>
          <w:i/>
          <w:iCs/>
          <w:szCs w:val="24"/>
          <w:lang w:val="en-GB"/>
        </w:rPr>
        <w:t xml:space="preserve">, cu </w:t>
      </w:r>
      <w:proofErr w:type="spellStart"/>
      <w:r w:rsidRPr="000615F7">
        <w:rPr>
          <w:rFonts w:ascii="Times New Roman" w:eastAsia="Calibri" w:hAnsi="Times New Roman"/>
          <w:i/>
          <w:iCs/>
          <w:szCs w:val="24"/>
          <w:lang w:val="en-GB"/>
        </w:rPr>
        <w:t>condiția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să</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dovedească</w:t>
      </w:r>
      <w:proofErr w:type="spellEnd"/>
      <w:r w:rsidRPr="000615F7">
        <w:rPr>
          <w:rFonts w:ascii="Times New Roman" w:eastAsia="Calibri" w:hAnsi="Times New Roman"/>
          <w:i/>
          <w:iCs/>
          <w:szCs w:val="24"/>
          <w:lang w:val="en-GB"/>
        </w:rPr>
        <w:t xml:space="preserve"> fie </w:t>
      </w:r>
      <w:proofErr w:type="spellStart"/>
      <w:r w:rsidRPr="000615F7">
        <w:rPr>
          <w:rFonts w:ascii="Times New Roman" w:eastAsia="Calibri" w:hAnsi="Times New Roman"/>
          <w:i/>
          <w:iCs/>
          <w:szCs w:val="24"/>
          <w:lang w:val="en-GB"/>
        </w:rPr>
        <w:t>separarea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activităților</w:t>
      </w:r>
      <w:proofErr w:type="spellEnd"/>
      <w:r w:rsidRPr="000615F7">
        <w:rPr>
          <w:rFonts w:ascii="Times New Roman" w:eastAsia="Calibri" w:hAnsi="Times New Roman"/>
          <w:i/>
          <w:iCs/>
          <w:szCs w:val="24"/>
          <w:lang w:val="en-GB"/>
        </w:rPr>
        <w:t xml:space="preserve">, fie o </w:t>
      </w:r>
      <w:proofErr w:type="spellStart"/>
      <w:r w:rsidRPr="000615F7">
        <w:rPr>
          <w:rFonts w:ascii="Times New Roman" w:eastAsia="Calibri" w:hAnsi="Times New Roman"/>
          <w:i/>
          <w:iCs/>
          <w:szCs w:val="24"/>
          <w:lang w:val="en-GB"/>
        </w:rPr>
        <w:t>distincție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între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costuri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astfel</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încât</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activitățile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desfășurate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sectoarele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excluse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să</w:t>
      </w:r>
      <w:proofErr w:type="spellEnd"/>
      <w:r w:rsidRPr="000615F7">
        <w:rPr>
          <w:rFonts w:ascii="Times New Roman" w:eastAsia="Calibri" w:hAnsi="Times New Roman"/>
          <w:i/>
          <w:iCs/>
          <w:szCs w:val="24"/>
          <w:lang w:val="en-GB"/>
        </w:rPr>
        <w:t xml:space="preserve"> nu </w:t>
      </w:r>
      <w:proofErr w:type="spellStart"/>
      <w:r w:rsidRPr="000615F7">
        <w:rPr>
          <w:rFonts w:ascii="Times New Roman" w:eastAsia="Calibri" w:hAnsi="Times New Roman"/>
          <w:i/>
          <w:iCs/>
          <w:szCs w:val="24"/>
          <w:lang w:val="en-GB"/>
        </w:rPr>
        <w:t>beneficieze</w:t>
      </w:r>
      <w:proofErr w:type="spellEnd"/>
      <w:r w:rsidRPr="000615F7">
        <w:rPr>
          <w:rFonts w:ascii="Times New Roman" w:eastAsia="Calibri" w:hAnsi="Times New Roman"/>
          <w:i/>
          <w:iCs/>
          <w:szCs w:val="24"/>
          <w:lang w:val="en-GB"/>
        </w:rPr>
        <w:t xml:space="preserve"> de </w:t>
      </w:r>
      <w:proofErr w:type="spellStart"/>
      <w:r w:rsidRPr="000615F7">
        <w:rPr>
          <w:rFonts w:ascii="Times New Roman" w:eastAsia="Calibri" w:hAnsi="Times New Roman"/>
          <w:i/>
          <w:iCs/>
          <w:szCs w:val="24"/>
          <w:lang w:val="en-GB"/>
        </w:rPr>
        <w:t>ajutoarele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acordate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temeiul</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măsurii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Sprijinirea</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investiţiilor</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în</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noi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capacităţi</w:t>
      </w:r>
      <w:proofErr w:type="spellEnd"/>
      <w:r w:rsidRPr="000615F7">
        <w:rPr>
          <w:rFonts w:ascii="Times New Roman" w:eastAsia="Calibri" w:hAnsi="Times New Roman"/>
          <w:i/>
          <w:iCs/>
          <w:szCs w:val="24"/>
          <w:lang w:val="en-GB"/>
        </w:rPr>
        <w:t xml:space="preserve"> de </w:t>
      </w:r>
      <w:proofErr w:type="spellStart"/>
      <w:r w:rsidRPr="000615F7">
        <w:rPr>
          <w:rFonts w:ascii="Times New Roman" w:eastAsia="Calibri" w:hAnsi="Times New Roman"/>
          <w:i/>
          <w:iCs/>
          <w:szCs w:val="24"/>
          <w:lang w:val="en-GB"/>
        </w:rPr>
        <w:t>producere</w:t>
      </w:r>
      <w:proofErr w:type="spellEnd"/>
      <w:r w:rsidRPr="000615F7">
        <w:rPr>
          <w:rFonts w:ascii="Times New Roman" w:eastAsia="Calibri" w:hAnsi="Times New Roman"/>
          <w:i/>
          <w:iCs/>
          <w:szCs w:val="24"/>
          <w:lang w:val="en-GB"/>
        </w:rPr>
        <w:t xml:space="preserve"> </w:t>
      </w:r>
      <w:proofErr w:type="gramStart"/>
      <w:r w:rsidRPr="000615F7">
        <w:rPr>
          <w:rFonts w:ascii="Times New Roman" w:eastAsia="Calibri" w:hAnsi="Times New Roman"/>
          <w:i/>
          <w:iCs/>
          <w:szCs w:val="24"/>
          <w:lang w:val="en-GB"/>
        </w:rPr>
        <w:t>a</w:t>
      </w:r>
      <w:proofErr w:type="gram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energiei</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electrice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produsă</w:t>
      </w:r>
      <w:proofErr w:type="spellEnd"/>
      <w:r w:rsidRPr="000615F7">
        <w:rPr>
          <w:rFonts w:ascii="Times New Roman" w:eastAsia="Calibri" w:hAnsi="Times New Roman"/>
          <w:i/>
          <w:iCs/>
          <w:szCs w:val="24"/>
          <w:lang w:val="en-GB"/>
        </w:rPr>
        <w:t xml:space="preserve"> din </w:t>
      </w:r>
      <w:proofErr w:type="spellStart"/>
      <w:r w:rsidRPr="000615F7">
        <w:rPr>
          <w:rFonts w:ascii="Times New Roman" w:eastAsia="Calibri" w:hAnsi="Times New Roman"/>
          <w:i/>
          <w:iCs/>
          <w:szCs w:val="24"/>
          <w:lang w:val="en-GB"/>
        </w:rPr>
        <w:t>surse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regenerabile</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pentru</w:t>
      </w:r>
      <w:proofErr w:type="spellEnd"/>
      <w:r w:rsidRPr="000615F7">
        <w:rPr>
          <w:rFonts w:ascii="Times New Roman" w:eastAsia="Calibri" w:hAnsi="Times New Roman"/>
          <w:i/>
          <w:iCs/>
          <w:szCs w:val="24"/>
          <w:lang w:val="en-GB"/>
        </w:rPr>
        <w:t xml:space="preserve"> </w:t>
      </w:r>
      <w:proofErr w:type="spellStart"/>
      <w:r w:rsidRPr="000615F7">
        <w:rPr>
          <w:rFonts w:ascii="Times New Roman" w:eastAsia="Calibri" w:hAnsi="Times New Roman"/>
          <w:i/>
          <w:iCs/>
          <w:szCs w:val="24"/>
          <w:lang w:val="en-GB"/>
        </w:rPr>
        <w:t>autoconsum</w:t>
      </w:r>
      <w:proofErr w:type="spellEnd"/>
      <w:r w:rsidRPr="000615F7">
        <w:rPr>
          <w:rFonts w:ascii="Times New Roman" w:eastAsia="Calibri" w:hAnsi="Times New Roman"/>
          <w:i/>
          <w:iCs/>
          <w:szCs w:val="24"/>
          <w:lang w:val="en-GB"/>
        </w:rPr>
        <w:t>.</w:t>
      </w:r>
    </w:p>
    <w:p w14:paraId="1B4F6820" w14:textId="0A2D75B4" w:rsidR="00614F09" w:rsidRPr="00B261C4" w:rsidRDefault="00BE50FE" w:rsidP="00237613">
      <w:pPr>
        <w:pStyle w:val="ListParagraph"/>
        <w:widowControl/>
        <w:numPr>
          <w:ilvl w:val="0"/>
          <w:numId w:val="220"/>
        </w:numPr>
        <w:autoSpaceDE/>
        <w:autoSpaceDN/>
        <w:spacing w:after="120"/>
        <w:ind w:right="191"/>
        <w:rPr>
          <w:rFonts w:eastAsia="Calibri"/>
          <w:iCs/>
          <w:szCs w:val="24"/>
        </w:rPr>
      </w:pPr>
      <w:r w:rsidRPr="00B261C4">
        <w:rPr>
          <w:rFonts w:eastAsia="Calibri"/>
          <w:b/>
          <w:bCs/>
          <w:szCs w:val="24"/>
        </w:rPr>
        <w:t>Nu sunt eligibili solicitanții</w:t>
      </w:r>
      <w:r w:rsidRPr="00B261C4">
        <w:rPr>
          <w:rFonts w:eastAsia="Calibri"/>
          <w:szCs w:val="24"/>
        </w:rPr>
        <w:t xml:space="preserve"> </w:t>
      </w:r>
      <w:r w:rsidR="00614F09" w:rsidRPr="00B261C4">
        <w:rPr>
          <w:rFonts w:eastAsia="Calibri"/>
          <w:szCs w:val="24"/>
        </w:rPr>
        <w:t>care au înscrise</w:t>
      </w:r>
      <w:r w:rsidR="00614F09" w:rsidRPr="00B261C4">
        <w:rPr>
          <w:rFonts w:eastAsia="Calibri"/>
          <w:iCs/>
          <w:szCs w:val="24"/>
        </w:rPr>
        <w:t xml:space="preserve"> în </w:t>
      </w:r>
      <w:r w:rsidRPr="00B261C4">
        <w:rPr>
          <w:szCs w:val="24"/>
        </w:rPr>
        <w:t xml:space="preserve">certificatul constatator eliberat de ONRC </w:t>
      </w:r>
      <w:r w:rsidR="00614F09" w:rsidRPr="00B261C4">
        <w:rPr>
          <w:rFonts w:eastAsia="Calibri"/>
          <w:iCs/>
          <w:szCs w:val="24"/>
        </w:rPr>
        <w:t xml:space="preserve">activităţi principale </w:t>
      </w:r>
      <w:r w:rsidR="00541A5B" w:rsidRPr="00B261C4">
        <w:rPr>
          <w:rFonts w:eastAsia="Calibri"/>
          <w:szCs w:val="24"/>
        </w:rPr>
        <w:t xml:space="preserve"> </w:t>
      </w:r>
      <w:r w:rsidRPr="00B261C4">
        <w:rPr>
          <w:rFonts w:eastAsia="Calibri"/>
          <w:iCs/>
          <w:szCs w:val="24"/>
        </w:rPr>
        <w:t>specifice</w:t>
      </w:r>
      <w:r w:rsidR="00CC34B1">
        <w:rPr>
          <w:rFonts w:eastAsia="Calibri"/>
          <w:iCs/>
          <w:szCs w:val="24"/>
        </w:rPr>
        <w:t xml:space="preserve"> următoarelor </w:t>
      </w:r>
      <w:r w:rsidR="00614F09" w:rsidRPr="00B261C4">
        <w:rPr>
          <w:rFonts w:eastAsia="Calibri"/>
          <w:iCs/>
          <w:szCs w:val="24"/>
        </w:rPr>
        <w:t>coduri</w:t>
      </w:r>
      <w:r w:rsidRPr="00B261C4">
        <w:rPr>
          <w:rFonts w:eastAsia="Calibri"/>
          <w:iCs/>
          <w:szCs w:val="24"/>
        </w:rPr>
        <w:t>lor</w:t>
      </w:r>
      <w:r w:rsidR="00614F09" w:rsidRPr="00B261C4">
        <w:rPr>
          <w:rFonts w:eastAsia="Calibri"/>
          <w:iCs/>
          <w:szCs w:val="24"/>
        </w:rPr>
        <w:t xml:space="preserve"> CAEN:</w:t>
      </w:r>
    </w:p>
    <w:p w14:paraId="505A66B8" w14:textId="77777777" w:rsidR="00614F09" w:rsidRPr="00B261C4" w:rsidRDefault="00614F09" w:rsidP="00614F09">
      <w:pPr>
        <w:pStyle w:val="ListParagraph"/>
        <w:widowControl/>
        <w:numPr>
          <w:ilvl w:val="0"/>
          <w:numId w:val="213"/>
        </w:numPr>
        <w:autoSpaceDE/>
        <w:autoSpaceDN/>
        <w:spacing w:after="120"/>
        <w:ind w:right="191"/>
        <w:rPr>
          <w:rFonts w:eastAsia="Calibri"/>
          <w:iCs/>
          <w:szCs w:val="24"/>
        </w:rPr>
      </w:pPr>
      <w:r w:rsidRPr="00B261C4">
        <w:rPr>
          <w:rFonts w:eastAsia="Calibri"/>
          <w:iCs/>
          <w:szCs w:val="24"/>
        </w:rPr>
        <w:t>cod CAEN 01 - Agricultura, vânătoare şi servicii anexe;</w:t>
      </w:r>
    </w:p>
    <w:p w14:paraId="37238B8B" w14:textId="77777777" w:rsidR="00614F09" w:rsidRPr="00B261C4" w:rsidRDefault="00614F09" w:rsidP="00614F09">
      <w:pPr>
        <w:pStyle w:val="ListParagraph"/>
        <w:widowControl/>
        <w:numPr>
          <w:ilvl w:val="0"/>
          <w:numId w:val="213"/>
        </w:numPr>
        <w:autoSpaceDE/>
        <w:autoSpaceDN/>
        <w:spacing w:after="120"/>
        <w:ind w:right="191"/>
        <w:rPr>
          <w:rFonts w:eastAsia="Calibri"/>
          <w:iCs/>
          <w:szCs w:val="24"/>
        </w:rPr>
      </w:pPr>
      <w:r w:rsidRPr="00B261C4">
        <w:rPr>
          <w:rFonts w:eastAsia="Calibri"/>
          <w:iCs/>
          <w:szCs w:val="24"/>
        </w:rPr>
        <w:t>cod CAEN 10 - Industria alimentară;</w:t>
      </w:r>
    </w:p>
    <w:p w14:paraId="69AD2025" w14:textId="77777777" w:rsidR="00614F09" w:rsidRPr="00B261C4" w:rsidRDefault="00614F09" w:rsidP="00614F09">
      <w:pPr>
        <w:pStyle w:val="ListParagraph"/>
        <w:widowControl/>
        <w:numPr>
          <w:ilvl w:val="0"/>
          <w:numId w:val="213"/>
        </w:numPr>
        <w:autoSpaceDE/>
        <w:autoSpaceDN/>
        <w:spacing w:after="120"/>
        <w:ind w:right="191"/>
        <w:rPr>
          <w:rFonts w:eastAsia="Calibri"/>
          <w:iCs/>
          <w:szCs w:val="24"/>
        </w:rPr>
      </w:pPr>
      <w:r w:rsidRPr="00B261C4">
        <w:rPr>
          <w:rFonts w:eastAsia="Calibri"/>
          <w:iCs/>
          <w:szCs w:val="24"/>
        </w:rPr>
        <w:t>cod CAEN 11 - Fabricarea băuturilor.</w:t>
      </w:r>
    </w:p>
    <w:p w14:paraId="56153124" w14:textId="1D1F926F" w:rsidR="00541A5B" w:rsidRPr="00B261C4" w:rsidRDefault="00541A5B" w:rsidP="00237613">
      <w:pPr>
        <w:widowControl/>
        <w:autoSpaceDE/>
        <w:autoSpaceDN/>
        <w:spacing w:after="120"/>
        <w:ind w:left="709" w:right="191" w:hanging="283"/>
        <w:jc w:val="both"/>
        <w:rPr>
          <w:rFonts w:eastAsia="Calibri"/>
          <w:b/>
          <w:bCs/>
          <w:iCs/>
          <w:szCs w:val="24"/>
        </w:rPr>
      </w:pPr>
      <w:r w:rsidRPr="00B261C4">
        <w:rPr>
          <w:rFonts w:eastAsia="Calibri"/>
          <w:b/>
          <w:bCs/>
          <w:iCs/>
          <w:szCs w:val="24"/>
        </w:rPr>
        <w:t>3.</w:t>
      </w:r>
      <w:r w:rsidRPr="00B261C4">
        <w:rPr>
          <w:rFonts w:eastAsia="Calibri"/>
          <w:iCs/>
          <w:szCs w:val="24"/>
        </w:rPr>
        <w:t xml:space="preserve"> </w:t>
      </w:r>
      <w:r w:rsidRPr="00B261C4">
        <w:rPr>
          <w:rFonts w:eastAsia="Calibri"/>
          <w:b/>
          <w:bCs/>
          <w:iCs/>
          <w:szCs w:val="24"/>
        </w:rPr>
        <w:t xml:space="preserve">Solicitanții </w:t>
      </w:r>
      <w:r w:rsidRPr="00B261C4">
        <w:rPr>
          <w:rFonts w:eastAsia="Calibri"/>
          <w:iCs/>
          <w:szCs w:val="24"/>
        </w:rPr>
        <w:t>care au înscrise și autorizate în certificatul constatator eliberat de ONRC activități secundare</w:t>
      </w:r>
      <w:r w:rsidR="007B31F4">
        <w:rPr>
          <w:rFonts w:eastAsia="Calibri"/>
          <w:iCs/>
          <w:szCs w:val="24"/>
        </w:rPr>
        <w:t xml:space="preserve"> </w:t>
      </w:r>
      <w:r w:rsidRPr="00B261C4">
        <w:rPr>
          <w:rFonts w:eastAsia="Calibri"/>
          <w:iCs/>
          <w:szCs w:val="24"/>
        </w:rPr>
        <w:t xml:space="preserve">specifice codurilor CAEN 01, 10 și 11, </w:t>
      </w:r>
      <w:r w:rsidRPr="00B261C4">
        <w:rPr>
          <w:rFonts w:eastAsia="Calibri"/>
          <w:b/>
          <w:bCs/>
          <w:iCs/>
          <w:szCs w:val="24"/>
        </w:rPr>
        <w:t>sunt eligibili</w:t>
      </w:r>
      <w:r w:rsidRPr="00B261C4">
        <w:rPr>
          <w:rFonts w:eastAsia="Calibri"/>
          <w:iCs/>
          <w:szCs w:val="24"/>
        </w:rPr>
        <w:t xml:space="preserve"> </w:t>
      </w:r>
      <w:r w:rsidRPr="00B261C4">
        <w:rPr>
          <w:rFonts w:eastAsia="Calibri"/>
          <w:b/>
          <w:bCs/>
          <w:iCs/>
          <w:szCs w:val="24"/>
        </w:rPr>
        <w:t>în următoarele condiții:</w:t>
      </w:r>
    </w:p>
    <w:p w14:paraId="060B1476" w14:textId="6B67E2D0" w:rsidR="00541A5B" w:rsidRPr="00B261C4" w:rsidRDefault="00541A5B" w:rsidP="00B261C4">
      <w:pPr>
        <w:pStyle w:val="ListParagraph"/>
        <w:widowControl/>
        <w:numPr>
          <w:ilvl w:val="0"/>
          <w:numId w:val="222"/>
        </w:numPr>
        <w:autoSpaceDE/>
        <w:autoSpaceDN/>
        <w:spacing w:after="120"/>
        <w:ind w:right="191"/>
        <w:rPr>
          <w:rFonts w:eastAsia="Calibri"/>
          <w:iCs/>
          <w:szCs w:val="24"/>
        </w:rPr>
      </w:pPr>
      <w:r w:rsidRPr="00B261C4">
        <w:rPr>
          <w:rFonts w:eastAsia="Calibri"/>
          <w:iCs/>
          <w:szCs w:val="24"/>
        </w:rPr>
        <w:t>să dovedească fie separarea activităților, fie o distincție între costuri, astfel încât activitățile desfășurate în aceste sectoare să nu beneficieze de ajutoarele acordate în temeiul măsurii Sprijinirea investiţiilor în noi capacităţi de producere a energiei electrice produsă din surse regenerabile pentru autoconsum și</w:t>
      </w:r>
    </w:p>
    <w:p w14:paraId="0E0886F7" w14:textId="2812B6DD" w:rsidR="009C0648" w:rsidRPr="00B261C4" w:rsidRDefault="00541A5B" w:rsidP="00237613">
      <w:pPr>
        <w:pStyle w:val="ListParagraph"/>
        <w:widowControl/>
        <w:numPr>
          <w:ilvl w:val="0"/>
          <w:numId w:val="222"/>
        </w:numPr>
        <w:autoSpaceDE/>
        <w:autoSpaceDN/>
        <w:spacing w:after="120"/>
        <w:ind w:right="191"/>
        <w:rPr>
          <w:rFonts w:eastAsia="Calibri"/>
          <w:iCs/>
          <w:szCs w:val="24"/>
        </w:rPr>
      </w:pPr>
      <w:r w:rsidRPr="00B261C4">
        <w:rPr>
          <w:rFonts w:eastAsia="Calibri"/>
          <w:iCs/>
          <w:szCs w:val="24"/>
        </w:rPr>
        <w:lastRenderedPageBreak/>
        <w:t>să nu solicite finanțare în cadrul Schemei de ajutor de stat privind sprijinirea investiţiilor în noi capacităţi de producere a energiei electrice din surse regenerabile pentru autoconsumul întreprinderilor din cadrul sectorului agricol şi industriei alimentare, gestionată de MADR, aprobată prin Ordinul ministrului agriculturii și dezvoltării rurale nr. 70/16.02.2023 pentru aprobarea Schemei de ajutor de stat privind sprijinirea investiţiilor în noi capacităţi de producere a energiei electrice produsă din surse regenerabile pentru autoconsumul întreprinderilor din cadrul sectorului agricol și industriei alimentare, cu modificările și completările ulterioare.</w:t>
      </w:r>
      <w:r w:rsidR="009C0648" w:rsidRPr="00B261C4">
        <w:rPr>
          <w:rFonts w:eastAsia="Calibri"/>
          <w:iCs/>
          <w:szCs w:val="24"/>
        </w:rPr>
        <w:t xml:space="preserve"> </w:t>
      </w:r>
    </w:p>
    <w:p w14:paraId="1DF653B2" w14:textId="588B7A9B" w:rsidR="00782ABE" w:rsidRPr="00B261C4" w:rsidRDefault="009C0648" w:rsidP="005D63CD">
      <w:pPr>
        <w:widowControl/>
        <w:autoSpaceDE/>
        <w:autoSpaceDN/>
        <w:spacing w:after="120"/>
        <w:ind w:left="720" w:right="191"/>
        <w:jc w:val="both"/>
        <w:rPr>
          <w:rFonts w:eastAsia="Calibri"/>
          <w:iCs/>
          <w:szCs w:val="24"/>
        </w:rPr>
      </w:pPr>
      <w:r w:rsidRPr="00B261C4">
        <w:rPr>
          <w:rFonts w:eastAsia="Calibri"/>
          <w:iCs/>
          <w:szCs w:val="24"/>
        </w:rPr>
        <w:t xml:space="preserve">În cazul în care solicitanții au înscrise și desfășoară activități secundare specifice codurilor CAEN mai sus menționate, </w:t>
      </w:r>
      <w:r w:rsidR="00262845" w:rsidRPr="00B261C4">
        <w:rPr>
          <w:rFonts w:eastAsia="Calibri"/>
          <w:iCs/>
          <w:szCs w:val="24"/>
        </w:rPr>
        <w:t>vor prezenta o j</w:t>
      </w:r>
      <w:r w:rsidRPr="00B261C4">
        <w:rPr>
          <w:rFonts w:eastAsia="Calibri"/>
          <w:iCs/>
          <w:szCs w:val="24"/>
        </w:rPr>
        <w:t>ustifica</w:t>
      </w:r>
      <w:r w:rsidR="00262845" w:rsidRPr="00B261C4">
        <w:rPr>
          <w:rFonts w:eastAsia="Calibri"/>
          <w:iCs/>
          <w:szCs w:val="24"/>
        </w:rPr>
        <w:t>re</w:t>
      </w:r>
      <w:r w:rsidRPr="00B261C4">
        <w:rPr>
          <w:rFonts w:eastAsia="Calibri"/>
          <w:iCs/>
          <w:szCs w:val="24"/>
        </w:rPr>
        <w:t xml:space="preserve"> în Cererea de finanțare la Secțiunea ,,Justificare context” că în cadrul societății </w:t>
      </w:r>
      <w:r w:rsidR="00262845" w:rsidRPr="00B261C4">
        <w:rPr>
          <w:rFonts w:eastAsia="Calibri"/>
          <w:iCs/>
          <w:szCs w:val="24"/>
        </w:rPr>
        <w:t xml:space="preserve">societății aceste activități sunt separate sau se face o distincție între costuri (ex: contabilitatea de gestiune este organizată pe centre de cost și/sau pe activități etc). </w:t>
      </w:r>
    </w:p>
    <w:p w14:paraId="659A4277" w14:textId="03062642" w:rsidR="009C0648" w:rsidRPr="00B261C4" w:rsidRDefault="00262845" w:rsidP="005D63CD">
      <w:pPr>
        <w:widowControl/>
        <w:autoSpaceDE/>
        <w:autoSpaceDN/>
        <w:spacing w:after="120"/>
        <w:ind w:left="720" w:right="191"/>
        <w:jc w:val="both"/>
        <w:rPr>
          <w:rFonts w:eastAsia="Calibri"/>
          <w:iCs/>
          <w:szCs w:val="24"/>
        </w:rPr>
      </w:pPr>
      <w:proofErr w:type="spellStart"/>
      <w:r w:rsidRPr="00B261C4">
        <w:rPr>
          <w:rFonts w:eastAsia="Calibri"/>
          <w:iCs/>
          <w:szCs w:val="24"/>
          <w:lang w:val="en-GB"/>
        </w:rPr>
        <w:t>Totodată</w:t>
      </w:r>
      <w:proofErr w:type="spellEnd"/>
      <w:r w:rsidRPr="00B261C4">
        <w:rPr>
          <w:rFonts w:eastAsia="Calibri"/>
          <w:iCs/>
          <w:szCs w:val="24"/>
          <w:lang w:val="en-GB"/>
        </w:rPr>
        <w:t xml:space="preserve">, </w:t>
      </w:r>
      <w:proofErr w:type="spellStart"/>
      <w:r w:rsidRPr="00B261C4">
        <w:rPr>
          <w:rFonts w:eastAsia="Calibri"/>
          <w:iCs/>
          <w:szCs w:val="24"/>
          <w:lang w:val="en-GB"/>
        </w:rPr>
        <w:t>vor</w:t>
      </w:r>
      <w:proofErr w:type="spellEnd"/>
      <w:r w:rsidRPr="00B261C4">
        <w:rPr>
          <w:rFonts w:eastAsia="Calibri"/>
          <w:iCs/>
          <w:szCs w:val="24"/>
          <w:lang w:val="en-GB"/>
        </w:rPr>
        <w:t xml:space="preserve"> face </w:t>
      </w:r>
      <w:proofErr w:type="spellStart"/>
      <w:r w:rsidRPr="00B261C4">
        <w:rPr>
          <w:rFonts w:eastAsia="Calibri"/>
          <w:iCs/>
          <w:szCs w:val="24"/>
          <w:lang w:val="en-GB"/>
        </w:rPr>
        <w:t>dovada</w:t>
      </w:r>
      <w:proofErr w:type="spellEnd"/>
      <w:r w:rsidRPr="00B261C4">
        <w:rPr>
          <w:rFonts w:eastAsia="Calibri"/>
          <w:iCs/>
          <w:szCs w:val="24"/>
          <w:lang w:val="en-GB"/>
        </w:rPr>
        <w:t xml:space="preserve"> </w:t>
      </w:r>
      <w:proofErr w:type="spellStart"/>
      <w:r w:rsidRPr="00B261C4">
        <w:rPr>
          <w:rFonts w:eastAsia="Calibri"/>
          <w:iCs/>
          <w:szCs w:val="24"/>
          <w:lang w:val="en-GB"/>
        </w:rPr>
        <w:t>existenței</w:t>
      </w:r>
      <w:proofErr w:type="spellEnd"/>
      <w:r w:rsidRPr="00B261C4">
        <w:rPr>
          <w:rFonts w:eastAsia="Calibri"/>
          <w:iCs/>
          <w:szCs w:val="24"/>
          <w:lang w:val="en-GB"/>
        </w:rPr>
        <w:t xml:space="preserve"> </w:t>
      </w:r>
      <w:proofErr w:type="spellStart"/>
      <w:r w:rsidRPr="00B261C4">
        <w:rPr>
          <w:rFonts w:eastAsia="Calibri"/>
          <w:iCs/>
          <w:szCs w:val="24"/>
          <w:lang w:val="en-GB"/>
        </w:rPr>
        <w:t>unei</w:t>
      </w:r>
      <w:proofErr w:type="spellEnd"/>
      <w:r w:rsidRPr="00B261C4">
        <w:rPr>
          <w:rFonts w:eastAsia="Calibri"/>
          <w:iCs/>
          <w:szCs w:val="24"/>
          <w:lang w:val="en-GB"/>
        </w:rPr>
        <w:t xml:space="preserve"> </w:t>
      </w:r>
      <w:proofErr w:type="spellStart"/>
      <w:r w:rsidRPr="00B261C4">
        <w:rPr>
          <w:rFonts w:eastAsia="Calibri"/>
          <w:iCs/>
          <w:szCs w:val="24"/>
          <w:lang w:val="en-GB"/>
        </w:rPr>
        <w:t>evidențe</w:t>
      </w:r>
      <w:proofErr w:type="spellEnd"/>
      <w:r w:rsidRPr="00B261C4">
        <w:rPr>
          <w:rFonts w:eastAsia="Calibri"/>
          <w:iCs/>
          <w:szCs w:val="24"/>
          <w:lang w:val="en-GB"/>
        </w:rPr>
        <w:t xml:space="preserve"> separate </w:t>
      </w:r>
      <w:proofErr w:type="spellStart"/>
      <w:r w:rsidRPr="00B261C4">
        <w:rPr>
          <w:rFonts w:eastAsia="Calibri"/>
          <w:iCs/>
          <w:szCs w:val="24"/>
          <w:lang w:val="en-GB"/>
        </w:rPr>
        <w:t>privind</w:t>
      </w:r>
      <w:proofErr w:type="spellEnd"/>
      <w:r w:rsidRPr="00B261C4">
        <w:rPr>
          <w:rFonts w:eastAsia="Calibri"/>
          <w:iCs/>
          <w:szCs w:val="24"/>
          <w:lang w:val="en-GB"/>
        </w:rPr>
        <w:t xml:space="preserve"> </w:t>
      </w:r>
      <w:proofErr w:type="spellStart"/>
      <w:r w:rsidRPr="00B261C4">
        <w:rPr>
          <w:rFonts w:eastAsia="Calibri"/>
          <w:iCs/>
          <w:szCs w:val="24"/>
          <w:lang w:val="en-GB"/>
        </w:rPr>
        <w:t>consumul</w:t>
      </w:r>
      <w:proofErr w:type="spellEnd"/>
      <w:r w:rsidRPr="00B261C4">
        <w:rPr>
          <w:rFonts w:eastAsia="Calibri"/>
          <w:iCs/>
          <w:szCs w:val="24"/>
          <w:lang w:val="en-GB"/>
        </w:rPr>
        <w:t xml:space="preserve"> de </w:t>
      </w:r>
      <w:proofErr w:type="spellStart"/>
      <w:r w:rsidRPr="00B261C4">
        <w:rPr>
          <w:rFonts w:eastAsia="Calibri"/>
          <w:iCs/>
          <w:szCs w:val="24"/>
          <w:lang w:val="en-GB"/>
        </w:rPr>
        <w:t>energie</w:t>
      </w:r>
      <w:proofErr w:type="spellEnd"/>
      <w:r w:rsidRPr="00B261C4">
        <w:rPr>
          <w:rFonts w:eastAsia="Calibri"/>
          <w:iCs/>
          <w:szCs w:val="24"/>
          <w:lang w:val="en-GB"/>
        </w:rPr>
        <w:t xml:space="preserve"> din SEN și/</w:t>
      </w:r>
      <w:proofErr w:type="spellStart"/>
      <w:r w:rsidRPr="00B261C4">
        <w:rPr>
          <w:rFonts w:eastAsia="Calibri"/>
          <w:iCs/>
          <w:szCs w:val="24"/>
          <w:lang w:val="en-GB"/>
        </w:rPr>
        <w:t>sau</w:t>
      </w:r>
      <w:proofErr w:type="spellEnd"/>
      <w:r w:rsidRPr="00B261C4">
        <w:rPr>
          <w:rFonts w:eastAsia="Calibri"/>
          <w:iCs/>
          <w:szCs w:val="24"/>
          <w:lang w:val="en-GB"/>
        </w:rPr>
        <w:t xml:space="preserve"> a </w:t>
      </w:r>
      <w:proofErr w:type="spellStart"/>
      <w:r w:rsidRPr="00B261C4">
        <w:rPr>
          <w:rFonts w:eastAsia="Calibri"/>
          <w:iCs/>
          <w:szCs w:val="24"/>
          <w:lang w:val="en-GB"/>
        </w:rPr>
        <w:t>înregistrării</w:t>
      </w:r>
      <w:proofErr w:type="spellEnd"/>
      <w:r w:rsidRPr="00B261C4">
        <w:rPr>
          <w:rFonts w:eastAsia="Calibri"/>
          <w:iCs/>
          <w:szCs w:val="24"/>
          <w:lang w:val="en-GB"/>
        </w:rPr>
        <w:t xml:space="preserve"> </w:t>
      </w:r>
      <w:proofErr w:type="spellStart"/>
      <w:r w:rsidRPr="00B261C4">
        <w:rPr>
          <w:rFonts w:eastAsia="Calibri"/>
          <w:iCs/>
          <w:szCs w:val="24"/>
          <w:lang w:val="en-GB"/>
        </w:rPr>
        <w:t>în</w:t>
      </w:r>
      <w:proofErr w:type="spellEnd"/>
      <w:r w:rsidRPr="00B261C4">
        <w:rPr>
          <w:rFonts w:eastAsia="Calibri"/>
          <w:iCs/>
          <w:szCs w:val="24"/>
          <w:lang w:val="en-GB"/>
        </w:rPr>
        <w:t xml:space="preserve"> </w:t>
      </w:r>
      <w:proofErr w:type="spellStart"/>
      <w:r w:rsidRPr="00B261C4">
        <w:rPr>
          <w:rFonts w:eastAsia="Calibri"/>
          <w:iCs/>
          <w:szCs w:val="24"/>
          <w:lang w:val="en-GB"/>
        </w:rPr>
        <w:t>contabilitate</w:t>
      </w:r>
      <w:proofErr w:type="spellEnd"/>
      <w:r w:rsidRPr="00B261C4">
        <w:rPr>
          <w:rFonts w:eastAsia="Calibri"/>
          <w:iCs/>
          <w:szCs w:val="24"/>
          <w:lang w:val="en-GB"/>
        </w:rPr>
        <w:t xml:space="preserve"> a </w:t>
      </w:r>
      <w:proofErr w:type="spellStart"/>
      <w:r w:rsidRPr="00B261C4">
        <w:rPr>
          <w:rFonts w:eastAsia="Calibri"/>
          <w:iCs/>
          <w:szCs w:val="24"/>
          <w:lang w:val="en-GB"/>
        </w:rPr>
        <w:t>cheltuielilor</w:t>
      </w:r>
      <w:proofErr w:type="spellEnd"/>
      <w:r w:rsidRPr="00B261C4">
        <w:rPr>
          <w:rFonts w:eastAsia="Calibri"/>
          <w:iCs/>
          <w:szCs w:val="24"/>
          <w:lang w:val="en-GB"/>
        </w:rPr>
        <w:t xml:space="preserve"> pe </w:t>
      </w:r>
      <w:proofErr w:type="spellStart"/>
      <w:r w:rsidRPr="00B261C4">
        <w:rPr>
          <w:rFonts w:eastAsia="Calibri"/>
          <w:iCs/>
          <w:szCs w:val="24"/>
          <w:lang w:val="en-GB"/>
        </w:rPr>
        <w:t>activități</w:t>
      </w:r>
      <w:proofErr w:type="spellEnd"/>
      <w:r w:rsidRPr="00B261C4">
        <w:rPr>
          <w:rFonts w:eastAsia="Calibri"/>
          <w:iCs/>
          <w:szCs w:val="24"/>
          <w:lang w:val="en-GB"/>
        </w:rPr>
        <w:t xml:space="preserve"> </w:t>
      </w:r>
      <w:proofErr w:type="spellStart"/>
      <w:r w:rsidRPr="00B261C4">
        <w:rPr>
          <w:rFonts w:eastAsia="Calibri"/>
          <w:iCs/>
          <w:szCs w:val="24"/>
          <w:lang w:val="en-GB"/>
        </w:rPr>
        <w:t>sau</w:t>
      </w:r>
      <w:proofErr w:type="spellEnd"/>
      <w:r w:rsidRPr="00B261C4">
        <w:rPr>
          <w:rFonts w:eastAsia="Calibri"/>
          <w:iCs/>
          <w:szCs w:val="24"/>
          <w:lang w:val="en-GB"/>
        </w:rPr>
        <w:t xml:space="preserve"> centre de profit.</w:t>
      </w:r>
    </w:p>
    <w:p w14:paraId="36AD56B7" w14:textId="444C2D21" w:rsidR="000270A9" w:rsidRPr="00B261C4" w:rsidRDefault="000270A9" w:rsidP="000270A9">
      <w:pPr>
        <w:pStyle w:val="TableParagraph"/>
        <w:ind w:left="392" w:right="143"/>
        <w:jc w:val="both"/>
        <w:rPr>
          <w:rFonts w:eastAsia="Calibri"/>
          <w:iCs/>
          <w:szCs w:val="24"/>
        </w:rPr>
      </w:pPr>
      <w:r w:rsidRPr="00B261C4">
        <w:rPr>
          <w:rFonts w:eastAsia="Calibri"/>
          <w:iCs/>
          <w:szCs w:val="24"/>
        </w:rPr>
        <w:t>Se probează prin:</w:t>
      </w:r>
    </w:p>
    <w:p w14:paraId="32E474A9" w14:textId="2467027E" w:rsidR="000270A9" w:rsidRPr="00B261C4" w:rsidRDefault="000270A9" w:rsidP="000270A9">
      <w:pPr>
        <w:pStyle w:val="TableParagraph"/>
        <w:numPr>
          <w:ilvl w:val="0"/>
          <w:numId w:val="215"/>
        </w:numPr>
        <w:spacing w:before="0"/>
        <w:ind w:right="143"/>
        <w:jc w:val="both"/>
        <w:rPr>
          <w:rFonts w:eastAsia="Calibri"/>
          <w:iCs/>
          <w:szCs w:val="24"/>
        </w:rPr>
      </w:pPr>
      <w:r w:rsidRPr="00B261C4">
        <w:rPr>
          <w:rFonts w:eastAsia="Calibri"/>
          <w:iCs/>
          <w:szCs w:val="24"/>
        </w:rPr>
        <w:t>documente care atestă constituirea legală a solicitantului (actul</w:t>
      </w:r>
      <w:r w:rsidR="00007773" w:rsidRPr="00B261C4">
        <w:rPr>
          <w:rFonts w:eastAsia="Calibri"/>
          <w:iCs/>
          <w:szCs w:val="24"/>
        </w:rPr>
        <w:t xml:space="preserve"> </w:t>
      </w:r>
      <w:r w:rsidRPr="00B261C4">
        <w:rPr>
          <w:rFonts w:eastAsia="Calibri"/>
          <w:iCs/>
          <w:szCs w:val="24"/>
        </w:rPr>
        <w:t>constitutiv/Statutul/actul normativ de înființare, alte documente de înființare echivalente cu traducere autorizată, valabile la data depunerii cererii de finanțare)</w:t>
      </w:r>
    </w:p>
    <w:p w14:paraId="015C4A7F" w14:textId="55EDFB05" w:rsidR="000270A9" w:rsidRPr="00B261C4" w:rsidRDefault="000270A9" w:rsidP="000270A9">
      <w:pPr>
        <w:pStyle w:val="TableParagraph"/>
        <w:numPr>
          <w:ilvl w:val="0"/>
          <w:numId w:val="215"/>
        </w:numPr>
        <w:spacing w:before="0"/>
        <w:ind w:right="143"/>
        <w:jc w:val="both"/>
        <w:rPr>
          <w:rFonts w:eastAsia="Calibri"/>
          <w:iCs/>
          <w:szCs w:val="24"/>
        </w:rPr>
      </w:pPr>
      <w:r w:rsidRPr="00B261C4">
        <w:rPr>
          <w:rFonts w:eastAsia="Calibri"/>
          <w:iCs/>
          <w:szCs w:val="24"/>
        </w:rPr>
        <w:t>Certificatul constatator (emis cu maximum 30 zile înainte de depunerea Cererii de finanțare) eliberat de Oficiul Național al Registrului Comerţului, pentru solicitanții</w:t>
      </w:r>
      <w:r w:rsidR="00421A0A" w:rsidRPr="00B261C4">
        <w:rPr>
          <w:rFonts w:eastAsia="Calibri"/>
          <w:iCs/>
          <w:szCs w:val="24"/>
        </w:rPr>
        <w:t xml:space="preserve"> deja</w:t>
      </w:r>
      <w:r w:rsidRPr="00B261C4">
        <w:rPr>
          <w:rFonts w:eastAsia="Calibri"/>
          <w:iCs/>
          <w:szCs w:val="24"/>
        </w:rPr>
        <w:t xml:space="preserve"> înscriși la ONRC din România</w:t>
      </w:r>
      <w:r w:rsidR="001E76CA" w:rsidRPr="00B261C4">
        <w:rPr>
          <w:szCs w:val="24"/>
        </w:rPr>
        <w:t xml:space="preserve"> </w:t>
      </w:r>
      <w:r w:rsidR="001E76CA" w:rsidRPr="00B261C4">
        <w:rPr>
          <w:rFonts w:eastAsia="Calibri"/>
          <w:iCs/>
          <w:szCs w:val="24"/>
        </w:rPr>
        <w:t>la data depunerii cererii de finanțare</w:t>
      </w:r>
      <w:r w:rsidRPr="00B261C4">
        <w:rPr>
          <w:rFonts w:eastAsia="Calibri"/>
          <w:iCs/>
          <w:szCs w:val="24"/>
        </w:rPr>
        <w:t>.</w:t>
      </w:r>
    </w:p>
    <w:p w14:paraId="7D8E73D8" w14:textId="1D6E255F" w:rsidR="00DE4CFD" w:rsidRPr="00B261C4" w:rsidRDefault="00DE4CFD" w:rsidP="000270A9">
      <w:pPr>
        <w:pStyle w:val="TableParagraph"/>
        <w:numPr>
          <w:ilvl w:val="0"/>
          <w:numId w:val="215"/>
        </w:numPr>
        <w:spacing w:before="0"/>
        <w:ind w:right="143"/>
        <w:jc w:val="both"/>
        <w:rPr>
          <w:rFonts w:eastAsia="Calibri"/>
          <w:iCs/>
          <w:szCs w:val="24"/>
        </w:rPr>
      </w:pPr>
      <w:r w:rsidRPr="00B261C4">
        <w:rPr>
          <w:rFonts w:eastAsia="Calibri"/>
          <w:iCs/>
          <w:szCs w:val="24"/>
        </w:rPr>
        <w:t>Declarația privind tipul întreprinderii (Anexa 8).</w:t>
      </w:r>
    </w:p>
    <w:p w14:paraId="41A42A76" w14:textId="644A76D3" w:rsidR="009C0648" w:rsidRPr="00B261C4" w:rsidRDefault="00541A5B" w:rsidP="009C0648">
      <w:pPr>
        <w:pStyle w:val="TableParagraph"/>
        <w:numPr>
          <w:ilvl w:val="0"/>
          <w:numId w:val="215"/>
        </w:numPr>
        <w:spacing w:before="0"/>
        <w:ind w:right="143"/>
        <w:jc w:val="both"/>
        <w:rPr>
          <w:rFonts w:eastAsia="Calibri"/>
          <w:iCs/>
          <w:szCs w:val="24"/>
        </w:rPr>
      </w:pPr>
      <w:r w:rsidRPr="00B261C4">
        <w:rPr>
          <w:rFonts w:eastAsia="Calibri"/>
          <w:iCs/>
          <w:szCs w:val="24"/>
        </w:rPr>
        <w:t>Declarația pe propria răspundere privind activitățile secundare (Anexa 1</w:t>
      </w:r>
      <w:r w:rsidR="007B31F4">
        <w:rPr>
          <w:rFonts w:eastAsia="Calibri"/>
          <w:iCs/>
          <w:szCs w:val="24"/>
        </w:rPr>
        <w:t>1</w:t>
      </w:r>
      <w:r w:rsidRPr="00B261C4">
        <w:rPr>
          <w:rFonts w:eastAsia="Calibri"/>
          <w:iCs/>
          <w:szCs w:val="24"/>
        </w:rPr>
        <w:t xml:space="preserve"> la Ghidul solicitantului)</w:t>
      </w:r>
      <w:r w:rsidR="00430072" w:rsidRPr="00B261C4">
        <w:rPr>
          <w:rFonts w:eastAsia="Calibri"/>
          <w:iCs/>
          <w:szCs w:val="24"/>
        </w:rPr>
        <w:t xml:space="preserve">, care se </w:t>
      </w:r>
      <w:r w:rsidRPr="00B261C4">
        <w:rPr>
          <w:rFonts w:eastAsia="Calibri"/>
          <w:iCs/>
          <w:szCs w:val="24"/>
        </w:rPr>
        <w:t>va completa doar de către solicitanții care se încadrează în situaț</w:t>
      </w:r>
      <w:r w:rsidR="00782ABE" w:rsidRPr="00B261C4">
        <w:rPr>
          <w:rFonts w:eastAsia="Calibri"/>
          <w:iCs/>
          <w:szCs w:val="24"/>
        </w:rPr>
        <w:t>ia</w:t>
      </w:r>
      <w:r w:rsidRPr="00B261C4">
        <w:rPr>
          <w:rFonts w:eastAsia="Calibri"/>
          <w:iCs/>
          <w:szCs w:val="24"/>
        </w:rPr>
        <w:t xml:space="preserve"> prezentat</w:t>
      </w:r>
      <w:r w:rsidR="00782ABE" w:rsidRPr="00B261C4">
        <w:rPr>
          <w:rFonts w:eastAsia="Calibri"/>
          <w:iCs/>
          <w:szCs w:val="24"/>
        </w:rPr>
        <w:t>ă</w:t>
      </w:r>
      <w:r w:rsidRPr="00B261C4">
        <w:rPr>
          <w:rFonts w:eastAsia="Calibri"/>
          <w:iCs/>
          <w:szCs w:val="24"/>
        </w:rPr>
        <w:t xml:space="preserve"> la punctul 3 de mai sus</w:t>
      </w:r>
      <w:r w:rsidR="00782ABE" w:rsidRPr="00B261C4">
        <w:rPr>
          <w:rFonts w:eastAsia="Calibri"/>
          <w:iCs/>
          <w:szCs w:val="24"/>
        </w:rPr>
        <w:t>.</w:t>
      </w:r>
    </w:p>
    <w:p w14:paraId="70099882" w14:textId="39CA82F5" w:rsidR="009C0648" w:rsidRPr="00B261C4" w:rsidRDefault="009C0648" w:rsidP="009C0648">
      <w:pPr>
        <w:pStyle w:val="TableParagraph"/>
        <w:numPr>
          <w:ilvl w:val="0"/>
          <w:numId w:val="215"/>
        </w:numPr>
        <w:spacing w:before="0"/>
        <w:ind w:right="143"/>
        <w:jc w:val="both"/>
        <w:rPr>
          <w:rFonts w:eastAsia="Calibri"/>
          <w:iCs/>
          <w:szCs w:val="24"/>
        </w:rPr>
      </w:pPr>
      <w:r w:rsidRPr="00B261C4">
        <w:rPr>
          <w:rFonts w:eastAsia="Calibri"/>
          <w:iCs/>
          <w:szCs w:val="24"/>
        </w:rPr>
        <w:t xml:space="preserve">Secțiunea ,,Justificare context” din Cererea de finanțare, </w:t>
      </w:r>
      <w:r w:rsidR="0051368B" w:rsidRPr="00B261C4">
        <w:rPr>
          <w:rFonts w:eastAsia="Calibri"/>
          <w:iCs/>
          <w:szCs w:val="24"/>
        </w:rPr>
        <w:t>î</w:t>
      </w:r>
      <w:r w:rsidR="00F02911" w:rsidRPr="00B261C4">
        <w:rPr>
          <w:rFonts w:eastAsia="Calibri"/>
          <w:iCs/>
          <w:szCs w:val="24"/>
        </w:rPr>
        <w:t xml:space="preserve">n </w:t>
      </w:r>
      <w:r w:rsidR="00782ABE" w:rsidRPr="00B261C4">
        <w:rPr>
          <w:rFonts w:eastAsia="Calibri"/>
          <w:iCs/>
          <w:szCs w:val="24"/>
        </w:rPr>
        <w:t xml:space="preserve">care se va completa </w:t>
      </w:r>
      <w:r w:rsidR="0051368B" w:rsidRPr="00B261C4">
        <w:rPr>
          <w:rFonts w:eastAsia="Calibri"/>
          <w:iCs/>
          <w:szCs w:val="24"/>
        </w:rPr>
        <w:t>ş</w:t>
      </w:r>
      <w:r w:rsidR="00174134" w:rsidRPr="00B261C4">
        <w:rPr>
          <w:rFonts w:eastAsia="Calibri"/>
          <w:iCs/>
          <w:szCs w:val="24"/>
        </w:rPr>
        <w:t xml:space="preserve">i </w:t>
      </w:r>
      <w:r w:rsidR="00F02911" w:rsidRPr="00B261C4">
        <w:rPr>
          <w:rFonts w:eastAsia="Calibri"/>
          <w:iCs/>
          <w:szCs w:val="24"/>
        </w:rPr>
        <w:t>justificarea privind separarea activit</w:t>
      </w:r>
      <w:r w:rsidR="0051368B" w:rsidRPr="00B261C4">
        <w:rPr>
          <w:rFonts w:eastAsia="Calibri"/>
          <w:iCs/>
          <w:szCs w:val="24"/>
        </w:rPr>
        <w:t>ăţ</w:t>
      </w:r>
      <w:r w:rsidR="00F02911" w:rsidRPr="00B261C4">
        <w:rPr>
          <w:rFonts w:eastAsia="Calibri"/>
          <w:iCs/>
          <w:szCs w:val="24"/>
        </w:rPr>
        <w:t xml:space="preserve">ilor </w:t>
      </w:r>
      <w:r w:rsidR="00782ABE" w:rsidRPr="00B261C4">
        <w:rPr>
          <w:rFonts w:eastAsia="Calibri"/>
          <w:iCs/>
          <w:szCs w:val="24"/>
        </w:rPr>
        <w:t>doar de către solicitanții care se încadrează în situația prezentată la punctul 3 de mai sus</w:t>
      </w:r>
      <w:r w:rsidRPr="00B261C4">
        <w:rPr>
          <w:rFonts w:eastAsia="Calibri"/>
          <w:iCs/>
          <w:szCs w:val="24"/>
        </w:rPr>
        <w:t>.</w:t>
      </w:r>
    </w:p>
    <w:p w14:paraId="3F207648" w14:textId="04B6D52F" w:rsidR="00DE4CFD" w:rsidRPr="00B261C4" w:rsidRDefault="009C0648" w:rsidP="009C0648">
      <w:pPr>
        <w:pStyle w:val="TableParagraph"/>
        <w:spacing w:before="0"/>
        <w:ind w:right="143"/>
        <w:jc w:val="both"/>
        <w:rPr>
          <w:rFonts w:eastAsia="Calibri"/>
          <w:iCs/>
          <w:szCs w:val="24"/>
        </w:rPr>
      </w:pPr>
      <w:r w:rsidRPr="00B261C4">
        <w:rPr>
          <w:rFonts w:eastAsia="Calibri"/>
          <w:iCs/>
          <w:szCs w:val="24"/>
        </w:rPr>
        <w:t xml:space="preserve"> </w:t>
      </w:r>
    </w:p>
    <w:p w14:paraId="7F0268A4" w14:textId="6718420C" w:rsidR="006554D4" w:rsidRPr="00396E0D" w:rsidRDefault="00396E0D" w:rsidP="00AB6643">
      <w:pPr>
        <w:widowControl/>
        <w:autoSpaceDE/>
        <w:autoSpaceDN/>
        <w:spacing w:after="120"/>
        <w:ind w:left="398" w:right="191"/>
        <w:jc w:val="both"/>
        <w:rPr>
          <w:rFonts w:eastAsia="Calibri"/>
          <w:szCs w:val="24"/>
        </w:rPr>
      </w:pPr>
      <w:r>
        <w:rPr>
          <w:rFonts w:eastAsia="Calibri"/>
          <w:szCs w:val="24"/>
        </w:rPr>
        <w:t xml:space="preserve">c) </w:t>
      </w:r>
      <w:r w:rsidR="006554D4" w:rsidRPr="00396E0D">
        <w:rPr>
          <w:rFonts w:eastAsia="Calibri"/>
          <w:szCs w:val="24"/>
        </w:rPr>
        <w:t xml:space="preserve">Solicitantul se încadrează într-una dintre categoriile: </w:t>
      </w:r>
      <w:r w:rsidR="00EE5369" w:rsidRPr="00396E0D">
        <w:rPr>
          <w:rFonts w:eastAsia="Calibri"/>
          <w:szCs w:val="24"/>
        </w:rPr>
        <w:t>microîntreprindere/</w:t>
      </w:r>
      <w:r w:rsidR="006554D4" w:rsidRPr="00396E0D">
        <w:rPr>
          <w:rFonts w:eastAsia="Calibri"/>
          <w:szCs w:val="24"/>
        </w:rPr>
        <w:t xml:space="preserve">întreprindere mică/întreprindere mijlocie/întreprindere mare </w:t>
      </w:r>
      <w:r w:rsidR="00896AF3" w:rsidRPr="00396E0D">
        <w:rPr>
          <w:rFonts w:eastAsia="Calibri"/>
          <w:szCs w:val="24"/>
        </w:rPr>
        <w:t>(</w:t>
      </w:r>
      <w:r w:rsidR="006554D4" w:rsidRPr="00396E0D">
        <w:rPr>
          <w:rFonts w:eastAsia="Calibri"/>
          <w:szCs w:val="24"/>
        </w:rPr>
        <w:t>inclusiv întreprinderi nou-înființate</w:t>
      </w:r>
      <w:r w:rsidR="00896AF3" w:rsidRPr="00396E0D">
        <w:rPr>
          <w:rFonts w:eastAsia="Calibri"/>
          <w:szCs w:val="24"/>
        </w:rPr>
        <w:t>)</w:t>
      </w:r>
      <w:r w:rsidR="000A0C24" w:rsidRPr="00396E0D">
        <w:rPr>
          <w:rFonts w:eastAsia="Calibri"/>
          <w:szCs w:val="24"/>
        </w:rPr>
        <w:t>/</w:t>
      </w:r>
      <w:r w:rsidR="00EE5369" w:rsidRPr="00396E0D">
        <w:rPr>
          <w:rFonts w:eastAsia="Calibri"/>
          <w:szCs w:val="24"/>
        </w:rPr>
        <w:t>regii autonome</w:t>
      </w:r>
      <w:r w:rsidR="006554D4" w:rsidRPr="00396E0D">
        <w:rPr>
          <w:rFonts w:eastAsia="Calibri"/>
          <w:szCs w:val="24"/>
        </w:rPr>
        <w:t>.</w:t>
      </w:r>
    </w:p>
    <w:p w14:paraId="1A754D52" w14:textId="5997B103" w:rsidR="006554D4" w:rsidRPr="00B261C4" w:rsidRDefault="006554D4" w:rsidP="00561A0E">
      <w:pPr>
        <w:widowControl/>
        <w:numPr>
          <w:ilvl w:val="0"/>
          <w:numId w:val="166"/>
        </w:numPr>
        <w:autoSpaceDE/>
        <w:autoSpaceDN/>
        <w:spacing w:after="200"/>
        <w:ind w:left="1418" w:right="191" w:hanging="425"/>
        <w:jc w:val="both"/>
        <w:rPr>
          <w:i/>
          <w:iCs/>
          <w:szCs w:val="24"/>
        </w:rPr>
      </w:pPr>
      <w:r w:rsidRPr="00B261C4">
        <w:rPr>
          <w:i/>
          <w:iCs/>
          <w:szCs w:val="24"/>
        </w:rPr>
        <w:t xml:space="preserve">Solicitantul </w:t>
      </w:r>
      <w:r w:rsidR="00F6562C" w:rsidRPr="00B261C4">
        <w:rPr>
          <w:i/>
          <w:iCs/>
          <w:szCs w:val="24"/>
        </w:rPr>
        <w:t xml:space="preserve">(exclusiv regiile autonome) </w:t>
      </w:r>
      <w:r w:rsidRPr="00B261C4">
        <w:rPr>
          <w:i/>
          <w:iCs/>
          <w:szCs w:val="24"/>
        </w:rPr>
        <w:t xml:space="preserve">va completa Anexa </w:t>
      </w:r>
      <w:r w:rsidR="00426933" w:rsidRPr="00B261C4">
        <w:rPr>
          <w:i/>
          <w:iCs/>
          <w:szCs w:val="24"/>
        </w:rPr>
        <w:t>nr.</w:t>
      </w:r>
      <w:r w:rsidR="007C09A0" w:rsidRPr="00B261C4">
        <w:rPr>
          <w:i/>
          <w:iCs/>
          <w:szCs w:val="24"/>
        </w:rPr>
        <w:t xml:space="preserve"> 8 </w:t>
      </w:r>
      <w:r w:rsidRPr="00B261C4">
        <w:rPr>
          <w:i/>
          <w:iCs/>
          <w:szCs w:val="24"/>
        </w:rPr>
        <w:t xml:space="preserve">Declaraţia </w:t>
      </w:r>
      <w:r w:rsidR="00426933" w:rsidRPr="00B261C4">
        <w:rPr>
          <w:i/>
          <w:iCs/>
          <w:szCs w:val="24"/>
        </w:rPr>
        <w:t>privind tipul întreprinderii</w:t>
      </w:r>
      <w:r w:rsidRPr="00B261C4">
        <w:rPr>
          <w:i/>
          <w:iCs/>
          <w:szCs w:val="24"/>
        </w:rPr>
        <w:t xml:space="preserve"> (din care să reiasă încadrarea într-o anumită categorie);</w:t>
      </w:r>
    </w:p>
    <w:p w14:paraId="7FE42FBF" w14:textId="36935CF3" w:rsidR="006554D4" w:rsidRPr="00B261C4" w:rsidRDefault="006554D4" w:rsidP="00561A0E">
      <w:pPr>
        <w:pStyle w:val="ListParagraph"/>
        <w:widowControl/>
        <w:autoSpaceDE/>
        <w:autoSpaceDN/>
        <w:ind w:left="720" w:right="191" w:firstLine="0"/>
        <w:rPr>
          <w:szCs w:val="24"/>
        </w:rPr>
      </w:pPr>
      <w:r w:rsidRPr="00B261C4">
        <w:rPr>
          <w:iCs/>
          <w:szCs w:val="24"/>
        </w:rPr>
        <w:t>Încadrarea solicitanţilor întreprinderi (</w:t>
      </w:r>
      <w:r w:rsidR="00353713" w:rsidRPr="00B261C4">
        <w:rPr>
          <w:iCs/>
          <w:szCs w:val="24"/>
        </w:rPr>
        <w:t>micro</w:t>
      </w:r>
      <w:r w:rsidR="005A2967" w:rsidRPr="00B261C4">
        <w:rPr>
          <w:iCs/>
          <w:szCs w:val="24"/>
        </w:rPr>
        <w:t>întreprindere</w:t>
      </w:r>
      <w:r w:rsidR="00353713" w:rsidRPr="00B261C4">
        <w:rPr>
          <w:iCs/>
          <w:szCs w:val="24"/>
        </w:rPr>
        <w:t xml:space="preserve">, </w:t>
      </w:r>
      <w:r w:rsidRPr="00B261C4">
        <w:rPr>
          <w:rFonts w:eastAsia="Calibri"/>
          <w:szCs w:val="24"/>
        </w:rPr>
        <w:t>mică, mijlocie, mare, inclusiv întreprinder</w:t>
      </w:r>
      <w:r w:rsidR="005A2967" w:rsidRPr="00B261C4">
        <w:rPr>
          <w:rFonts w:eastAsia="Calibri"/>
          <w:szCs w:val="24"/>
        </w:rPr>
        <w:t>e</w:t>
      </w:r>
      <w:r w:rsidRPr="00B261C4">
        <w:rPr>
          <w:rFonts w:eastAsia="Calibri"/>
          <w:szCs w:val="24"/>
        </w:rPr>
        <w:t xml:space="preserve"> nou-înființate</w:t>
      </w:r>
      <w:r w:rsidRPr="00B261C4">
        <w:rPr>
          <w:iCs/>
          <w:szCs w:val="24"/>
        </w:rPr>
        <w:t xml:space="preserve">) se va face în conformitate cu prevederile Legii nr. 346/2004 </w:t>
      </w:r>
      <w:r w:rsidRPr="00B261C4">
        <w:rPr>
          <w:rFonts w:eastAsia="Calibri"/>
          <w:szCs w:val="24"/>
        </w:rPr>
        <w:t xml:space="preserve">privind stimularea înfiinţării şi dezvoltării IMM, cu modificările şi completările ulterioare </w:t>
      </w:r>
      <w:r w:rsidRPr="00B261C4">
        <w:rPr>
          <w:iCs/>
          <w:szCs w:val="24"/>
        </w:rPr>
        <w:t xml:space="preserve">şi </w:t>
      </w:r>
      <w:r w:rsidR="00914F95" w:rsidRPr="00B261C4">
        <w:rPr>
          <w:iCs/>
          <w:szCs w:val="24"/>
        </w:rPr>
        <w:t>ale Anexei I a Regulamentului (UE) nr. 651/2014, având în vedere inclusiv identificarea întreprinderilor partenere și/sau legate cu întreprinderea solicitantă</w:t>
      </w:r>
      <w:r w:rsidRPr="00B261C4">
        <w:rPr>
          <w:rFonts w:eastAsia="Calibri"/>
          <w:szCs w:val="24"/>
        </w:rPr>
        <w:t>,</w:t>
      </w:r>
      <w:r w:rsidRPr="00B261C4">
        <w:rPr>
          <w:iCs/>
          <w:szCs w:val="24"/>
        </w:rPr>
        <w:t xml:space="preserve"> astfel:</w:t>
      </w:r>
    </w:p>
    <w:p w14:paraId="7008A327" w14:textId="77777777" w:rsidR="006554D4" w:rsidRPr="00B261C4" w:rsidRDefault="006554D4" w:rsidP="00561A0E">
      <w:pPr>
        <w:widowControl/>
        <w:numPr>
          <w:ilvl w:val="0"/>
          <w:numId w:val="211"/>
        </w:numPr>
        <w:autoSpaceDE/>
        <w:autoSpaceDN/>
        <w:spacing w:after="200"/>
        <w:ind w:left="1418" w:right="191" w:hanging="284"/>
        <w:jc w:val="both"/>
        <w:rPr>
          <w:rFonts w:eastAsia="Calibri"/>
          <w:szCs w:val="24"/>
        </w:rPr>
      </w:pPr>
      <w:r w:rsidRPr="00B261C4">
        <w:rPr>
          <w:rFonts w:eastAsia="Calibri"/>
          <w:szCs w:val="24"/>
        </w:rPr>
        <w:lastRenderedPageBreak/>
        <w:t>Pentru întreprinderile care au cel puţin un exerciţiu financiar încheiat, categoria întreprinderii se va stabili luând în considerare datele întreprinderilor (număr de angajaţi, cifra de afaceri netă, rezultat anual al bilanțului contabil) din ultimul exerciţiu financiar pentru care s-au depus şi s-au înregistrat situaţiile financiare la organul fiscal competent, cu menţiunea că statutul de microîntreprindere sau de IMM se pierde sau se dobândeşte numai dacă întreprinderea respectivă a depăşit pragurile legale pe parcursul a 2 exerciţii financiare consecutive (se vor analiza şi datele întreprinderii pe exerciţiile financiare precedente).</w:t>
      </w:r>
    </w:p>
    <w:p w14:paraId="1667F73F" w14:textId="2C5E8750" w:rsidR="006554D4" w:rsidRPr="00B261C4" w:rsidRDefault="006554D4" w:rsidP="00561A0E">
      <w:pPr>
        <w:widowControl/>
        <w:numPr>
          <w:ilvl w:val="0"/>
          <w:numId w:val="211"/>
        </w:numPr>
        <w:autoSpaceDE/>
        <w:autoSpaceDN/>
        <w:spacing w:after="200"/>
        <w:ind w:left="1418" w:right="191" w:hanging="284"/>
        <w:jc w:val="both"/>
        <w:rPr>
          <w:rFonts w:eastAsia="Calibri"/>
          <w:szCs w:val="24"/>
        </w:rPr>
      </w:pPr>
      <w:r w:rsidRPr="00B261C4">
        <w:rPr>
          <w:rFonts w:eastAsia="Calibri"/>
          <w:szCs w:val="24"/>
        </w:rPr>
        <w:t>Dacă întreprinderea nu are un exerciţiu financiar încheiat</w:t>
      </w:r>
      <w:r w:rsidR="002756CE" w:rsidRPr="00B261C4">
        <w:rPr>
          <w:rFonts w:eastAsia="Calibri"/>
          <w:szCs w:val="24"/>
        </w:rPr>
        <w:t xml:space="preserve"> sau</w:t>
      </w:r>
      <w:r w:rsidRPr="00B261C4">
        <w:rPr>
          <w:rFonts w:eastAsia="Calibri"/>
          <w:szCs w:val="24"/>
        </w:rPr>
        <w:t xml:space="preserve"> este înfiinţată în anul depunerii </w:t>
      </w:r>
      <w:r w:rsidR="00872694" w:rsidRPr="00B261C4">
        <w:rPr>
          <w:rFonts w:eastAsia="Calibri"/>
          <w:szCs w:val="24"/>
        </w:rPr>
        <w:t>Cererii de finanțare</w:t>
      </w:r>
      <w:r w:rsidRPr="00B261C4">
        <w:rPr>
          <w:rFonts w:eastAsia="Calibri"/>
          <w:szCs w:val="24"/>
        </w:rPr>
        <w:t xml:space="preserve">, datele luate în considerare sunt cele care fac obiectul unei declaraţii pe proprie răspundere a solicitantului (conform Certificatului constatator şi </w:t>
      </w:r>
      <w:r>
        <w:fldChar w:fldCharType="begin"/>
      </w:r>
      <w:r>
        <w:instrText>HYPERLINK \l "_ANEXA_1H._Declaraţie"</w:instrText>
      </w:r>
      <w:r>
        <w:fldChar w:fldCharType="separate"/>
      </w:r>
      <w:r w:rsidRPr="00B261C4">
        <w:rPr>
          <w:rFonts w:eastAsia="Calibri"/>
          <w:szCs w:val="24"/>
        </w:rPr>
        <w:t xml:space="preserve">Anexei </w:t>
      </w:r>
      <w:r w:rsidR="005B0DFA" w:rsidRPr="00B261C4">
        <w:rPr>
          <w:rFonts w:eastAsia="Calibri"/>
          <w:szCs w:val="24"/>
        </w:rPr>
        <w:t>8</w:t>
      </w:r>
      <w:r w:rsidRPr="00B261C4">
        <w:rPr>
          <w:rFonts w:eastAsia="Calibri"/>
          <w:szCs w:val="24"/>
        </w:rPr>
        <w:t xml:space="preserve"> -</w:t>
      </w:r>
      <w:r>
        <w:fldChar w:fldCharType="end"/>
      </w:r>
      <w:r w:rsidRPr="00B261C4">
        <w:rPr>
          <w:rFonts w:eastAsia="Calibri"/>
          <w:szCs w:val="24"/>
        </w:rPr>
        <w:t xml:space="preserve"> Declaraţi</w:t>
      </w:r>
      <w:r w:rsidR="00AB18E5" w:rsidRPr="00B261C4">
        <w:rPr>
          <w:rFonts w:eastAsia="Calibri"/>
          <w:szCs w:val="24"/>
        </w:rPr>
        <w:t>a</w:t>
      </w:r>
      <w:r w:rsidRPr="00B261C4">
        <w:rPr>
          <w:rFonts w:eastAsia="Calibri"/>
          <w:szCs w:val="24"/>
        </w:rPr>
        <w:t xml:space="preserve"> </w:t>
      </w:r>
      <w:r w:rsidR="005B0DFA" w:rsidRPr="00B261C4">
        <w:rPr>
          <w:rFonts w:eastAsia="Calibri"/>
          <w:szCs w:val="24"/>
        </w:rPr>
        <w:t>privind tipul întreprinderii</w:t>
      </w:r>
      <w:r w:rsidR="00BD6F32" w:rsidRPr="00B261C4">
        <w:rPr>
          <w:rFonts w:eastAsia="Calibri"/>
          <w:szCs w:val="24"/>
        </w:rPr>
        <w:t>).</w:t>
      </w:r>
    </w:p>
    <w:p w14:paraId="2D84EAE7" w14:textId="076B0DB3" w:rsidR="006554D4" w:rsidRPr="00B261C4" w:rsidRDefault="006554D4">
      <w:pPr>
        <w:widowControl/>
        <w:numPr>
          <w:ilvl w:val="0"/>
          <w:numId w:val="211"/>
        </w:numPr>
        <w:autoSpaceDE/>
        <w:autoSpaceDN/>
        <w:spacing w:after="200"/>
        <w:ind w:left="1418" w:right="191" w:hanging="284"/>
        <w:jc w:val="both"/>
        <w:rPr>
          <w:rFonts w:eastAsia="Calibri"/>
          <w:szCs w:val="24"/>
        </w:rPr>
      </w:pPr>
      <w:r w:rsidRPr="00B261C4">
        <w:rPr>
          <w:rFonts w:eastAsia="Calibri"/>
          <w:szCs w:val="24"/>
        </w:rPr>
        <w:t>Suplimentar pentru î</w:t>
      </w:r>
      <w:r w:rsidRPr="00B261C4">
        <w:rPr>
          <w:szCs w:val="24"/>
        </w:rPr>
        <w:t>ntreprinderile nou-înființate este necesar să aibă capitalul social subscris vărsat în condițiile legii în valoare de minimum 100.000 lei.</w:t>
      </w:r>
    </w:p>
    <w:p w14:paraId="7E65BA2C" w14:textId="77777777" w:rsidR="009F777A" w:rsidRDefault="00A15ECD" w:rsidP="00AB6643">
      <w:pPr>
        <w:widowControl/>
        <w:autoSpaceDE/>
        <w:autoSpaceDN/>
        <w:spacing w:after="200"/>
        <w:ind w:right="191"/>
        <w:jc w:val="both"/>
        <w:rPr>
          <w:rFonts w:eastAsia="Calibri"/>
          <w:szCs w:val="24"/>
        </w:rPr>
      </w:pPr>
      <w:r w:rsidRPr="00B261C4">
        <w:rPr>
          <w:szCs w:val="24"/>
        </w:rPr>
        <w:t>Metoda</w:t>
      </w:r>
      <w:r w:rsidRPr="00B261C4">
        <w:rPr>
          <w:rFonts w:eastAsia="Calibri"/>
          <w:szCs w:val="24"/>
        </w:rPr>
        <w:t xml:space="preserve"> de calcul a datelor unei întreprinderi în cazurile în care aceasta este parteneră şi/sau legată cu o altă întreprindere, prezentată în lege, se va realiza în conformitate cu prevederile </w:t>
      </w:r>
      <w:r w:rsidRPr="00B261C4">
        <w:rPr>
          <w:rFonts w:eastAsia="Calibri"/>
          <w:i/>
          <w:szCs w:val="24"/>
        </w:rPr>
        <w:t>Legii nr. 346/2004 privind stimularea înființării și dezvoltarii întreprinderilor mici și mijlocii</w:t>
      </w:r>
      <w:r w:rsidRPr="00B261C4">
        <w:rPr>
          <w:rFonts w:eastAsia="Calibri"/>
          <w:szCs w:val="24"/>
        </w:rPr>
        <w:t xml:space="preserve"> și a Ghidului privind definirea IMM-urilor, elaborat de Comisia Europeană (varianta revizuită în 2015), disponibil la adresa:</w:t>
      </w:r>
    </w:p>
    <w:p w14:paraId="37FC6473" w14:textId="74641EFB" w:rsidR="009F777A" w:rsidRDefault="009F777A" w:rsidP="00AB6643">
      <w:pPr>
        <w:widowControl/>
        <w:autoSpaceDE/>
        <w:autoSpaceDN/>
        <w:spacing w:after="200"/>
        <w:ind w:right="191"/>
        <w:jc w:val="both"/>
        <w:rPr>
          <w:rFonts w:eastAsia="Calibri"/>
          <w:szCs w:val="24"/>
        </w:rPr>
      </w:pPr>
      <w:hyperlink r:id="rId12" w:history="1">
        <w:r w:rsidRPr="003A4B92">
          <w:rPr>
            <w:rStyle w:val="Hyperlink"/>
            <w:rFonts w:eastAsia="Calibri"/>
            <w:szCs w:val="24"/>
          </w:rPr>
          <w:t>https://eur-lex.europa.eu/legal content/RO/TXT/?uri=CELEX%3A72022L2555ROU_202405192&amp;qid=1745560143602</w:t>
        </w:r>
      </w:hyperlink>
    </w:p>
    <w:p w14:paraId="2F4ED620" w14:textId="77777777" w:rsidR="009F777A" w:rsidRDefault="009F777A" w:rsidP="00AB6643">
      <w:pPr>
        <w:widowControl/>
        <w:autoSpaceDE/>
        <w:autoSpaceDN/>
        <w:spacing w:after="200"/>
        <w:ind w:right="191"/>
        <w:jc w:val="both"/>
        <w:rPr>
          <w:rFonts w:eastAsia="Calibri"/>
          <w:szCs w:val="24"/>
        </w:rPr>
      </w:pPr>
    </w:p>
    <w:p w14:paraId="79CE490D" w14:textId="538F354B" w:rsidR="006554D4" w:rsidRPr="00396E0D" w:rsidRDefault="00396E0D" w:rsidP="00AB6643">
      <w:pPr>
        <w:widowControl/>
        <w:autoSpaceDE/>
        <w:autoSpaceDN/>
        <w:spacing w:after="200"/>
        <w:ind w:right="191"/>
        <w:jc w:val="both"/>
        <w:rPr>
          <w:rFonts w:eastAsia="Calibri"/>
          <w:szCs w:val="24"/>
        </w:rPr>
      </w:pPr>
      <w:r w:rsidRPr="00396E0D">
        <w:rPr>
          <w:rFonts w:eastAsia="Calibri"/>
          <w:szCs w:val="24"/>
        </w:rPr>
        <w:t xml:space="preserve">d)  </w:t>
      </w:r>
      <w:r w:rsidR="006554D4" w:rsidRPr="00396E0D">
        <w:rPr>
          <w:rFonts w:eastAsia="Calibri"/>
          <w:szCs w:val="24"/>
        </w:rPr>
        <w:t xml:space="preserve">Solicitantul </w:t>
      </w:r>
      <w:r w:rsidR="006554D4" w:rsidRPr="00396E0D">
        <w:rPr>
          <w:rFonts w:eastAsia="Calibri"/>
          <w:b/>
          <w:bCs/>
          <w:szCs w:val="24"/>
        </w:rPr>
        <w:t>nu</w:t>
      </w:r>
      <w:r w:rsidR="006554D4" w:rsidRPr="00396E0D">
        <w:rPr>
          <w:rFonts w:eastAsia="Calibri"/>
          <w:szCs w:val="24"/>
        </w:rPr>
        <w:t xml:space="preserve"> se încadrează într-una din situaţiile de mai jos:</w:t>
      </w:r>
    </w:p>
    <w:p w14:paraId="79D57FA4" w14:textId="30C8EBD4" w:rsidR="006554D4" w:rsidRPr="00B261C4" w:rsidRDefault="006554D4" w:rsidP="006554D4">
      <w:pPr>
        <w:widowControl/>
        <w:numPr>
          <w:ilvl w:val="0"/>
          <w:numId w:val="169"/>
        </w:numPr>
        <w:autoSpaceDE/>
        <w:autoSpaceDN/>
        <w:spacing w:after="200"/>
        <w:ind w:left="810" w:right="191"/>
        <w:jc w:val="both"/>
        <w:rPr>
          <w:rFonts w:eastAsia="Calibri"/>
          <w:iCs/>
          <w:szCs w:val="24"/>
        </w:rPr>
      </w:pPr>
      <w:bookmarkStart w:id="57" w:name="_Hlk156385605"/>
      <w:r w:rsidRPr="00B261C4">
        <w:rPr>
          <w:rFonts w:eastAsia="Calibri"/>
          <w:szCs w:val="24"/>
        </w:rPr>
        <w:t xml:space="preserve">este </w:t>
      </w:r>
      <w:bookmarkStart w:id="58" w:name="_Hlk159571526"/>
      <w:r w:rsidR="004740E5" w:rsidRPr="00B261C4">
        <w:rPr>
          <w:rFonts w:eastAsia="Calibri"/>
          <w:szCs w:val="24"/>
        </w:rPr>
        <w:t xml:space="preserve">în incapacitate de plată/este </w:t>
      </w:r>
      <w:bookmarkEnd w:id="58"/>
      <w:r w:rsidRPr="00B261C4">
        <w:rPr>
          <w:rFonts w:eastAsia="Calibri"/>
          <w:szCs w:val="24"/>
        </w:rPr>
        <w:t xml:space="preserve">în stare de insolvenţă conform prevederilor </w:t>
      </w:r>
      <w:r w:rsidRPr="00B261C4">
        <w:rPr>
          <w:rFonts w:eastAsia="Calibri"/>
          <w:iCs/>
          <w:szCs w:val="24"/>
        </w:rPr>
        <w:t xml:space="preserve">legale în vigoare aplicabile; </w:t>
      </w:r>
    </w:p>
    <w:p w14:paraId="0E8EA39A" w14:textId="63BC747C" w:rsidR="006554D4" w:rsidRPr="00B261C4" w:rsidRDefault="006554D4" w:rsidP="006554D4">
      <w:pPr>
        <w:widowControl/>
        <w:numPr>
          <w:ilvl w:val="0"/>
          <w:numId w:val="169"/>
        </w:numPr>
        <w:autoSpaceDE/>
        <w:autoSpaceDN/>
        <w:spacing w:after="200"/>
        <w:ind w:left="810" w:right="191"/>
        <w:jc w:val="both"/>
        <w:rPr>
          <w:szCs w:val="24"/>
        </w:rPr>
      </w:pPr>
      <w:bookmarkStart w:id="59" w:name="_Hlk156385617"/>
      <w:bookmarkEnd w:id="57"/>
      <w:r w:rsidRPr="00B261C4">
        <w:rPr>
          <w:szCs w:val="24"/>
        </w:rPr>
        <w:t>este în stare de faliment, lichidare, are afacerile conduse de un administrator judiciar sau activităţile sale comerciale sunt suspen</w:t>
      </w:r>
      <w:r w:rsidR="001432D6" w:rsidRPr="00B261C4">
        <w:rPr>
          <w:szCs w:val="24"/>
        </w:rPr>
        <w:t>da</w:t>
      </w:r>
      <w:r w:rsidRPr="00B261C4">
        <w:rPr>
          <w:szCs w:val="24"/>
        </w:rPr>
        <w:t xml:space="preserve">te ori fac obiectul unui aranjament cu creditorii sau este într-o situaţie similară cu cele anterioare, reglementată prin lege, ori face obiectul unei proceduri legale pentru declararea sa în stare de faliment, lichidare, conducerea afacerilor de un administrator judiciar, </w:t>
      </w:r>
      <w:r w:rsidRPr="00B261C4">
        <w:rPr>
          <w:rFonts w:eastAsia="Calibri"/>
          <w:szCs w:val="24"/>
        </w:rPr>
        <w:t xml:space="preserve">conform prevederilor </w:t>
      </w:r>
      <w:r w:rsidRPr="00B261C4">
        <w:rPr>
          <w:rFonts w:eastAsia="Calibri"/>
          <w:iCs/>
          <w:szCs w:val="24"/>
        </w:rPr>
        <w:t>legale în vigoare aplicabile</w:t>
      </w:r>
      <w:r w:rsidRPr="00B261C4">
        <w:rPr>
          <w:szCs w:val="24"/>
        </w:rPr>
        <w:t xml:space="preserve">; </w:t>
      </w:r>
    </w:p>
    <w:p w14:paraId="11270983" w14:textId="2FF277E7" w:rsidR="006554D4" w:rsidRPr="00B261C4" w:rsidRDefault="006554D4" w:rsidP="006554D4">
      <w:pPr>
        <w:widowControl/>
        <w:numPr>
          <w:ilvl w:val="0"/>
          <w:numId w:val="169"/>
        </w:numPr>
        <w:tabs>
          <w:tab w:val="left" w:pos="1152"/>
          <w:tab w:val="left" w:pos="10148"/>
        </w:tabs>
        <w:autoSpaceDE/>
        <w:autoSpaceDN/>
        <w:spacing w:after="200"/>
        <w:ind w:left="810" w:right="191" w:hanging="385"/>
        <w:jc w:val="both"/>
        <w:rPr>
          <w:szCs w:val="24"/>
        </w:rPr>
      </w:pPr>
      <w:bookmarkStart w:id="60" w:name="_Hlk156385622"/>
      <w:bookmarkEnd w:id="59"/>
      <w:r w:rsidRPr="00B261C4">
        <w:rPr>
          <w:szCs w:val="24"/>
        </w:rPr>
        <w:t>nu şi-a îndeplinit obligaţiile de plată a impozitelor, taxelor şi contribuţiilor de asigurări sociale</w:t>
      </w:r>
      <w:r w:rsidR="00A12A0C" w:rsidRPr="00B261C4">
        <w:rPr>
          <w:szCs w:val="24"/>
        </w:rPr>
        <w:t xml:space="preserve"> </w:t>
      </w:r>
      <w:bookmarkStart w:id="61" w:name="_Hlk159571577"/>
      <w:r w:rsidR="00A12A0C" w:rsidRPr="00B261C4">
        <w:rPr>
          <w:szCs w:val="24"/>
        </w:rPr>
        <w:t>către bugetele componente ale bugetului general consolidat</w:t>
      </w:r>
      <w:bookmarkEnd w:id="61"/>
      <w:r w:rsidRPr="00B261C4">
        <w:rPr>
          <w:szCs w:val="24"/>
        </w:rPr>
        <w:t>, conform prevederilor legale în vigoare aplicabile;</w:t>
      </w:r>
    </w:p>
    <w:p w14:paraId="21A4B3C5" w14:textId="77777777" w:rsidR="006554D4" w:rsidRPr="00B261C4" w:rsidRDefault="006554D4" w:rsidP="006554D4">
      <w:pPr>
        <w:widowControl/>
        <w:numPr>
          <w:ilvl w:val="0"/>
          <w:numId w:val="169"/>
        </w:numPr>
        <w:tabs>
          <w:tab w:val="left" w:pos="1152"/>
          <w:tab w:val="left" w:pos="10148"/>
        </w:tabs>
        <w:autoSpaceDE/>
        <w:autoSpaceDN/>
        <w:spacing w:after="200"/>
        <w:ind w:left="810" w:right="191" w:hanging="385"/>
        <w:jc w:val="both"/>
        <w:rPr>
          <w:szCs w:val="24"/>
        </w:rPr>
      </w:pPr>
      <w:bookmarkStart w:id="62" w:name="_Hlk156385626"/>
      <w:bookmarkEnd w:id="60"/>
      <w:r w:rsidRPr="00B261C4">
        <w:rPr>
          <w:rFonts w:eastAsia="Calibri"/>
          <w:color w:val="000000"/>
          <w:szCs w:val="24"/>
        </w:rPr>
        <w:t xml:space="preserve">este declarat într-o situaţie gravă de încălcare a prevederilor legislaţiei privind achiziţiile publice şi/sau a obligaţiilor asumate printr-un contract/acord de finanţare din fonduri publice, </w:t>
      </w:r>
      <w:r w:rsidRPr="00B261C4">
        <w:rPr>
          <w:rFonts w:eastAsia="Calibri"/>
          <w:szCs w:val="24"/>
        </w:rPr>
        <w:t xml:space="preserve">conform prevederilor </w:t>
      </w:r>
      <w:r w:rsidRPr="00B261C4">
        <w:rPr>
          <w:rFonts w:eastAsia="Calibri"/>
          <w:iCs/>
          <w:szCs w:val="24"/>
        </w:rPr>
        <w:t>legale în vigoare aplicabile</w:t>
      </w:r>
      <w:r w:rsidRPr="00B261C4">
        <w:rPr>
          <w:rFonts w:eastAsia="Calibri"/>
          <w:color w:val="000000"/>
          <w:szCs w:val="24"/>
        </w:rPr>
        <w:t>;</w:t>
      </w:r>
    </w:p>
    <w:p w14:paraId="4691437D" w14:textId="4498FE85" w:rsidR="006554D4" w:rsidRPr="00B261C4" w:rsidRDefault="006554D4" w:rsidP="006554D4">
      <w:pPr>
        <w:widowControl/>
        <w:numPr>
          <w:ilvl w:val="0"/>
          <w:numId w:val="169"/>
        </w:numPr>
        <w:tabs>
          <w:tab w:val="left" w:pos="1152"/>
          <w:tab w:val="left" w:pos="10148"/>
        </w:tabs>
        <w:autoSpaceDE/>
        <w:autoSpaceDN/>
        <w:spacing w:after="200"/>
        <w:ind w:left="810" w:right="191" w:hanging="385"/>
        <w:jc w:val="both"/>
        <w:rPr>
          <w:rFonts w:eastAsia="Calibri"/>
          <w:color w:val="000000"/>
          <w:szCs w:val="24"/>
        </w:rPr>
      </w:pPr>
      <w:bookmarkStart w:id="63" w:name="_Hlk156385630"/>
      <w:bookmarkEnd w:id="62"/>
      <w:r w:rsidRPr="00B261C4">
        <w:rPr>
          <w:rFonts w:eastAsia="Calibri"/>
          <w:color w:val="000000"/>
          <w:szCs w:val="24"/>
        </w:rPr>
        <w:lastRenderedPageBreak/>
        <w:t xml:space="preserve">solicitantul/reprezentantul legal al solicitantului a suferit condamnări definitive </w:t>
      </w:r>
      <w:r w:rsidR="007A0349" w:rsidRPr="00B261C4">
        <w:rPr>
          <w:rFonts w:eastAsia="Calibri"/>
          <w:color w:val="000000"/>
          <w:szCs w:val="24"/>
        </w:rPr>
        <w:t xml:space="preserve">din cauza </w:t>
      </w:r>
      <w:r w:rsidRPr="00B261C4">
        <w:rPr>
          <w:rFonts w:eastAsia="Calibri"/>
          <w:color w:val="000000"/>
          <w:szCs w:val="24"/>
        </w:rPr>
        <w:t>unei conduite profesionale îndreptată împotriva legii, decizie formulată de o autoritate de judecată ce are forță de res judicat</w:t>
      </w:r>
      <w:r w:rsidR="007A0349" w:rsidRPr="00B261C4">
        <w:rPr>
          <w:rFonts w:eastAsia="Calibri"/>
          <w:color w:val="000000"/>
          <w:szCs w:val="24"/>
        </w:rPr>
        <w:t>a</w:t>
      </w:r>
      <w:r w:rsidRPr="00B261C4">
        <w:rPr>
          <w:rFonts w:eastAsia="Calibri"/>
          <w:color w:val="000000"/>
          <w:szCs w:val="24"/>
        </w:rPr>
        <w:t>;</w:t>
      </w:r>
    </w:p>
    <w:p w14:paraId="4DD6F1B8" w14:textId="77777777" w:rsidR="006554D4" w:rsidRPr="00B261C4" w:rsidRDefault="006554D4" w:rsidP="006554D4">
      <w:pPr>
        <w:widowControl/>
        <w:numPr>
          <w:ilvl w:val="0"/>
          <w:numId w:val="169"/>
        </w:numPr>
        <w:tabs>
          <w:tab w:val="left" w:pos="1152"/>
          <w:tab w:val="left" w:pos="10148"/>
        </w:tabs>
        <w:autoSpaceDE/>
        <w:autoSpaceDN/>
        <w:spacing w:after="200"/>
        <w:ind w:left="810" w:right="191" w:hanging="385"/>
        <w:jc w:val="both"/>
        <w:rPr>
          <w:szCs w:val="24"/>
        </w:rPr>
      </w:pPr>
      <w:bookmarkStart w:id="64" w:name="_Hlk120515972"/>
      <w:bookmarkEnd w:id="63"/>
      <w:r w:rsidRPr="00B261C4">
        <w:rPr>
          <w:color w:val="333333"/>
          <w:szCs w:val="24"/>
          <w:shd w:val="clear" w:color="auto" w:fill="FFFFFF"/>
        </w:rPr>
        <w:t>pentru solicitant și/sau reprezentantul legal s-a stabilit printr-o hotărâre judecătorească definitivă sau printr-o decizie administrativă definitivă că aceștia se fac vinovați de abatere profesională gravă deoarece au încălcat actele normative cu putere de lege și normele administrative sau standardele etice aplicabile sectorului profesional din care face parte persoana sau entitatea ori deoarece se fac vinovati de o conduită abuzivă care îi afectează credibilitatea profesională, atunci când o astfel de conduită trădează o intenție frauduloasă sau o neglijență gravă,</w:t>
      </w:r>
      <w:r w:rsidRPr="00B261C4" w:rsidDel="004E4CFE">
        <w:rPr>
          <w:rFonts w:eastAsia="Calibri"/>
          <w:i/>
          <w:szCs w:val="24"/>
        </w:rPr>
        <w:t xml:space="preserve"> </w:t>
      </w:r>
      <w:r w:rsidRPr="00B261C4">
        <w:rPr>
          <w:rFonts w:eastAsia="Calibri"/>
          <w:iCs/>
          <w:szCs w:val="24"/>
        </w:rPr>
        <w:t xml:space="preserve">în sensul art. 136 alin. (1) lit. c) din </w:t>
      </w:r>
      <w:r w:rsidRPr="00B261C4">
        <w:rPr>
          <w:rFonts w:eastAsia="Calibri"/>
          <w:szCs w:val="24"/>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B261C4">
        <w:rPr>
          <w:szCs w:val="24"/>
        </w:rPr>
        <w:t>;</w:t>
      </w:r>
    </w:p>
    <w:p w14:paraId="4A03FB7B" w14:textId="3C6912F4" w:rsidR="006554D4" w:rsidRPr="00B261C4" w:rsidRDefault="006554D4" w:rsidP="006554D4">
      <w:pPr>
        <w:widowControl/>
        <w:numPr>
          <w:ilvl w:val="0"/>
          <w:numId w:val="169"/>
        </w:numPr>
        <w:shd w:val="clear" w:color="auto" w:fill="FFFFFF"/>
        <w:tabs>
          <w:tab w:val="left" w:pos="1206"/>
        </w:tabs>
        <w:autoSpaceDE/>
        <w:autoSpaceDN/>
        <w:spacing w:after="200"/>
        <w:ind w:left="810" w:right="191" w:hanging="385"/>
        <w:contextualSpacing/>
        <w:jc w:val="both"/>
        <w:rPr>
          <w:szCs w:val="24"/>
        </w:rPr>
      </w:pPr>
      <w:bookmarkStart w:id="65" w:name="_Hlk156385641"/>
      <w:bookmarkStart w:id="66" w:name="_Hlk120516041"/>
      <w:bookmarkEnd w:id="64"/>
      <w:r w:rsidRPr="00B261C4">
        <w:rPr>
          <w:color w:val="333333"/>
          <w:szCs w:val="24"/>
          <w:shd w:val="clear" w:color="auto" w:fill="FFFFFF"/>
        </w:rPr>
        <w:t>pentru solicitant și/sau reprezentantul legal s-a stabilit printr-o hotărâre judecătorească definitivă că aceștia se fac vinovați de</w:t>
      </w:r>
      <w:r w:rsidRPr="00B261C4" w:rsidDel="00670D75">
        <w:rPr>
          <w:rFonts w:eastAsia="Calibri"/>
          <w:i/>
          <w:szCs w:val="24"/>
        </w:rPr>
        <w:t xml:space="preserve"> </w:t>
      </w:r>
      <w:r w:rsidRPr="00B261C4">
        <w:rPr>
          <w:rFonts w:eastAsia="Calibri"/>
          <w:iCs/>
          <w:szCs w:val="24"/>
        </w:rPr>
        <w:t>comiterea de infrac</w:t>
      </w:r>
      <w:r w:rsidR="0032412D" w:rsidRPr="00B261C4">
        <w:rPr>
          <w:rFonts w:eastAsia="Calibri"/>
          <w:iCs/>
          <w:szCs w:val="24"/>
        </w:rPr>
        <w:t>ț</w:t>
      </w:r>
      <w:r w:rsidRPr="00B261C4">
        <w:rPr>
          <w:rFonts w:eastAsia="Calibri"/>
          <w:iCs/>
          <w:szCs w:val="24"/>
        </w:rPr>
        <w:t>iuni</w:t>
      </w:r>
      <w:r w:rsidRPr="00B261C4">
        <w:rPr>
          <w:szCs w:val="24"/>
        </w:rPr>
        <w:t xml:space="preserve"> pentru fraudă, corupţie, implicarea în organizaţii criminale, spălare de bani și finanțarea terorismului sau în alte activităţi ilegale, </w:t>
      </w:r>
      <w:r w:rsidRPr="00B261C4">
        <w:rPr>
          <w:rFonts w:eastAsia="Calibri"/>
          <w:iCs/>
          <w:szCs w:val="24"/>
        </w:rPr>
        <w:t xml:space="preserve">în sensul art. 136 alin. (1) lit. d) și următoarele din </w:t>
      </w:r>
      <w:bookmarkStart w:id="67" w:name="_Hlk120179459"/>
      <w:r w:rsidRPr="00B261C4">
        <w:rPr>
          <w:rFonts w:eastAsia="Calibri"/>
          <w:szCs w:val="24"/>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bookmarkEnd w:id="67"/>
      <w:r w:rsidRPr="00B261C4">
        <w:rPr>
          <w:rFonts w:eastAsia="Calibri"/>
          <w:szCs w:val="24"/>
        </w:rPr>
        <w:t xml:space="preserve">, </w:t>
      </w:r>
      <w:r w:rsidRPr="00B261C4">
        <w:rPr>
          <w:szCs w:val="24"/>
        </w:rPr>
        <w:t>în detrimentul intereselor financiare ale Comunităţii Europene;</w:t>
      </w:r>
    </w:p>
    <w:p w14:paraId="15D37D25" w14:textId="77777777" w:rsidR="006554D4" w:rsidRPr="00B261C4" w:rsidRDefault="006554D4" w:rsidP="006554D4">
      <w:pPr>
        <w:pStyle w:val="ListParagraph"/>
        <w:numPr>
          <w:ilvl w:val="0"/>
          <w:numId w:val="169"/>
        </w:numPr>
        <w:ind w:left="810" w:right="169"/>
        <w:rPr>
          <w:rFonts w:eastAsia="Calibri"/>
          <w:szCs w:val="24"/>
        </w:rPr>
      </w:pPr>
      <w:bookmarkStart w:id="68" w:name="_Hlk156385647"/>
      <w:bookmarkEnd w:id="65"/>
      <w:r w:rsidRPr="00B261C4">
        <w:rPr>
          <w:rFonts w:eastAsia="Calibri"/>
          <w:szCs w:val="24"/>
        </w:rPr>
        <w:t>solicitantul/reprezentantul legal al solicitantului a fost subiectul unei judecăți de tip res judicata pentru fraudă, corupție, implicarea în organizații criminale sau în alte activități ilegale, în detrimentul intereselor financiare ale Comunității Europene;</w:t>
      </w:r>
    </w:p>
    <w:p w14:paraId="6D74B7A6" w14:textId="63604FDC" w:rsidR="006554D4" w:rsidRPr="00B261C4" w:rsidRDefault="006554D4" w:rsidP="00561A0E">
      <w:pPr>
        <w:widowControl/>
        <w:numPr>
          <w:ilvl w:val="0"/>
          <w:numId w:val="169"/>
        </w:numPr>
        <w:tabs>
          <w:tab w:val="left" w:pos="1206"/>
        </w:tabs>
        <w:autoSpaceDE/>
        <w:autoSpaceDN/>
        <w:spacing w:before="120" w:after="200"/>
        <w:ind w:left="811" w:right="193" w:hanging="386"/>
        <w:jc w:val="both"/>
        <w:rPr>
          <w:szCs w:val="24"/>
        </w:rPr>
      </w:pPr>
      <w:bookmarkStart w:id="69" w:name="_Hlk156385652"/>
      <w:bookmarkEnd w:id="66"/>
      <w:bookmarkEnd w:id="68"/>
      <w:r w:rsidRPr="00B261C4">
        <w:rPr>
          <w:szCs w:val="24"/>
        </w:rPr>
        <w:t xml:space="preserve">face obiectul unui ordin de recuperare neexecutat în urma unei decizii anterioare a Consiliului Concurenţei sau a Comisiei Europene, </w:t>
      </w:r>
      <w:r w:rsidR="006A16B7" w:rsidRPr="00B261C4">
        <w:rPr>
          <w:szCs w:val="24"/>
        </w:rPr>
        <w:t xml:space="preserve">a unui furnizor/administrator de ajutor de stat sau a instanței, </w:t>
      </w:r>
      <w:r w:rsidRPr="00B261C4">
        <w:rPr>
          <w:szCs w:val="24"/>
        </w:rPr>
        <w:t xml:space="preserve">prin care un ajutor de stat a fost declarat ilegal şi incompatibil cu piaţa internă; </w:t>
      </w:r>
    </w:p>
    <w:p w14:paraId="31B658E3" w14:textId="7800CCF7" w:rsidR="006554D4" w:rsidRPr="00B261C4" w:rsidRDefault="00B965E5" w:rsidP="00B965E5">
      <w:pPr>
        <w:widowControl/>
        <w:numPr>
          <w:ilvl w:val="0"/>
          <w:numId w:val="169"/>
        </w:numPr>
        <w:tabs>
          <w:tab w:val="left" w:pos="900"/>
          <w:tab w:val="left" w:pos="1206"/>
        </w:tabs>
        <w:autoSpaceDE/>
        <w:autoSpaceDN/>
        <w:spacing w:after="200"/>
        <w:ind w:left="810" w:right="191" w:hanging="385"/>
        <w:jc w:val="both"/>
        <w:rPr>
          <w:rFonts w:eastAsia="Calibri"/>
          <w:szCs w:val="24"/>
        </w:rPr>
      </w:pPr>
      <w:bookmarkStart w:id="70" w:name="_Hlk156385656"/>
      <w:bookmarkEnd w:id="69"/>
      <w:r w:rsidRPr="00B261C4">
        <w:rPr>
          <w:rFonts w:eastAsia="Calibri"/>
          <w:szCs w:val="24"/>
        </w:rPr>
        <w:t xml:space="preserve">este </w:t>
      </w:r>
      <w:r w:rsidR="00BD3AFA" w:rsidRPr="00B261C4">
        <w:rPr>
          <w:rFonts w:eastAsia="Calibri"/>
          <w:szCs w:val="24"/>
        </w:rPr>
        <w:t xml:space="preserve">o </w:t>
      </w:r>
      <w:r w:rsidRPr="00B261C4">
        <w:rPr>
          <w:rFonts w:eastAsia="Calibri"/>
          <w:szCs w:val="24"/>
        </w:rPr>
        <w:t xml:space="preserve">”întreprindere în dificultate” în înțelesul algoritmului de verificare aferent prezentei, conform prevederilor art.2 pct.18 din Regulamentul (UE) nr. 651/2014 al Comisiei din 17 iunie 2014 de declarare a anumitor categorii de ajutoare compatibile cu piața internă în aplicarea articolelor 107 și 108 din tratat. </w:t>
      </w:r>
      <w:r w:rsidR="00761F2E" w:rsidRPr="00B261C4">
        <w:rPr>
          <w:rFonts w:eastAsia="Calibri"/>
          <w:szCs w:val="24"/>
        </w:rPr>
        <w:t xml:space="preserve">     </w:t>
      </w:r>
    </w:p>
    <w:bookmarkEnd w:id="70"/>
    <w:p w14:paraId="3B7CC06D" w14:textId="77777777" w:rsidR="006554D4" w:rsidRPr="00B261C4" w:rsidRDefault="006554D4" w:rsidP="006554D4">
      <w:pPr>
        <w:widowControl/>
        <w:autoSpaceDE/>
        <w:autoSpaceDN/>
        <w:ind w:right="191" w:firstLine="425"/>
        <w:rPr>
          <w:rFonts w:eastAsia="Calibri"/>
          <w:i/>
          <w:iCs/>
          <w:szCs w:val="24"/>
        </w:rPr>
      </w:pPr>
      <w:r w:rsidRPr="00B261C4">
        <w:rPr>
          <w:rFonts w:eastAsia="Calibri"/>
          <w:i/>
          <w:iCs/>
          <w:szCs w:val="24"/>
        </w:rPr>
        <w:t>Se probează prin:</w:t>
      </w:r>
    </w:p>
    <w:p w14:paraId="5EF92470" w14:textId="7564FCB6" w:rsidR="00C52FB5" w:rsidRPr="00B261C4" w:rsidRDefault="00416E47" w:rsidP="006554D4">
      <w:pPr>
        <w:widowControl/>
        <w:numPr>
          <w:ilvl w:val="0"/>
          <w:numId w:val="171"/>
        </w:numPr>
        <w:autoSpaceDE/>
        <w:autoSpaceDN/>
        <w:spacing w:after="200"/>
        <w:ind w:left="1238" w:right="191"/>
        <w:jc w:val="both"/>
        <w:rPr>
          <w:rFonts w:eastAsia="Calibri"/>
          <w:i/>
          <w:iCs/>
          <w:szCs w:val="24"/>
        </w:rPr>
      </w:pPr>
      <w:r w:rsidRPr="00B261C4">
        <w:rPr>
          <w:rFonts w:eastAsia="Calibri"/>
          <w:i/>
          <w:iCs/>
          <w:szCs w:val="24"/>
        </w:rPr>
        <w:t>Declaraţia pe propria răspundere cu privire la neîncadrarea în categoria  "întreprindere în dificultate"</w:t>
      </w:r>
      <w:r w:rsidR="00094EA6" w:rsidRPr="00B261C4">
        <w:rPr>
          <w:rFonts w:eastAsia="Calibri"/>
          <w:i/>
          <w:iCs/>
          <w:szCs w:val="24"/>
        </w:rPr>
        <w:t xml:space="preserve"> (Anexa 6)</w:t>
      </w:r>
    </w:p>
    <w:p w14:paraId="3BEEE5C6" w14:textId="378F6B25" w:rsidR="006554D4" w:rsidRPr="00B261C4" w:rsidRDefault="006554D4" w:rsidP="006554D4">
      <w:pPr>
        <w:widowControl/>
        <w:numPr>
          <w:ilvl w:val="0"/>
          <w:numId w:val="171"/>
        </w:numPr>
        <w:autoSpaceDE/>
        <w:autoSpaceDN/>
        <w:spacing w:after="200"/>
        <w:ind w:left="1238" w:right="191"/>
        <w:jc w:val="both"/>
        <w:rPr>
          <w:rFonts w:eastAsia="Calibri"/>
          <w:i/>
          <w:iCs/>
          <w:szCs w:val="24"/>
        </w:rPr>
      </w:pPr>
      <w:r w:rsidRPr="00B261C4">
        <w:rPr>
          <w:rFonts w:eastAsia="Calibri"/>
          <w:i/>
          <w:iCs/>
          <w:szCs w:val="24"/>
        </w:rPr>
        <w:t>Declaraţia unică (Anexa 3</w:t>
      </w:r>
      <w:r w:rsidR="00094EA6" w:rsidRPr="00B261C4">
        <w:rPr>
          <w:rFonts w:eastAsia="Calibri"/>
          <w:i/>
          <w:iCs/>
          <w:szCs w:val="24"/>
        </w:rPr>
        <w:t>)</w:t>
      </w:r>
      <w:r w:rsidRPr="00B261C4">
        <w:rPr>
          <w:rFonts w:eastAsia="Calibri"/>
          <w:i/>
          <w:iCs/>
          <w:szCs w:val="24"/>
        </w:rPr>
        <w:t>;</w:t>
      </w:r>
    </w:p>
    <w:p w14:paraId="56F19E0B" w14:textId="3E4DE40F" w:rsidR="006554D4" w:rsidRPr="00B261C4" w:rsidRDefault="00442CA3" w:rsidP="006554D4">
      <w:pPr>
        <w:widowControl/>
        <w:numPr>
          <w:ilvl w:val="0"/>
          <w:numId w:val="171"/>
        </w:numPr>
        <w:autoSpaceDE/>
        <w:autoSpaceDN/>
        <w:spacing w:after="200"/>
        <w:ind w:left="1238" w:right="191"/>
        <w:jc w:val="both"/>
        <w:rPr>
          <w:rFonts w:eastAsia="Calibri"/>
          <w:i/>
          <w:iCs/>
          <w:szCs w:val="24"/>
        </w:rPr>
      </w:pPr>
      <w:r w:rsidRPr="00B261C4">
        <w:rPr>
          <w:rFonts w:eastAsia="Calibri"/>
          <w:i/>
          <w:iCs/>
          <w:szCs w:val="24"/>
        </w:rPr>
        <w:lastRenderedPageBreak/>
        <w:t>Declarație privind c</w:t>
      </w:r>
      <w:r w:rsidR="006554D4" w:rsidRPr="00B261C4">
        <w:rPr>
          <w:rFonts w:eastAsia="Calibri"/>
          <w:i/>
          <w:iCs/>
          <w:szCs w:val="24"/>
        </w:rPr>
        <w:t xml:space="preserve">onformitatea cu preverile </w:t>
      </w:r>
      <w:r w:rsidRPr="00B261C4">
        <w:rPr>
          <w:rFonts w:eastAsia="Calibri"/>
          <w:i/>
          <w:iCs/>
          <w:szCs w:val="24"/>
        </w:rPr>
        <w:t>Regulamentului (UE) nr. 651/2014 de declarare a anumitor categorii de ajutoare compatibile cu piața internă în aplicarea articolelor 107 și 108 din tratat (Anexa 1.a)</w:t>
      </w:r>
      <w:r w:rsidR="006554D4" w:rsidRPr="00B261C4">
        <w:rPr>
          <w:rFonts w:eastAsia="Calibri"/>
          <w:i/>
          <w:iCs/>
          <w:szCs w:val="24"/>
        </w:rPr>
        <w:t>;</w:t>
      </w:r>
    </w:p>
    <w:p w14:paraId="0E48DFEB" w14:textId="28C175A7" w:rsidR="006554D4" w:rsidRPr="00B261C4" w:rsidRDefault="006554D4" w:rsidP="00561A0E">
      <w:pPr>
        <w:widowControl/>
        <w:autoSpaceDE/>
        <w:autoSpaceDN/>
        <w:spacing w:after="200"/>
        <w:ind w:right="191"/>
        <w:jc w:val="both"/>
        <w:rPr>
          <w:rFonts w:eastAsia="Calibri"/>
          <w:i/>
          <w:iCs/>
          <w:szCs w:val="24"/>
        </w:rPr>
      </w:pPr>
      <w:r w:rsidRPr="00B261C4">
        <w:rPr>
          <w:rFonts w:eastAsia="Calibri"/>
          <w:i/>
          <w:iCs/>
          <w:szCs w:val="24"/>
        </w:rPr>
        <w:t xml:space="preserve">În cazul selecţiei proiectului, la </w:t>
      </w:r>
      <w:r w:rsidR="00405A1A" w:rsidRPr="00B261C4">
        <w:rPr>
          <w:rFonts w:eastAsia="Calibri"/>
          <w:i/>
          <w:iCs/>
          <w:szCs w:val="24"/>
        </w:rPr>
        <w:t>pre</w:t>
      </w:r>
      <w:r w:rsidRPr="00B261C4">
        <w:rPr>
          <w:rFonts w:eastAsia="Calibri"/>
          <w:i/>
          <w:iCs/>
          <w:szCs w:val="24"/>
        </w:rPr>
        <w:t>contractare se va proba îndeplinirea obligaţiilor de la litera d) punctul 3) prin certificatul de atestare fiscală emis de ANAF şi de Direcţia locală de taxe şi impozite, aflate în termenul de valabilitate,</w:t>
      </w:r>
      <w:r w:rsidR="00405A1A" w:rsidRPr="00B261C4">
        <w:rPr>
          <w:rFonts w:eastAsia="Calibri"/>
          <w:i/>
          <w:iCs/>
          <w:szCs w:val="24"/>
        </w:rPr>
        <w:t xml:space="preserve"> </w:t>
      </w:r>
      <w:r w:rsidRPr="00B261C4">
        <w:rPr>
          <w:rFonts w:eastAsia="Calibri"/>
          <w:i/>
          <w:iCs/>
          <w:szCs w:val="24"/>
        </w:rPr>
        <w:t>conform formatului specific pentru solicitarea de finanţare prin fonduri europene nerambursabile</w:t>
      </w:r>
      <w:r w:rsidR="00B546A7" w:rsidRPr="00B261C4">
        <w:rPr>
          <w:rFonts w:eastAsia="Calibri"/>
          <w:i/>
          <w:iCs/>
          <w:szCs w:val="24"/>
        </w:rPr>
        <w:t>.</w:t>
      </w:r>
      <w:r w:rsidRPr="00B261C4">
        <w:rPr>
          <w:rFonts w:eastAsia="Calibri"/>
          <w:i/>
          <w:iCs/>
          <w:szCs w:val="24"/>
        </w:rPr>
        <w:t xml:space="preserve"> </w:t>
      </w:r>
      <w:r w:rsidR="00405A1A" w:rsidRPr="00B261C4">
        <w:rPr>
          <w:rFonts w:eastAsia="Calibri"/>
          <w:i/>
          <w:iCs/>
          <w:szCs w:val="24"/>
        </w:rPr>
        <w:t>În aceste certificate, solicitantul nu trebuie să figureze cu datorii la ANAF sau directia/directiile locale</w:t>
      </w:r>
      <w:r w:rsidR="008E4D8D" w:rsidRPr="00B261C4">
        <w:rPr>
          <w:rFonts w:eastAsia="Calibri"/>
          <w:i/>
          <w:iCs/>
          <w:szCs w:val="24"/>
        </w:rPr>
        <w:t xml:space="preserve"> de taxe</w:t>
      </w:r>
      <w:r w:rsidR="00405A1A" w:rsidRPr="00B261C4">
        <w:rPr>
          <w:rFonts w:eastAsia="Calibri"/>
          <w:i/>
          <w:iCs/>
          <w:szCs w:val="24"/>
        </w:rPr>
        <w:t xml:space="preserve"> si impozite (pentru sediul social si </w:t>
      </w:r>
      <w:r w:rsidR="008E4D8D" w:rsidRPr="00B261C4">
        <w:rPr>
          <w:rFonts w:eastAsia="Calibri"/>
          <w:i/>
          <w:iCs/>
          <w:szCs w:val="24"/>
        </w:rPr>
        <w:t xml:space="preserve">pentru </w:t>
      </w:r>
      <w:r w:rsidR="00405A1A" w:rsidRPr="00B261C4">
        <w:rPr>
          <w:rFonts w:eastAsia="Calibri"/>
          <w:i/>
          <w:iCs/>
          <w:szCs w:val="24"/>
        </w:rPr>
        <w:t xml:space="preserve">punctul de lucru/sediu secundar </w:t>
      </w:r>
      <w:r w:rsidR="008E4D8D" w:rsidRPr="00B261C4">
        <w:rPr>
          <w:rFonts w:eastAsia="Calibri"/>
          <w:i/>
          <w:iCs/>
          <w:szCs w:val="24"/>
        </w:rPr>
        <w:t>î</w:t>
      </w:r>
      <w:r w:rsidR="00405A1A" w:rsidRPr="00B261C4">
        <w:rPr>
          <w:rFonts w:eastAsia="Calibri"/>
          <w:i/>
          <w:iCs/>
          <w:szCs w:val="24"/>
        </w:rPr>
        <w:t>n care se implementeaz</w:t>
      </w:r>
      <w:r w:rsidR="008E4D8D" w:rsidRPr="00B261C4">
        <w:rPr>
          <w:rFonts w:eastAsia="Calibri"/>
          <w:i/>
          <w:iCs/>
          <w:szCs w:val="24"/>
        </w:rPr>
        <w:t>ă</w:t>
      </w:r>
      <w:r w:rsidR="00405A1A" w:rsidRPr="00B261C4">
        <w:rPr>
          <w:rFonts w:eastAsia="Calibri"/>
          <w:i/>
          <w:iCs/>
          <w:szCs w:val="24"/>
        </w:rPr>
        <w:t xml:space="preserve"> proiectul). De asemenea, la precontractare vor fi probate alte obligaţii prin Cazier fiscal al solicitantului (persoan</w:t>
      </w:r>
      <w:r w:rsidR="008E4D8D" w:rsidRPr="00B261C4">
        <w:rPr>
          <w:rFonts w:eastAsia="Calibri"/>
          <w:i/>
          <w:iCs/>
          <w:szCs w:val="24"/>
        </w:rPr>
        <w:t>ă</w:t>
      </w:r>
      <w:r w:rsidR="00405A1A" w:rsidRPr="00B261C4">
        <w:rPr>
          <w:rFonts w:eastAsia="Calibri"/>
          <w:i/>
          <w:iCs/>
          <w:szCs w:val="24"/>
        </w:rPr>
        <w:t xml:space="preserve"> juridic</w:t>
      </w:r>
      <w:r w:rsidR="008E4D8D" w:rsidRPr="00B261C4">
        <w:rPr>
          <w:rFonts w:eastAsia="Calibri"/>
          <w:i/>
          <w:iCs/>
          <w:szCs w:val="24"/>
        </w:rPr>
        <w:t>ă</w:t>
      </w:r>
      <w:r w:rsidR="00405A1A" w:rsidRPr="00B261C4">
        <w:rPr>
          <w:rFonts w:eastAsia="Calibri"/>
          <w:i/>
          <w:iCs/>
          <w:szCs w:val="24"/>
        </w:rPr>
        <w:t>) şi Cazier judiciar al reprezentantului legal, aflate în termenul de valabilitate</w:t>
      </w:r>
      <w:r w:rsidR="00F3536F" w:rsidRPr="00B261C4">
        <w:rPr>
          <w:rFonts w:eastAsia="Calibri"/>
          <w:i/>
          <w:iCs/>
          <w:szCs w:val="24"/>
        </w:rPr>
        <w:t xml:space="preserve"> Dacă în cazierul fiscal sunt înscrise fapte, de orice natură, proiectul va fi respins în precontractare. In cazul cazierului judiciar, daca sunt inscrise fapte de natura celor de la litera d), punctele 5, 6, si 7, proiectul va fi respins în precontractare</w:t>
      </w:r>
      <w:r w:rsidR="00405A1A" w:rsidRPr="00B261C4">
        <w:rPr>
          <w:rFonts w:eastAsia="Calibri"/>
          <w:i/>
          <w:iCs/>
          <w:szCs w:val="24"/>
        </w:rPr>
        <w:t>.</w:t>
      </w:r>
    </w:p>
    <w:p w14:paraId="0E71C785" w14:textId="557D3D69" w:rsidR="006554D4" w:rsidRPr="00396E0D" w:rsidRDefault="00396E0D" w:rsidP="00AB6643">
      <w:pPr>
        <w:widowControl/>
        <w:autoSpaceDE/>
        <w:autoSpaceDN/>
        <w:spacing w:after="120"/>
        <w:ind w:right="191"/>
        <w:rPr>
          <w:rFonts w:eastAsia="Calibri"/>
          <w:i/>
          <w:iCs/>
          <w:szCs w:val="24"/>
        </w:rPr>
      </w:pPr>
      <w:bookmarkStart w:id="71" w:name="_Hlk120202266"/>
      <w:r w:rsidRPr="00396E0D">
        <w:rPr>
          <w:rFonts w:eastAsia="Calibri"/>
          <w:szCs w:val="24"/>
        </w:rPr>
        <w:t xml:space="preserve">e) </w:t>
      </w:r>
      <w:r w:rsidR="006554D4" w:rsidRPr="00396E0D">
        <w:rPr>
          <w:rFonts w:eastAsia="Calibri"/>
          <w:szCs w:val="24"/>
        </w:rPr>
        <w:t xml:space="preserve">Solicitantul demonstrează </w:t>
      </w:r>
      <w:r w:rsidR="006554D4" w:rsidRPr="00396E0D">
        <w:rPr>
          <w:rFonts w:eastAsia="Calibri"/>
          <w:i/>
          <w:iCs/>
          <w:szCs w:val="24"/>
        </w:rPr>
        <w:t>capacitate financiară</w:t>
      </w:r>
      <w:r w:rsidR="006554D4" w:rsidRPr="00396E0D">
        <w:rPr>
          <w:rFonts w:eastAsia="Calibri"/>
          <w:szCs w:val="24"/>
        </w:rPr>
        <w:t xml:space="preserve"> </w:t>
      </w:r>
      <w:bookmarkEnd w:id="71"/>
      <w:r w:rsidR="006554D4" w:rsidRPr="00396E0D">
        <w:rPr>
          <w:rFonts w:eastAsia="Calibri"/>
          <w:szCs w:val="24"/>
        </w:rPr>
        <w:t>pentru susţinerea implementării proiectului</w:t>
      </w:r>
      <w:r w:rsidR="00F12F8F" w:rsidRPr="00396E0D">
        <w:rPr>
          <w:szCs w:val="24"/>
        </w:rPr>
        <w:t xml:space="preserve">, </w:t>
      </w:r>
      <w:r w:rsidR="00F12F8F" w:rsidRPr="00396E0D">
        <w:rPr>
          <w:rFonts w:eastAsia="Calibri"/>
          <w:szCs w:val="24"/>
        </w:rPr>
        <w:t>inclusiv pentru instalația de stocare, dacă este cazul,</w:t>
      </w:r>
      <w:r w:rsidR="0024368A" w:rsidRPr="00396E0D">
        <w:rPr>
          <w:rFonts w:eastAsia="Calibri"/>
          <w:szCs w:val="24"/>
        </w:rPr>
        <w:t xml:space="preserve"> </w:t>
      </w:r>
      <w:bookmarkStart w:id="72" w:name="_Hlk88557106"/>
      <w:r w:rsidR="006554D4" w:rsidRPr="00396E0D">
        <w:rPr>
          <w:rFonts w:eastAsia="Calibri"/>
          <w:i/>
          <w:iCs/>
          <w:szCs w:val="24"/>
        </w:rPr>
        <w:t>prin indicator</w:t>
      </w:r>
      <w:r w:rsidR="00E87718" w:rsidRPr="00396E0D">
        <w:rPr>
          <w:rFonts w:eastAsia="Calibri"/>
          <w:i/>
          <w:iCs/>
          <w:szCs w:val="24"/>
        </w:rPr>
        <w:t>ul</w:t>
      </w:r>
      <w:r w:rsidR="006554D4" w:rsidRPr="00396E0D">
        <w:rPr>
          <w:rFonts w:eastAsia="Calibri"/>
          <w:i/>
          <w:iCs/>
          <w:szCs w:val="24"/>
        </w:rPr>
        <w:t xml:space="preserve"> de solvabilitate, respectiv prin raportul dintre Datorii totale și Capitaluri proprii care trebuie să fie pozitiv și mai mic de 7,5 în ultimul an financiar; </w:t>
      </w:r>
    </w:p>
    <w:p w14:paraId="3DFFFA48" w14:textId="77777777" w:rsidR="006554D4" w:rsidRPr="00B261C4" w:rsidRDefault="006554D4" w:rsidP="006554D4">
      <w:pPr>
        <w:widowControl/>
        <w:autoSpaceDE/>
        <w:autoSpaceDN/>
        <w:spacing w:before="60"/>
        <w:ind w:left="630" w:right="191"/>
        <w:contextualSpacing/>
        <w:jc w:val="both"/>
        <w:rPr>
          <w:rFonts w:eastAsia="Calibri"/>
          <w:i/>
          <w:iCs/>
          <w:szCs w:val="24"/>
        </w:rPr>
      </w:pPr>
      <w:r w:rsidRPr="00B261C4">
        <w:rPr>
          <w:rFonts w:eastAsia="Calibri"/>
          <w:i/>
          <w:iCs/>
          <w:szCs w:val="24"/>
        </w:rPr>
        <w:t>Se probează cu:</w:t>
      </w:r>
    </w:p>
    <w:p w14:paraId="20316224" w14:textId="6C347F5D" w:rsidR="006554D4" w:rsidRPr="00B261C4" w:rsidRDefault="006554D4" w:rsidP="006554D4">
      <w:pPr>
        <w:numPr>
          <w:ilvl w:val="1"/>
          <w:numId w:val="72"/>
        </w:numPr>
        <w:shd w:val="clear" w:color="auto" w:fill="FFFFFF" w:themeFill="background1"/>
        <w:autoSpaceDE/>
        <w:autoSpaceDN/>
        <w:spacing w:before="60"/>
        <w:ind w:left="1080"/>
        <w:jc w:val="both"/>
        <w:rPr>
          <w:i/>
          <w:iCs/>
          <w:szCs w:val="24"/>
        </w:rPr>
      </w:pPr>
      <w:r w:rsidRPr="00B261C4">
        <w:rPr>
          <w:i/>
          <w:iCs/>
          <w:szCs w:val="24"/>
        </w:rPr>
        <w:t xml:space="preserve">Bilanțul contabil (consolidat unde este cazul) auditat/semnat de cenzori dacă acest lucru este solicitat de legislaţia în vigoare, depus şi înregistrat la organul fiscal competent, pentru ultimele 3 exerciţii financiare încheiate, anterioare anului de depunere a </w:t>
      </w:r>
      <w:r w:rsidR="00133206" w:rsidRPr="00B261C4">
        <w:rPr>
          <w:i/>
          <w:iCs/>
          <w:szCs w:val="24"/>
        </w:rPr>
        <w:t>Cererii de finanțare</w:t>
      </w:r>
      <w:r w:rsidRPr="00B261C4">
        <w:rPr>
          <w:i/>
          <w:iCs/>
          <w:szCs w:val="24"/>
        </w:rPr>
        <w:t xml:space="preserve"> în corelare cu secțiunea </w:t>
      </w:r>
      <w:r w:rsidR="00543489" w:rsidRPr="00B261C4">
        <w:rPr>
          <w:i/>
          <w:iCs/>
          <w:szCs w:val="24"/>
        </w:rPr>
        <w:t>Capacitate s</w:t>
      </w:r>
      <w:r w:rsidRPr="00B261C4">
        <w:rPr>
          <w:i/>
          <w:iCs/>
          <w:szCs w:val="24"/>
        </w:rPr>
        <w:t xml:space="preserve">olicitant din </w:t>
      </w:r>
      <w:r w:rsidR="00872694" w:rsidRPr="00B261C4">
        <w:rPr>
          <w:i/>
          <w:iCs/>
          <w:szCs w:val="24"/>
        </w:rPr>
        <w:t>aceasta</w:t>
      </w:r>
      <w:r w:rsidRPr="00B261C4">
        <w:rPr>
          <w:i/>
          <w:iCs/>
          <w:szCs w:val="24"/>
        </w:rPr>
        <w:t>;</w:t>
      </w:r>
    </w:p>
    <w:p w14:paraId="218ECB95" w14:textId="3506FD2F" w:rsidR="006554D4" w:rsidRPr="00B261C4" w:rsidRDefault="006554D4" w:rsidP="006554D4">
      <w:pPr>
        <w:numPr>
          <w:ilvl w:val="1"/>
          <w:numId w:val="72"/>
        </w:numPr>
        <w:shd w:val="clear" w:color="auto" w:fill="FFFFFF" w:themeFill="background1"/>
        <w:autoSpaceDE/>
        <w:autoSpaceDN/>
        <w:spacing w:before="60"/>
        <w:ind w:left="1080"/>
        <w:jc w:val="both"/>
        <w:rPr>
          <w:i/>
          <w:iCs/>
          <w:szCs w:val="24"/>
        </w:rPr>
      </w:pPr>
      <w:r w:rsidRPr="00B261C4">
        <w:rPr>
          <w:i/>
          <w:iCs/>
          <w:szCs w:val="24"/>
        </w:rPr>
        <w:t xml:space="preserve">Contul de profit şi pierdere şi datele informative (consolidat unde este cazul) auditat/semnat de cenzori dacă acest lucru este solicitat de legislaţia în vigoare, însoţit de lista entităţilor incluse în consolidare, pentru ultimul exerciţiu financiar încheiat, anterior anului de depunere a </w:t>
      </w:r>
      <w:r w:rsidR="00872694" w:rsidRPr="00B261C4">
        <w:rPr>
          <w:i/>
          <w:iCs/>
          <w:szCs w:val="24"/>
        </w:rPr>
        <w:t>Cererii de finanțare</w:t>
      </w:r>
      <w:r w:rsidRPr="00B261C4">
        <w:rPr>
          <w:i/>
          <w:iCs/>
          <w:szCs w:val="24"/>
        </w:rPr>
        <w:t xml:space="preserve">, în corelare cu secțiunea </w:t>
      </w:r>
      <w:r w:rsidR="00543489" w:rsidRPr="00B261C4">
        <w:rPr>
          <w:i/>
          <w:iCs/>
          <w:szCs w:val="24"/>
        </w:rPr>
        <w:t>Capacitate s</w:t>
      </w:r>
      <w:r w:rsidRPr="00B261C4">
        <w:rPr>
          <w:i/>
          <w:iCs/>
          <w:szCs w:val="24"/>
        </w:rPr>
        <w:t xml:space="preserve">olicitant din </w:t>
      </w:r>
      <w:r w:rsidR="00872694" w:rsidRPr="00B261C4">
        <w:rPr>
          <w:i/>
          <w:iCs/>
          <w:szCs w:val="24"/>
        </w:rPr>
        <w:t>aceasta</w:t>
      </w:r>
      <w:r w:rsidRPr="00B261C4">
        <w:rPr>
          <w:i/>
          <w:iCs/>
          <w:szCs w:val="24"/>
        </w:rPr>
        <w:t>;</w:t>
      </w:r>
    </w:p>
    <w:p w14:paraId="7E24D80F" w14:textId="682BCB37" w:rsidR="006554D4" w:rsidRPr="00B261C4" w:rsidRDefault="006554D4" w:rsidP="006554D4">
      <w:pPr>
        <w:numPr>
          <w:ilvl w:val="1"/>
          <w:numId w:val="72"/>
        </w:numPr>
        <w:shd w:val="clear" w:color="auto" w:fill="FFFFFF" w:themeFill="background1"/>
        <w:autoSpaceDE/>
        <w:autoSpaceDN/>
        <w:spacing w:before="60"/>
        <w:ind w:left="1080"/>
        <w:jc w:val="both"/>
        <w:rPr>
          <w:i/>
          <w:iCs/>
          <w:szCs w:val="24"/>
        </w:rPr>
      </w:pPr>
      <w:r w:rsidRPr="00B261C4">
        <w:rPr>
          <w:i/>
          <w:iCs/>
          <w:szCs w:val="24"/>
        </w:rPr>
        <w:t>Documente de confirmare/alocare a contribuţiei solicitantului (de ex: Hotărârea AGA / CA /</w:t>
      </w:r>
      <w:r w:rsidR="00543489" w:rsidRPr="00B261C4">
        <w:rPr>
          <w:i/>
          <w:iCs/>
          <w:szCs w:val="24"/>
        </w:rPr>
        <w:t>Asociaților/</w:t>
      </w:r>
      <w:r w:rsidRPr="00B261C4">
        <w:rPr>
          <w:i/>
          <w:iCs/>
          <w:szCs w:val="24"/>
        </w:rPr>
        <w:t>Asociatului Unic al societăţii) privind asigurarea cofinanţării proiectului şi acoperirea contravalorii cheltuielilor altele decât cele eligibile</w:t>
      </w:r>
      <w:r w:rsidR="004414F2" w:rsidRPr="00B261C4">
        <w:rPr>
          <w:i/>
          <w:iCs/>
          <w:szCs w:val="24"/>
        </w:rPr>
        <w:t xml:space="preserve"> (care să cuprindă cel puțin, dar fără a se limita la, denumirea proiectului, valoarea totală, din care eligibilă și neeligibilă, indicatorii tehnico-economici ai proiectului)</w:t>
      </w:r>
      <w:r w:rsidRPr="00B261C4">
        <w:rPr>
          <w:i/>
          <w:iCs/>
          <w:szCs w:val="24"/>
        </w:rPr>
        <w:t>;</w:t>
      </w:r>
    </w:p>
    <w:p w14:paraId="6681BBD8" w14:textId="1D4B10AB" w:rsidR="006554D4" w:rsidRPr="00B261C4" w:rsidRDefault="006554D4" w:rsidP="006554D4">
      <w:pPr>
        <w:numPr>
          <w:ilvl w:val="1"/>
          <w:numId w:val="72"/>
        </w:numPr>
        <w:shd w:val="clear" w:color="auto" w:fill="FFFFFF" w:themeFill="background1"/>
        <w:autoSpaceDE/>
        <w:autoSpaceDN/>
        <w:spacing w:before="60"/>
        <w:ind w:left="1080"/>
        <w:jc w:val="both"/>
        <w:rPr>
          <w:i/>
          <w:iCs/>
          <w:szCs w:val="24"/>
        </w:rPr>
      </w:pPr>
      <w:bookmarkStart w:id="73" w:name="_Hlk156400564"/>
      <w:r w:rsidRPr="00B261C4">
        <w:rPr>
          <w:i/>
          <w:iCs/>
          <w:szCs w:val="24"/>
        </w:rPr>
        <w:t xml:space="preserve"> Declaraţia unică (Anexa 3) din care să reiasă că acesta </w:t>
      </w:r>
      <w:r w:rsidR="009E48BB" w:rsidRPr="00B261C4">
        <w:rPr>
          <w:i/>
          <w:iCs/>
          <w:szCs w:val="24"/>
        </w:rPr>
        <w:t>va asigura re</w:t>
      </w:r>
      <w:r w:rsidRPr="00B261C4">
        <w:rPr>
          <w:i/>
          <w:iCs/>
          <w:szCs w:val="24"/>
        </w:rPr>
        <w:t xml:space="preserve">sursele </w:t>
      </w:r>
      <w:r w:rsidR="009E48BB" w:rsidRPr="00B261C4">
        <w:rPr>
          <w:i/>
          <w:iCs/>
          <w:szCs w:val="24"/>
        </w:rPr>
        <w:t xml:space="preserve">financiare </w:t>
      </w:r>
      <w:r w:rsidRPr="00B261C4">
        <w:rPr>
          <w:i/>
          <w:iCs/>
          <w:szCs w:val="24"/>
        </w:rPr>
        <w:t xml:space="preserve">necesare </w:t>
      </w:r>
      <w:r w:rsidR="009E48BB" w:rsidRPr="00B261C4">
        <w:rPr>
          <w:i/>
          <w:iCs/>
          <w:szCs w:val="24"/>
        </w:rPr>
        <w:t>implementării optime a proiectului</w:t>
      </w:r>
      <w:r w:rsidR="0099049C" w:rsidRPr="00B261C4">
        <w:rPr>
          <w:i/>
          <w:iCs/>
          <w:szCs w:val="24"/>
        </w:rPr>
        <w:t xml:space="preserve">. </w:t>
      </w:r>
    </w:p>
    <w:bookmarkEnd w:id="73"/>
    <w:p w14:paraId="1A104C2D" w14:textId="77777777" w:rsidR="006554D4" w:rsidRPr="00B261C4" w:rsidRDefault="006554D4" w:rsidP="006554D4">
      <w:pPr>
        <w:widowControl/>
        <w:tabs>
          <w:tab w:val="left" w:pos="-31"/>
        </w:tabs>
        <w:autoSpaceDE/>
        <w:autoSpaceDN/>
        <w:ind w:left="1080" w:right="169"/>
        <w:contextualSpacing/>
        <w:jc w:val="both"/>
        <w:rPr>
          <w:rFonts w:eastAsia="Calibri"/>
          <w:i/>
          <w:iCs/>
          <w:szCs w:val="24"/>
        </w:rPr>
      </w:pPr>
    </w:p>
    <w:p w14:paraId="44FBF05F" w14:textId="0E52807F" w:rsidR="002641F5" w:rsidRPr="00B261C4" w:rsidRDefault="006554D4" w:rsidP="00561A0E">
      <w:pPr>
        <w:widowControl/>
        <w:autoSpaceDE/>
        <w:autoSpaceDN/>
        <w:spacing w:before="60"/>
        <w:ind w:left="720"/>
        <w:contextualSpacing/>
        <w:jc w:val="both"/>
        <w:rPr>
          <w:rFonts w:eastAsia="Calibri"/>
          <w:i/>
          <w:iCs/>
          <w:szCs w:val="24"/>
        </w:rPr>
      </w:pPr>
      <w:bookmarkStart w:id="74" w:name="_Hlk156400571"/>
      <w:r w:rsidRPr="00B261C4">
        <w:rPr>
          <w:rFonts w:eastAsia="Calibri"/>
          <w:i/>
          <w:iCs/>
          <w:szCs w:val="24"/>
        </w:rPr>
        <w:t xml:space="preserve">Dacă solicitantul nu indeplineste criteriul privind indicatorul de solvabilitate sau </w:t>
      </w:r>
      <w:r w:rsidR="00702BDA" w:rsidRPr="00B261C4">
        <w:rPr>
          <w:rFonts w:eastAsia="Calibri"/>
          <w:i/>
          <w:iCs/>
          <w:szCs w:val="24"/>
        </w:rPr>
        <w:t>este întreprindere nou-înființată</w:t>
      </w:r>
      <w:r w:rsidRPr="00B261C4">
        <w:rPr>
          <w:rFonts w:eastAsia="Calibri"/>
          <w:i/>
          <w:iCs/>
          <w:szCs w:val="24"/>
        </w:rPr>
        <w:t>, trebuie să prezinte la depunere</w:t>
      </w:r>
      <w:r w:rsidR="00936027" w:rsidRPr="00B261C4">
        <w:rPr>
          <w:rFonts w:eastAsia="Calibri"/>
          <w:i/>
          <w:iCs/>
          <w:szCs w:val="24"/>
        </w:rPr>
        <w:t xml:space="preserve">a cererii de finanțare </w:t>
      </w:r>
      <w:r w:rsidR="002641F5" w:rsidRPr="00B261C4">
        <w:rPr>
          <w:rFonts w:eastAsia="Calibri"/>
          <w:i/>
          <w:iCs/>
          <w:szCs w:val="24"/>
        </w:rPr>
        <w:t>o</w:t>
      </w:r>
      <w:r w:rsidRPr="00B261C4">
        <w:rPr>
          <w:rFonts w:eastAsia="Calibri"/>
          <w:i/>
          <w:iCs/>
          <w:szCs w:val="24"/>
        </w:rPr>
        <w:t xml:space="preserve"> </w:t>
      </w:r>
      <w:r w:rsidR="002641F5" w:rsidRPr="00B261C4">
        <w:rPr>
          <w:rFonts w:eastAsia="Calibri"/>
          <w:i/>
          <w:iCs/>
          <w:szCs w:val="24"/>
        </w:rPr>
        <w:t>scrisoare de confort</w:t>
      </w:r>
      <w:r w:rsidR="002641F5" w:rsidRPr="00B261C4" w:rsidDel="000A2A04">
        <w:rPr>
          <w:rFonts w:eastAsia="Calibri"/>
          <w:i/>
          <w:iCs/>
          <w:szCs w:val="24"/>
        </w:rPr>
        <w:t xml:space="preserve"> </w:t>
      </w:r>
      <w:r w:rsidR="002641F5" w:rsidRPr="00B261C4">
        <w:rPr>
          <w:rFonts w:eastAsia="Calibri"/>
          <w:i/>
          <w:iCs/>
          <w:szCs w:val="24"/>
        </w:rPr>
        <w:t>emisă de o instituție bancară</w:t>
      </w:r>
      <w:r w:rsidR="009C7389" w:rsidRPr="00B261C4">
        <w:rPr>
          <w:rFonts w:eastAsia="Calibri"/>
          <w:i/>
          <w:iCs/>
          <w:szCs w:val="24"/>
        </w:rPr>
        <w:t xml:space="preserve"> sau nebancară</w:t>
      </w:r>
      <w:r w:rsidR="002641F5" w:rsidRPr="00B261C4">
        <w:rPr>
          <w:rFonts w:eastAsia="Calibri"/>
          <w:i/>
          <w:iCs/>
          <w:szCs w:val="24"/>
        </w:rPr>
        <w:t xml:space="preserve"> din România/alte state membre ale Uniunii Europene</w:t>
      </w:r>
      <w:r w:rsidR="00D56FC7" w:rsidRPr="00B261C4">
        <w:rPr>
          <w:rFonts w:eastAsia="Calibri"/>
          <w:i/>
          <w:iCs/>
          <w:szCs w:val="24"/>
        </w:rPr>
        <w:t>, autorizată de BNR</w:t>
      </w:r>
      <w:r w:rsidR="002641F5" w:rsidRPr="00B261C4">
        <w:rPr>
          <w:rFonts w:eastAsia="Calibri"/>
          <w:i/>
          <w:iCs/>
          <w:szCs w:val="24"/>
        </w:rPr>
        <w:t>.</w:t>
      </w:r>
      <w:r w:rsidR="003722AB" w:rsidRPr="00B261C4">
        <w:rPr>
          <w:rFonts w:eastAsia="Calibri"/>
          <w:i/>
          <w:iCs/>
          <w:szCs w:val="24"/>
        </w:rPr>
        <w:t xml:space="preserve"> </w:t>
      </w:r>
    </w:p>
    <w:p w14:paraId="10A5F56D" w14:textId="77777777" w:rsidR="006554D4" w:rsidRDefault="006554D4" w:rsidP="00245010">
      <w:pPr>
        <w:widowControl/>
        <w:autoSpaceDE/>
        <w:autoSpaceDN/>
        <w:spacing w:before="60"/>
        <w:ind w:left="720" w:right="191"/>
        <w:contextualSpacing/>
        <w:jc w:val="both"/>
        <w:rPr>
          <w:rFonts w:eastAsia="Calibri"/>
          <w:i/>
          <w:iCs/>
          <w:szCs w:val="24"/>
        </w:rPr>
      </w:pPr>
      <w:bookmarkStart w:id="75" w:name="_Hlk86309651"/>
      <w:bookmarkEnd w:id="72"/>
      <w:bookmarkEnd w:id="74"/>
    </w:p>
    <w:p w14:paraId="2E7F6EC3" w14:textId="77777777" w:rsidR="007B0723" w:rsidRDefault="007B0723" w:rsidP="00245010">
      <w:pPr>
        <w:widowControl/>
        <w:autoSpaceDE/>
        <w:autoSpaceDN/>
        <w:spacing w:before="60"/>
        <w:ind w:left="720" w:right="191"/>
        <w:contextualSpacing/>
        <w:jc w:val="both"/>
        <w:rPr>
          <w:rFonts w:eastAsia="Calibri"/>
          <w:i/>
          <w:iCs/>
          <w:szCs w:val="24"/>
        </w:rPr>
      </w:pPr>
    </w:p>
    <w:p w14:paraId="5D28B1DE" w14:textId="77777777" w:rsidR="007B0723" w:rsidRPr="00B261C4" w:rsidRDefault="007B0723" w:rsidP="00245010">
      <w:pPr>
        <w:widowControl/>
        <w:autoSpaceDE/>
        <w:autoSpaceDN/>
        <w:spacing w:before="60"/>
        <w:ind w:left="720" w:right="191"/>
        <w:contextualSpacing/>
        <w:jc w:val="both"/>
        <w:rPr>
          <w:rFonts w:eastAsia="Calibri"/>
          <w:i/>
          <w:iCs/>
          <w:szCs w:val="24"/>
        </w:rPr>
      </w:pPr>
    </w:p>
    <w:p w14:paraId="49C50C8C" w14:textId="77777777" w:rsidR="006554D4" w:rsidRPr="005D63CD" w:rsidRDefault="006554D4" w:rsidP="006554D4">
      <w:pPr>
        <w:pStyle w:val="ListParagraph"/>
        <w:shd w:val="clear" w:color="auto" w:fill="FFFFFF" w:themeFill="background1"/>
        <w:spacing w:before="60"/>
        <w:ind w:left="0" w:right="11" w:firstLine="0"/>
        <w:rPr>
          <w:rFonts w:eastAsia="Calibri"/>
          <w:b/>
          <w:i/>
          <w:iCs/>
          <w:color w:val="FF0000"/>
          <w:szCs w:val="24"/>
        </w:rPr>
      </w:pPr>
      <w:bookmarkStart w:id="76" w:name="_Hlk101198414"/>
      <w:bookmarkEnd w:id="75"/>
      <w:r w:rsidRPr="005D63CD">
        <w:rPr>
          <w:rFonts w:eastAsia="Calibri"/>
          <w:b/>
          <w:i/>
          <w:iCs/>
          <w:color w:val="FF0000"/>
          <w:szCs w:val="24"/>
        </w:rPr>
        <w:lastRenderedPageBreak/>
        <w:t xml:space="preserve">Atenție! </w:t>
      </w:r>
    </w:p>
    <w:p w14:paraId="277F284F" w14:textId="77777777" w:rsidR="006554D4" w:rsidRPr="00B261C4" w:rsidRDefault="006554D4" w:rsidP="006554D4">
      <w:pPr>
        <w:pStyle w:val="ListParagraph"/>
        <w:widowControl/>
        <w:shd w:val="clear" w:color="auto" w:fill="FFFFFF"/>
        <w:tabs>
          <w:tab w:val="left" w:pos="8719"/>
        </w:tabs>
        <w:autoSpaceDE/>
        <w:autoSpaceDN/>
        <w:ind w:left="0" w:right="11" w:firstLine="0"/>
        <w:rPr>
          <w:rFonts w:eastAsia="Calibri"/>
          <w:b/>
          <w:bCs/>
          <w:szCs w:val="24"/>
        </w:rPr>
      </w:pPr>
      <w:r w:rsidRPr="00B261C4">
        <w:rPr>
          <w:rFonts w:eastAsia="Calibri"/>
          <w:b/>
          <w:bCs/>
          <w:szCs w:val="24"/>
        </w:rPr>
        <w:t>Scrisoarea de confort va cuprinde obligatoriu următoarele mențiuni:</w:t>
      </w:r>
    </w:p>
    <w:p w14:paraId="543A232F" w14:textId="7F02C839" w:rsidR="006554D4" w:rsidRPr="00B261C4" w:rsidRDefault="006554D4" w:rsidP="006554D4">
      <w:pPr>
        <w:pStyle w:val="ListParagraph"/>
        <w:widowControl/>
        <w:shd w:val="clear" w:color="auto" w:fill="FFFFFF"/>
        <w:tabs>
          <w:tab w:val="left" w:pos="8719"/>
        </w:tabs>
        <w:autoSpaceDE/>
        <w:autoSpaceDN/>
        <w:ind w:left="0" w:right="11" w:firstLine="0"/>
        <w:rPr>
          <w:rFonts w:eastAsia="Calibri"/>
          <w:i/>
          <w:iCs/>
          <w:szCs w:val="24"/>
        </w:rPr>
      </w:pPr>
      <w:r w:rsidRPr="00B261C4">
        <w:rPr>
          <w:rFonts w:eastAsia="Calibri"/>
          <w:i/>
          <w:iCs/>
          <w:szCs w:val="24"/>
        </w:rPr>
        <w:t>“ ….(instituție bancară</w:t>
      </w:r>
      <w:r w:rsidR="009C7389" w:rsidRPr="00B261C4">
        <w:rPr>
          <w:rFonts w:eastAsia="Calibri"/>
          <w:i/>
          <w:iCs/>
          <w:szCs w:val="24"/>
        </w:rPr>
        <w:t xml:space="preserve"> sau nebancară</w:t>
      </w:r>
      <w:r w:rsidRPr="00B261C4">
        <w:rPr>
          <w:rFonts w:eastAsia="Calibri"/>
          <w:i/>
          <w:iCs/>
          <w:szCs w:val="24"/>
        </w:rPr>
        <w:t>) confirmă faptul că pentru proiectul depus de solicitanta ...(se va menționa denumirea completă a proiectului) a fost aprobată o facilitate de creditare în sumă de ...(se va menționa suma în cifre și în litere și aceasta va acoperi integral suma aferentă cofinanțării și cheltuielilor neeligibile).</w:t>
      </w:r>
    </w:p>
    <w:p w14:paraId="55649CA9" w14:textId="4D6F5277" w:rsidR="006554D4" w:rsidRPr="00B261C4" w:rsidRDefault="006554D4" w:rsidP="006554D4">
      <w:pPr>
        <w:pStyle w:val="ListParagraph"/>
        <w:widowControl/>
        <w:shd w:val="clear" w:color="auto" w:fill="FFFFFF"/>
        <w:tabs>
          <w:tab w:val="left" w:pos="8719"/>
        </w:tabs>
        <w:autoSpaceDE/>
        <w:autoSpaceDN/>
        <w:ind w:left="0" w:right="11" w:firstLine="0"/>
        <w:rPr>
          <w:rFonts w:eastAsia="Calibri"/>
          <w:i/>
          <w:iCs/>
          <w:szCs w:val="24"/>
        </w:rPr>
      </w:pPr>
      <w:r w:rsidRPr="00B261C4">
        <w:rPr>
          <w:rFonts w:eastAsia="Calibri"/>
          <w:i/>
          <w:iCs/>
          <w:szCs w:val="24"/>
        </w:rPr>
        <w:t>Prezenta scrisoare servește ca document justificativ care atestă existența sursei de finanțare a solicitantului pentru asigurarea cofinanțării și a cheltuielilor neeligibile pentru proiectul anterior menționat.</w:t>
      </w:r>
    </w:p>
    <w:bookmarkEnd w:id="76"/>
    <w:p w14:paraId="6138D6E9" w14:textId="676B0F3F" w:rsidR="00396E0D" w:rsidRDefault="006554D4" w:rsidP="00396E0D">
      <w:pPr>
        <w:tabs>
          <w:tab w:val="left" w:pos="-90"/>
          <w:tab w:val="left" w:pos="0"/>
        </w:tabs>
        <w:autoSpaceDE/>
        <w:autoSpaceDN/>
        <w:ind w:right="-11"/>
        <w:jc w:val="both"/>
        <w:rPr>
          <w:szCs w:val="24"/>
        </w:rPr>
      </w:pPr>
      <w:r w:rsidRPr="00B261C4">
        <w:rPr>
          <w:szCs w:val="24"/>
        </w:rPr>
        <w:t xml:space="preserve">Întreprinderile cu activitate de mai puţin de 3 ani vor depune documentele privind capacitatea financiară pentru exerciţiile financiare încheiate. </w:t>
      </w:r>
    </w:p>
    <w:p w14:paraId="35CC3933" w14:textId="000BD6B7" w:rsidR="006554D4" w:rsidRPr="00396E0D" w:rsidRDefault="00396E0D" w:rsidP="00AB6643">
      <w:pPr>
        <w:tabs>
          <w:tab w:val="left" w:pos="-90"/>
          <w:tab w:val="left" w:pos="0"/>
        </w:tabs>
        <w:autoSpaceDE/>
        <w:autoSpaceDN/>
        <w:ind w:right="-11"/>
        <w:jc w:val="both"/>
        <w:rPr>
          <w:szCs w:val="24"/>
        </w:rPr>
      </w:pPr>
      <w:r>
        <w:rPr>
          <w:rFonts w:eastAsia="Calibri"/>
          <w:szCs w:val="24"/>
        </w:rPr>
        <w:t xml:space="preserve">f) </w:t>
      </w:r>
      <w:r w:rsidR="006554D4" w:rsidRPr="00396E0D">
        <w:rPr>
          <w:rFonts w:eastAsia="Calibri"/>
          <w:szCs w:val="24"/>
        </w:rPr>
        <w:t xml:space="preserve">Solicitantul justifică necesitatea finanţării proiectului prin ajutor de stat </w:t>
      </w:r>
    </w:p>
    <w:p w14:paraId="76BB286C" w14:textId="77777777" w:rsidR="006554D4" w:rsidRPr="00B261C4" w:rsidRDefault="006554D4" w:rsidP="006554D4">
      <w:pPr>
        <w:widowControl/>
        <w:shd w:val="clear" w:color="auto" w:fill="FFFFFF"/>
        <w:tabs>
          <w:tab w:val="left" w:pos="720"/>
        </w:tabs>
        <w:autoSpaceDE/>
        <w:autoSpaceDN/>
        <w:ind w:right="-11"/>
        <w:contextualSpacing/>
        <w:jc w:val="both"/>
        <w:rPr>
          <w:i/>
          <w:iCs/>
          <w:szCs w:val="24"/>
        </w:rPr>
      </w:pPr>
      <w:r w:rsidRPr="00B261C4">
        <w:rPr>
          <w:rFonts w:eastAsia="Calibri"/>
          <w:i/>
          <w:iCs/>
          <w:szCs w:val="24"/>
        </w:rPr>
        <w:tab/>
        <w:t>Se probează prin:</w:t>
      </w:r>
    </w:p>
    <w:p w14:paraId="77C486C6" w14:textId="6856E8F6" w:rsidR="007B61C7" w:rsidRPr="00B261C4" w:rsidRDefault="007B61C7" w:rsidP="006554D4">
      <w:pPr>
        <w:widowControl/>
        <w:numPr>
          <w:ilvl w:val="0"/>
          <w:numId w:val="175"/>
        </w:numPr>
        <w:tabs>
          <w:tab w:val="left" w:pos="1080"/>
        </w:tabs>
        <w:autoSpaceDE/>
        <w:autoSpaceDN/>
        <w:spacing w:after="200"/>
        <w:ind w:left="1080" w:right="-11"/>
        <w:jc w:val="both"/>
        <w:rPr>
          <w:rFonts w:eastAsia="Calibri"/>
          <w:i/>
          <w:szCs w:val="24"/>
        </w:rPr>
      </w:pPr>
      <w:r w:rsidRPr="00B261C4">
        <w:rPr>
          <w:rFonts w:eastAsia="Calibri"/>
          <w:i/>
          <w:szCs w:val="24"/>
        </w:rPr>
        <w:t>Declarație privind Conformitatea cu preverile Regulamentului (UE) nr. 651/2014 de declarare a anumitor categorii de ajutoare compatibile cu piața internă în aplicarea articolelor 107 și 108 din tratat (Anexa 1.a)</w:t>
      </w:r>
    </w:p>
    <w:p w14:paraId="050AC1B5" w14:textId="6A41C9A6" w:rsidR="006554D4" w:rsidRPr="00B261C4" w:rsidRDefault="006554D4" w:rsidP="006554D4">
      <w:pPr>
        <w:widowControl/>
        <w:numPr>
          <w:ilvl w:val="0"/>
          <w:numId w:val="175"/>
        </w:numPr>
        <w:tabs>
          <w:tab w:val="left" w:pos="1080"/>
        </w:tabs>
        <w:autoSpaceDE/>
        <w:autoSpaceDN/>
        <w:spacing w:after="200"/>
        <w:ind w:left="1080" w:right="-11"/>
        <w:jc w:val="both"/>
        <w:rPr>
          <w:rFonts w:eastAsia="Calibri"/>
          <w:i/>
          <w:szCs w:val="24"/>
        </w:rPr>
      </w:pPr>
      <w:r w:rsidRPr="00B261C4">
        <w:rPr>
          <w:rFonts w:eastAsia="Calibri"/>
          <w:i/>
          <w:iCs/>
          <w:szCs w:val="24"/>
        </w:rPr>
        <w:t xml:space="preserve">Declaraţia </w:t>
      </w:r>
      <w:r w:rsidR="007B61C7" w:rsidRPr="00B261C4">
        <w:rPr>
          <w:rFonts w:eastAsia="Calibri"/>
          <w:i/>
          <w:iCs/>
          <w:szCs w:val="24"/>
        </w:rPr>
        <w:t>unică (Anexa 3)</w:t>
      </w:r>
      <w:r w:rsidR="007B61C7" w:rsidRPr="00B261C4">
        <w:rPr>
          <w:rFonts w:eastAsia="Calibri"/>
          <w:i/>
          <w:szCs w:val="24"/>
        </w:rPr>
        <w:t xml:space="preserve">;  </w:t>
      </w:r>
    </w:p>
    <w:p w14:paraId="3FF562B0" w14:textId="77777777" w:rsidR="006554D4" w:rsidRPr="00B261C4" w:rsidRDefault="006554D4" w:rsidP="00D15ECB">
      <w:pPr>
        <w:jc w:val="both"/>
        <w:rPr>
          <w:szCs w:val="24"/>
        </w:rPr>
      </w:pPr>
      <w:r w:rsidRPr="00B261C4">
        <w:rPr>
          <w:szCs w:val="24"/>
        </w:rPr>
        <w:t>Sub rezerva prevederilor articolelor 56 si 57 din Legea nr. 129 din 11 iulie 2019 pentru prevenirea și combaterea spălării banilor și finanțării terorismului modificată și completată prin Legea 315/2021,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40F87735" w14:textId="77777777" w:rsidR="006554D4" w:rsidRPr="00B261C4" w:rsidRDefault="006554D4" w:rsidP="00D15ECB">
      <w:pPr>
        <w:jc w:val="both"/>
        <w:rPr>
          <w:szCs w:val="24"/>
        </w:rPr>
      </w:pPr>
    </w:p>
    <w:p w14:paraId="2CDC6F94" w14:textId="0D130109" w:rsidR="006F155F" w:rsidRPr="00B261C4" w:rsidRDefault="005B7D16" w:rsidP="00B332FD">
      <w:pPr>
        <w:pStyle w:val="Heading2"/>
      </w:pPr>
      <w:bookmarkStart w:id="77" w:name="_bookmark10"/>
      <w:bookmarkStart w:id="78" w:name="_Toc142982284"/>
      <w:bookmarkStart w:id="79" w:name="_Toc196395985"/>
      <w:bookmarkEnd w:id="77"/>
      <w:r w:rsidRPr="00B261C4">
        <w:t>2.2</w:t>
      </w:r>
      <w:r w:rsidR="004D56CE" w:rsidRPr="00B261C4">
        <w:t>.</w:t>
      </w:r>
      <w:r w:rsidRPr="00B261C4">
        <w:t xml:space="preserve"> </w:t>
      </w:r>
      <w:r w:rsidR="00486967" w:rsidRPr="00B261C4">
        <w:t>Eligibilitatea proiectului</w:t>
      </w:r>
      <w:bookmarkEnd w:id="78"/>
      <w:bookmarkEnd w:id="79"/>
    </w:p>
    <w:p w14:paraId="6E3E5225" w14:textId="6CB560F2" w:rsidR="004551E1" w:rsidRPr="00B261C4" w:rsidRDefault="004551E1" w:rsidP="007021EF">
      <w:pPr>
        <w:rPr>
          <w:szCs w:val="24"/>
        </w:rPr>
      </w:pPr>
    </w:p>
    <w:p w14:paraId="0BC3F4FE" w14:textId="50B99087" w:rsidR="00DA5FD3" w:rsidRPr="00B261C4" w:rsidRDefault="00DA5FD3" w:rsidP="00DA5FD3">
      <w:pPr>
        <w:pStyle w:val="BodyText"/>
        <w:ind w:left="0"/>
        <w:jc w:val="both"/>
      </w:pPr>
      <w:r w:rsidRPr="00B261C4">
        <w:t xml:space="preserve">Proiectele depuse în cadrul măsurii </w:t>
      </w:r>
      <w:r w:rsidRPr="00B261C4">
        <w:rPr>
          <w:i/>
          <w:iCs/>
        </w:rPr>
        <w:t xml:space="preserve">Sprijinirea investiţiilor în noi capacităţi de </w:t>
      </w:r>
      <w:r w:rsidR="0033752C" w:rsidRPr="00B261C4">
        <w:rPr>
          <w:i/>
          <w:iCs/>
        </w:rPr>
        <w:t>producere</w:t>
      </w:r>
      <w:r w:rsidRPr="00B261C4">
        <w:rPr>
          <w:i/>
          <w:iCs/>
        </w:rPr>
        <w:t xml:space="preserve"> a energiei electrice produsă din surse regenerabile</w:t>
      </w:r>
      <w:r w:rsidR="006609FB" w:rsidRPr="00B261C4">
        <w:rPr>
          <w:i/>
          <w:iCs/>
        </w:rPr>
        <w:t xml:space="preserve"> pentru autoconsum</w:t>
      </w:r>
      <w:r w:rsidRPr="00B261C4">
        <w:rPr>
          <w:i/>
          <w:iCs/>
        </w:rPr>
        <w:t xml:space="preserve"> </w:t>
      </w:r>
      <w:r w:rsidRPr="00B261C4">
        <w:t xml:space="preserve">din cadrul Programul-cheie 1: </w:t>
      </w:r>
      <w:r w:rsidRPr="00B261C4">
        <w:rPr>
          <w:i/>
          <w:iCs/>
        </w:rPr>
        <w:t>Surse regenerabile de energie și stocarea energiei</w:t>
      </w:r>
      <w:r w:rsidRPr="00B261C4">
        <w:t xml:space="preserve"> aferent Fondului pentru modernizare în România trebuie s</w:t>
      </w:r>
      <w:r w:rsidR="00DC5376" w:rsidRPr="00B261C4">
        <w:t xml:space="preserve">ă </w:t>
      </w:r>
      <w:r w:rsidRPr="00B261C4">
        <w:rPr>
          <w:spacing w:val="-57"/>
        </w:rPr>
        <w:t xml:space="preserve">   </w:t>
      </w:r>
      <w:r w:rsidRPr="00B261C4">
        <w:t>respecte</w:t>
      </w:r>
      <w:r w:rsidRPr="00B261C4">
        <w:rPr>
          <w:spacing w:val="-2"/>
        </w:rPr>
        <w:t xml:space="preserve"> </w:t>
      </w:r>
      <w:r w:rsidRPr="00B261C4">
        <w:t>următoarele condiții:</w:t>
      </w:r>
    </w:p>
    <w:p w14:paraId="779A68A5" w14:textId="77777777" w:rsidR="00DA5FD3" w:rsidRPr="00B261C4" w:rsidRDefault="00DA5FD3" w:rsidP="00DA5FD3">
      <w:pPr>
        <w:pStyle w:val="ListParagraph"/>
        <w:numPr>
          <w:ilvl w:val="0"/>
          <w:numId w:val="135"/>
        </w:numPr>
        <w:rPr>
          <w:szCs w:val="24"/>
        </w:rPr>
      </w:pPr>
      <w:r w:rsidRPr="00B261C4">
        <w:rPr>
          <w:szCs w:val="24"/>
        </w:rPr>
        <w:t>Proiectul se încadrează în categoriile de acțiuni finanțabile menţionate în prezentul Ghid;</w:t>
      </w:r>
    </w:p>
    <w:p w14:paraId="79AD80DE" w14:textId="56B8C6E9" w:rsidR="00DA5FD3" w:rsidRPr="00B261C4" w:rsidRDefault="00DA5FD3" w:rsidP="00DA5FD3">
      <w:pPr>
        <w:pStyle w:val="ListParagraph"/>
        <w:numPr>
          <w:ilvl w:val="0"/>
          <w:numId w:val="161"/>
        </w:numPr>
        <w:rPr>
          <w:szCs w:val="24"/>
        </w:rPr>
      </w:pPr>
      <w:r w:rsidRPr="00B261C4">
        <w:rPr>
          <w:i/>
          <w:szCs w:val="24"/>
        </w:rPr>
        <w:t>A</w:t>
      </w:r>
      <w:r w:rsidRPr="00B261C4">
        <w:rPr>
          <w:i/>
          <w:spacing w:val="-1"/>
          <w:szCs w:val="24"/>
        </w:rPr>
        <w:t xml:space="preserve"> </w:t>
      </w:r>
      <w:r w:rsidRPr="00B261C4">
        <w:rPr>
          <w:i/>
          <w:szCs w:val="24"/>
        </w:rPr>
        <w:t>se vedea secțiunile Obiectivele proiectului</w:t>
      </w:r>
      <w:r w:rsidR="008865B5" w:rsidRPr="00B261C4">
        <w:rPr>
          <w:i/>
          <w:szCs w:val="24"/>
        </w:rPr>
        <w:t xml:space="preserve"> și Activități previzionate din Cererea de finanțare</w:t>
      </w:r>
      <w:r w:rsidRPr="00B261C4">
        <w:rPr>
          <w:i/>
          <w:szCs w:val="24"/>
        </w:rPr>
        <w:t xml:space="preserve">, </w:t>
      </w:r>
      <w:r w:rsidR="008E69BB" w:rsidRPr="00B261C4">
        <w:rPr>
          <w:i/>
          <w:szCs w:val="24"/>
        </w:rPr>
        <w:t>, precum</w:t>
      </w:r>
      <w:r w:rsidRPr="00B261C4">
        <w:rPr>
          <w:i/>
          <w:szCs w:val="24"/>
        </w:rPr>
        <w:t xml:space="preserve"> </w:t>
      </w:r>
      <w:r w:rsidR="008E69BB" w:rsidRPr="00B261C4">
        <w:rPr>
          <w:i/>
          <w:szCs w:val="24"/>
        </w:rPr>
        <w:t xml:space="preserve">și </w:t>
      </w:r>
      <w:r w:rsidR="007A0349" w:rsidRPr="00B261C4">
        <w:rPr>
          <w:i/>
          <w:szCs w:val="24"/>
        </w:rPr>
        <w:t xml:space="preserve">din </w:t>
      </w:r>
      <w:r w:rsidRPr="00B261C4">
        <w:rPr>
          <w:i/>
          <w:szCs w:val="24"/>
        </w:rPr>
        <w:t>Studiu</w:t>
      </w:r>
      <w:r w:rsidR="008E69BB" w:rsidRPr="00B261C4">
        <w:rPr>
          <w:i/>
          <w:szCs w:val="24"/>
        </w:rPr>
        <w:t>l</w:t>
      </w:r>
      <w:r w:rsidRPr="00B261C4">
        <w:rPr>
          <w:i/>
          <w:szCs w:val="24"/>
        </w:rPr>
        <w:t xml:space="preserve"> de Fezabilitate.</w:t>
      </w:r>
    </w:p>
    <w:p w14:paraId="7818C499" w14:textId="7A53CDB6" w:rsidR="00DA5FD3" w:rsidRPr="00B261C4" w:rsidRDefault="0033752C" w:rsidP="0033752C">
      <w:pPr>
        <w:pStyle w:val="ListParagraph"/>
        <w:numPr>
          <w:ilvl w:val="0"/>
          <w:numId w:val="135"/>
        </w:numPr>
        <w:rPr>
          <w:szCs w:val="24"/>
        </w:rPr>
      </w:pPr>
      <w:r w:rsidRPr="00B261C4">
        <w:rPr>
          <w:szCs w:val="24"/>
        </w:rPr>
        <w:t>Proiectul cuprinde ac</w:t>
      </w:r>
      <w:r w:rsidR="00A91061" w:rsidRPr="00B261C4">
        <w:rPr>
          <w:szCs w:val="24"/>
        </w:rPr>
        <w:t>tivități</w:t>
      </w:r>
      <w:r w:rsidRPr="00B261C4">
        <w:rPr>
          <w:szCs w:val="24"/>
        </w:rPr>
        <w:t xml:space="preserve"> eligibile din cele enumerate la secțiunea </w:t>
      </w:r>
      <w:r w:rsidR="00A91061" w:rsidRPr="00B261C4">
        <w:rPr>
          <w:szCs w:val="24"/>
        </w:rPr>
        <w:t xml:space="preserve">Activități finanțabile </w:t>
      </w:r>
      <w:r w:rsidRPr="00B261C4">
        <w:rPr>
          <w:szCs w:val="24"/>
        </w:rPr>
        <w:t>din prezentul ghid;</w:t>
      </w:r>
    </w:p>
    <w:p w14:paraId="19A92F15" w14:textId="77777777" w:rsidR="00DA5FD3" w:rsidRPr="00B261C4" w:rsidRDefault="00DA5FD3" w:rsidP="00DA5FD3">
      <w:pPr>
        <w:pStyle w:val="ListParagraph"/>
        <w:numPr>
          <w:ilvl w:val="0"/>
          <w:numId w:val="135"/>
        </w:numPr>
        <w:rPr>
          <w:szCs w:val="24"/>
        </w:rPr>
      </w:pPr>
      <w:r w:rsidRPr="00B261C4">
        <w:rPr>
          <w:szCs w:val="24"/>
        </w:rPr>
        <w:t>Proiectul</w:t>
      </w:r>
      <w:r w:rsidRPr="00B261C4">
        <w:rPr>
          <w:spacing w:val="-2"/>
          <w:szCs w:val="24"/>
        </w:rPr>
        <w:t xml:space="preserve"> </w:t>
      </w:r>
      <w:r w:rsidRPr="00B261C4">
        <w:rPr>
          <w:szCs w:val="24"/>
        </w:rPr>
        <w:t>este</w:t>
      </w:r>
      <w:r w:rsidRPr="00B261C4">
        <w:rPr>
          <w:spacing w:val="-1"/>
          <w:szCs w:val="24"/>
        </w:rPr>
        <w:t xml:space="preserve"> </w:t>
      </w:r>
      <w:r w:rsidRPr="00B261C4">
        <w:rPr>
          <w:szCs w:val="24"/>
        </w:rPr>
        <w:t>implementat</w:t>
      </w:r>
      <w:r w:rsidRPr="00B261C4">
        <w:rPr>
          <w:spacing w:val="-2"/>
          <w:szCs w:val="24"/>
        </w:rPr>
        <w:t xml:space="preserve"> </w:t>
      </w:r>
      <w:r w:rsidRPr="00B261C4">
        <w:rPr>
          <w:szCs w:val="24"/>
        </w:rPr>
        <w:t>pe</w:t>
      </w:r>
      <w:r w:rsidRPr="00B261C4">
        <w:rPr>
          <w:spacing w:val="-2"/>
          <w:szCs w:val="24"/>
        </w:rPr>
        <w:t xml:space="preserve"> </w:t>
      </w:r>
      <w:r w:rsidRPr="00B261C4">
        <w:rPr>
          <w:szCs w:val="24"/>
        </w:rPr>
        <w:t>teritoriul</w:t>
      </w:r>
      <w:r w:rsidRPr="00B261C4">
        <w:rPr>
          <w:spacing w:val="-2"/>
          <w:szCs w:val="24"/>
        </w:rPr>
        <w:t xml:space="preserve"> </w:t>
      </w:r>
      <w:r w:rsidRPr="00B261C4">
        <w:rPr>
          <w:szCs w:val="24"/>
        </w:rPr>
        <w:t>României;</w:t>
      </w:r>
    </w:p>
    <w:p w14:paraId="0A7FEA89" w14:textId="77777777" w:rsidR="00DA5FD3" w:rsidRPr="00B261C4" w:rsidRDefault="00DA5FD3" w:rsidP="00DA5FD3">
      <w:pPr>
        <w:pStyle w:val="ListParagraph"/>
        <w:numPr>
          <w:ilvl w:val="0"/>
          <w:numId w:val="161"/>
        </w:numPr>
        <w:rPr>
          <w:szCs w:val="24"/>
        </w:rPr>
      </w:pPr>
      <w:r w:rsidRPr="00B261C4">
        <w:rPr>
          <w:i/>
          <w:szCs w:val="24"/>
        </w:rPr>
        <w:t>Se probează prin secțiunea Localizare proiect din Cererea de finanțare</w:t>
      </w:r>
    </w:p>
    <w:p w14:paraId="2E61FE79" w14:textId="539F9093" w:rsidR="00BB7576" w:rsidRPr="00B261C4" w:rsidRDefault="00DA5FD3" w:rsidP="00DA5FD3">
      <w:pPr>
        <w:pStyle w:val="ListParagraph"/>
        <w:numPr>
          <w:ilvl w:val="0"/>
          <w:numId w:val="135"/>
        </w:numPr>
        <w:ind w:left="709" w:hanging="338"/>
        <w:rPr>
          <w:szCs w:val="24"/>
        </w:rPr>
      </w:pPr>
      <w:bookmarkStart w:id="80" w:name="_Hlk142301970"/>
      <w:r w:rsidRPr="00B261C4">
        <w:rPr>
          <w:spacing w:val="1"/>
          <w:szCs w:val="24"/>
        </w:rPr>
        <w:t>P</w:t>
      </w:r>
      <w:r w:rsidRPr="00B261C4">
        <w:rPr>
          <w:szCs w:val="24"/>
        </w:rPr>
        <w:t>erioada</w:t>
      </w:r>
      <w:r w:rsidRPr="00B261C4">
        <w:rPr>
          <w:spacing w:val="1"/>
          <w:szCs w:val="24"/>
        </w:rPr>
        <w:t xml:space="preserve"> </w:t>
      </w:r>
      <w:r w:rsidRPr="00B261C4">
        <w:rPr>
          <w:szCs w:val="24"/>
        </w:rPr>
        <w:t>de</w:t>
      </w:r>
      <w:r w:rsidRPr="00B261C4">
        <w:rPr>
          <w:spacing w:val="1"/>
          <w:szCs w:val="24"/>
        </w:rPr>
        <w:t xml:space="preserve"> </w:t>
      </w:r>
      <w:r w:rsidRPr="00B261C4">
        <w:rPr>
          <w:szCs w:val="24"/>
        </w:rPr>
        <w:t>implementare</w:t>
      </w:r>
      <w:r w:rsidRPr="00B261C4">
        <w:rPr>
          <w:spacing w:val="1"/>
          <w:szCs w:val="24"/>
        </w:rPr>
        <w:t xml:space="preserve"> </w:t>
      </w:r>
      <w:r w:rsidRPr="00B261C4">
        <w:rPr>
          <w:szCs w:val="24"/>
        </w:rPr>
        <w:t>a</w:t>
      </w:r>
      <w:r w:rsidRPr="00B261C4">
        <w:rPr>
          <w:spacing w:val="1"/>
          <w:szCs w:val="24"/>
        </w:rPr>
        <w:t xml:space="preserve"> </w:t>
      </w:r>
      <w:r w:rsidRPr="00B261C4">
        <w:rPr>
          <w:szCs w:val="24"/>
        </w:rPr>
        <w:t>proiectului</w:t>
      </w:r>
      <w:r w:rsidRPr="00B261C4">
        <w:rPr>
          <w:spacing w:val="1"/>
          <w:szCs w:val="24"/>
        </w:rPr>
        <w:t xml:space="preserve"> </w:t>
      </w:r>
      <w:r w:rsidRPr="00B261C4">
        <w:rPr>
          <w:szCs w:val="24"/>
        </w:rPr>
        <w:t>se</w:t>
      </w:r>
      <w:r w:rsidRPr="00B261C4">
        <w:rPr>
          <w:spacing w:val="1"/>
          <w:szCs w:val="24"/>
        </w:rPr>
        <w:t xml:space="preserve"> </w:t>
      </w:r>
      <w:r w:rsidRPr="00B261C4">
        <w:rPr>
          <w:szCs w:val="24"/>
        </w:rPr>
        <w:t>încadrează</w:t>
      </w:r>
      <w:r w:rsidRPr="00B261C4">
        <w:rPr>
          <w:spacing w:val="1"/>
          <w:szCs w:val="24"/>
        </w:rPr>
        <w:t xml:space="preserve"> </w:t>
      </w:r>
      <w:r w:rsidRPr="00B261C4">
        <w:rPr>
          <w:szCs w:val="24"/>
        </w:rPr>
        <w:t>în</w:t>
      </w:r>
      <w:r w:rsidRPr="00B261C4">
        <w:rPr>
          <w:spacing w:val="1"/>
          <w:szCs w:val="24"/>
        </w:rPr>
        <w:t xml:space="preserve"> </w:t>
      </w:r>
      <w:r w:rsidRPr="00B261C4">
        <w:rPr>
          <w:szCs w:val="24"/>
        </w:rPr>
        <w:t>perioada</w:t>
      </w:r>
      <w:r w:rsidRPr="00B261C4">
        <w:rPr>
          <w:spacing w:val="1"/>
          <w:szCs w:val="24"/>
        </w:rPr>
        <w:t xml:space="preserve"> </w:t>
      </w:r>
      <w:r w:rsidRPr="00B261C4">
        <w:rPr>
          <w:szCs w:val="24"/>
        </w:rPr>
        <w:t>de</w:t>
      </w:r>
      <w:r w:rsidRPr="00B261C4">
        <w:rPr>
          <w:spacing w:val="1"/>
          <w:szCs w:val="24"/>
        </w:rPr>
        <w:t xml:space="preserve"> </w:t>
      </w:r>
      <w:r w:rsidRPr="00B261C4">
        <w:rPr>
          <w:szCs w:val="24"/>
        </w:rPr>
        <w:t>eligibilitate</w:t>
      </w:r>
      <w:r w:rsidRPr="00B261C4">
        <w:rPr>
          <w:spacing w:val="1"/>
          <w:szCs w:val="24"/>
        </w:rPr>
        <w:t xml:space="preserve"> </w:t>
      </w:r>
      <w:r w:rsidRPr="00B261C4">
        <w:rPr>
          <w:szCs w:val="24"/>
        </w:rPr>
        <w:t>a</w:t>
      </w:r>
      <w:r w:rsidRPr="00B261C4">
        <w:rPr>
          <w:spacing w:val="1"/>
          <w:szCs w:val="24"/>
        </w:rPr>
        <w:t xml:space="preserve"> </w:t>
      </w:r>
      <w:r w:rsidRPr="00B261C4">
        <w:rPr>
          <w:szCs w:val="24"/>
        </w:rPr>
        <w:t>cheltuielilor,</w:t>
      </w:r>
      <w:r w:rsidR="00D75A03" w:rsidRPr="00B261C4">
        <w:rPr>
          <w:szCs w:val="24"/>
        </w:rPr>
        <w:t xml:space="preserve"> </w:t>
      </w:r>
      <w:r w:rsidR="00D75A03" w:rsidRPr="00B261C4">
        <w:rPr>
          <w:spacing w:val="1"/>
          <w:szCs w:val="24"/>
        </w:rPr>
        <w:t xml:space="preserve">respectiv </w:t>
      </w:r>
      <w:r w:rsidR="00D75A03" w:rsidRPr="00B261C4">
        <w:rPr>
          <w:spacing w:val="-2"/>
          <w:szCs w:val="24"/>
        </w:rPr>
        <w:t xml:space="preserve">între </w:t>
      </w:r>
      <w:r w:rsidR="00D75A03" w:rsidRPr="00B261C4">
        <w:rPr>
          <w:spacing w:val="1"/>
          <w:szCs w:val="24"/>
        </w:rPr>
        <w:t>data la care solicitantul depune Cererea de finanțare la ME</w:t>
      </w:r>
      <w:r w:rsidR="00D75A03" w:rsidRPr="00B261C4">
        <w:rPr>
          <w:szCs w:val="24"/>
        </w:rPr>
        <w:t xml:space="preserve"> și data preconizată de finalizare a proiectului, dar nu poate fi mai târziu de 31.12.2026,</w:t>
      </w:r>
      <w:r w:rsidR="00D75A03" w:rsidRPr="00B261C4">
        <w:rPr>
          <w:spacing w:val="-2"/>
          <w:szCs w:val="24"/>
        </w:rPr>
        <w:t xml:space="preserve"> </w:t>
      </w:r>
      <w:r w:rsidR="00D75A03" w:rsidRPr="00B261C4">
        <w:rPr>
          <w:szCs w:val="24"/>
        </w:rPr>
        <w:t>cu respectarea principiului „demararea lucrărilor” prevăzut la art. 2 din Regulamentul (UE) nr. 651/2014.</w:t>
      </w:r>
      <w:r w:rsidR="00BB7576" w:rsidRPr="00B261C4">
        <w:rPr>
          <w:szCs w:val="24"/>
        </w:rPr>
        <w:t xml:space="preserve"> Anumite activități legate de proiect (</w:t>
      </w:r>
      <w:r w:rsidR="009F1BE4" w:rsidRPr="00B261C4">
        <w:rPr>
          <w:szCs w:val="24"/>
        </w:rPr>
        <w:t>ex: proiectare (</w:t>
      </w:r>
      <w:r w:rsidR="00BB7576" w:rsidRPr="00B261C4">
        <w:rPr>
          <w:szCs w:val="24"/>
        </w:rPr>
        <w:t xml:space="preserve">Studiul de </w:t>
      </w:r>
      <w:r w:rsidR="009F1BE4" w:rsidRPr="00B261C4">
        <w:rPr>
          <w:szCs w:val="24"/>
        </w:rPr>
        <w:lastRenderedPageBreak/>
        <w:t xml:space="preserve">prefezabilitate, studiul de </w:t>
      </w:r>
      <w:r w:rsidR="00BB7576" w:rsidRPr="00B261C4">
        <w:rPr>
          <w:szCs w:val="24"/>
        </w:rPr>
        <w:t xml:space="preserve">fezabilitate, </w:t>
      </w:r>
      <w:r w:rsidR="009F1BE4" w:rsidRPr="00B261C4">
        <w:rPr>
          <w:szCs w:val="24"/>
        </w:rPr>
        <w:t>proiectul tehnic etc.)</w:t>
      </w:r>
      <w:r w:rsidR="007E3C28" w:rsidRPr="00B261C4">
        <w:rPr>
          <w:szCs w:val="24"/>
        </w:rPr>
        <w:t>,</w:t>
      </w:r>
      <w:r w:rsidR="009F1BE4" w:rsidRPr="00B261C4">
        <w:rPr>
          <w:szCs w:val="24"/>
        </w:rPr>
        <w:t xml:space="preserve"> </w:t>
      </w:r>
      <w:r w:rsidR="00BB7576" w:rsidRPr="00B261C4">
        <w:rPr>
          <w:szCs w:val="24"/>
        </w:rPr>
        <w:t>achiziția de teren etc</w:t>
      </w:r>
      <w:r w:rsidR="009F1BE4" w:rsidRPr="00B261C4">
        <w:rPr>
          <w:szCs w:val="24"/>
        </w:rPr>
        <w:t xml:space="preserve">. </w:t>
      </w:r>
      <w:r w:rsidR="00BB7576" w:rsidRPr="00B261C4">
        <w:rPr>
          <w:szCs w:val="24"/>
        </w:rPr>
        <w:t>pot fi realizate înainte de data de început a eligibilității, respectiv data la care solicitantul depune cererea de finanțare la Ministerul Energiei, însă acestea nu vor fi eligibile pentru rambursarea din Fondul pentru modernizare</w:t>
      </w:r>
      <w:r w:rsidR="001C2270" w:rsidRPr="00B261C4">
        <w:rPr>
          <w:szCs w:val="24"/>
        </w:rPr>
        <w:t>;</w:t>
      </w:r>
    </w:p>
    <w:bookmarkEnd w:id="80"/>
    <w:p w14:paraId="28F32D5F" w14:textId="77777777" w:rsidR="00DA5FD3" w:rsidRPr="00B261C4" w:rsidRDefault="00DA5FD3" w:rsidP="00DA5FD3">
      <w:pPr>
        <w:pStyle w:val="ListParagraph"/>
        <w:numPr>
          <w:ilvl w:val="0"/>
          <w:numId w:val="161"/>
        </w:numPr>
        <w:rPr>
          <w:i/>
          <w:szCs w:val="24"/>
        </w:rPr>
      </w:pPr>
      <w:r w:rsidRPr="00B261C4">
        <w:rPr>
          <w:i/>
          <w:szCs w:val="24"/>
        </w:rPr>
        <w:t>A se vedea secțiunea Activităţi previzionate din Cererea de finanțare</w:t>
      </w:r>
    </w:p>
    <w:p w14:paraId="6C479220" w14:textId="69DC5A4F" w:rsidR="00834E87" w:rsidRPr="00B261C4" w:rsidRDefault="00EF5EC1" w:rsidP="00EF5EC1">
      <w:pPr>
        <w:pStyle w:val="ListParagraph"/>
        <w:numPr>
          <w:ilvl w:val="0"/>
          <w:numId w:val="135"/>
        </w:numPr>
        <w:tabs>
          <w:tab w:val="left" w:pos="993"/>
        </w:tabs>
        <w:rPr>
          <w:szCs w:val="24"/>
        </w:rPr>
      </w:pPr>
      <w:r w:rsidRPr="00B261C4">
        <w:rPr>
          <w:szCs w:val="24"/>
        </w:rPr>
        <w:t xml:space="preserve">Proiectul respectă principiul </w:t>
      </w:r>
      <w:r w:rsidR="000141CF" w:rsidRPr="00B261C4">
        <w:rPr>
          <w:i/>
          <w:iCs/>
          <w:szCs w:val="24"/>
        </w:rPr>
        <w:t>,,</w:t>
      </w:r>
      <w:r w:rsidRPr="00B261C4">
        <w:rPr>
          <w:i/>
          <w:iCs/>
          <w:szCs w:val="24"/>
        </w:rPr>
        <w:t>efectului stimulativ”</w:t>
      </w:r>
      <w:r w:rsidRPr="00B261C4">
        <w:rPr>
          <w:szCs w:val="24"/>
        </w:rPr>
        <w:t xml:space="preserve"> conform prevederilor art. 6 alin. 1 și 2 din Regulamentul (UE) nr. 651/2014</w:t>
      </w:r>
      <w:r w:rsidR="00521E88" w:rsidRPr="00B261C4">
        <w:rPr>
          <w:szCs w:val="24"/>
          <w:lang w:val="en-US"/>
        </w:rPr>
        <w:t>;</w:t>
      </w:r>
    </w:p>
    <w:p w14:paraId="7DA3C5A5" w14:textId="673E5281" w:rsidR="00521E88" w:rsidRPr="00B261C4" w:rsidRDefault="00521E88" w:rsidP="00561A0E">
      <w:pPr>
        <w:pStyle w:val="ListParagraph"/>
        <w:numPr>
          <w:ilvl w:val="0"/>
          <w:numId w:val="161"/>
        </w:numPr>
        <w:tabs>
          <w:tab w:val="left" w:pos="993"/>
        </w:tabs>
        <w:spacing w:before="60"/>
        <w:rPr>
          <w:i/>
          <w:szCs w:val="24"/>
        </w:rPr>
      </w:pPr>
      <w:r w:rsidRPr="00B261C4">
        <w:rPr>
          <w:i/>
          <w:szCs w:val="24"/>
        </w:rPr>
        <w:t>Se</w:t>
      </w:r>
      <w:r w:rsidRPr="00B261C4">
        <w:rPr>
          <w:i/>
          <w:spacing w:val="-2"/>
          <w:szCs w:val="24"/>
        </w:rPr>
        <w:t xml:space="preserve"> </w:t>
      </w:r>
      <w:r w:rsidRPr="00B261C4">
        <w:rPr>
          <w:i/>
          <w:szCs w:val="24"/>
        </w:rPr>
        <w:t xml:space="preserve">probează prin Declarația privind conformitatea cu preverile Regulamentului (UE) nr. 651/2014 de declarare a anumitor categorii de ajutoare compatibile cu piața internă în aplicarea articolelor 107 și 108 din tratat </w:t>
      </w:r>
      <w:r w:rsidR="002F6F45" w:rsidRPr="00B261C4">
        <w:rPr>
          <w:i/>
          <w:szCs w:val="24"/>
        </w:rPr>
        <w:t>(Anexa 1.a)</w:t>
      </w:r>
    </w:p>
    <w:p w14:paraId="1F2B4C44" w14:textId="3A4488D9" w:rsidR="006643F3" w:rsidRPr="00B261C4" w:rsidRDefault="006643F3" w:rsidP="006643F3">
      <w:pPr>
        <w:pStyle w:val="ListParagraph"/>
        <w:numPr>
          <w:ilvl w:val="0"/>
          <w:numId w:val="135"/>
        </w:numPr>
        <w:rPr>
          <w:szCs w:val="24"/>
        </w:rPr>
      </w:pPr>
      <w:r w:rsidRPr="00B261C4">
        <w:rPr>
          <w:szCs w:val="24"/>
        </w:rPr>
        <w:t xml:space="preserve">Durata de implementare a proiectului nu depășește data de </w:t>
      </w:r>
      <w:r w:rsidR="00E37673" w:rsidRPr="00B261C4">
        <w:rPr>
          <w:szCs w:val="24"/>
        </w:rPr>
        <w:t>31.12.2026</w:t>
      </w:r>
      <w:r w:rsidRPr="00B261C4">
        <w:rPr>
          <w:szCs w:val="24"/>
        </w:rPr>
        <w:t>;</w:t>
      </w:r>
    </w:p>
    <w:p w14:paraId="5B198CB1" w14:textId="2644BD20" w:rsidR="006643F3" w:rsidRPr="00B261C4" w:rsidRDefault="006643F3" w:rsidP="00561A0E">
      <w:pPr>
        <w:pStyle w:val="ListParagraph"/>
        <w:numPr>
          <w:ilvl w:val="0"/>
          <w:numId w:val="161"/>
        </w:numPr>
        <w:rPr>
          <w:szCs w:val="24"/>
        </w:rPr>
      </w:pPr>
      <w:r w:rsidRPr="00B261C4">
        <w:rPr>
          <w:szCs w:val="24"/>
        </w:rPr>
        <w:t>A se vedea secțiunea Activităţi previzionate din Cererea de finanțare.</w:t>
      </w:r>
    </w:p>
    <w:p w14:paraId="00EF8668" w14:textId="32FC32CE" w:rsidR="002E416D" w:rsidRPr="00B261C4" w:rsidRDefault="002E416D" w:rsidP="00561A0E">
      <w:pPr>
        <w:pStyle w:val="ListParagraph"/>
        <w:numPr>
          <w:ilvl w:val="0"/>
          <w:numId w:val="135"/>
        </w:numPr>
        <w:ind w:hanging="294"/>
        <w:rPr>
          <w:szCs w:val="24"/>
        </w:rPr>
      </w:pPr>
      <w:r w:rsidRPr="00B261C4">
        <w:rPr>
          <w:szCs w:val="24"/>
        </w:rPr>
        <w:t>Activitatea economică identificată prin codul CAEN pentru care se solicită finanţarea este eligibilă iar prin proiect nu se sprijină în niciun fel sectoarele și situațiile excluse conform articolului 1, alin. (3) din Regulamentul (UE) nr. 651/2014. În cazul în care o întreprindere își desfășoară activitatea atât în sectoarele excluse, cât și în sectoarele care intră în domeniul de aplicare al Regulamentului, prezenta schemă se aplică ajutoarelor acordate pentru aceste ultime sectoare sau activităţi, cu condiţia ca întreprinderile să asigure, prin mijloace corespunzătoare, precum separarea activităţilor sau o distincție între costuri, că activităţile desfășurate în sectoarele excluse nu beneficiază de ajutoare</w:t>
      </w:r>
      <w:r w:rsidR="00613305" w:rsidRPr="00B261C4">
        <w:rPr>
          <w:szCs w:val="24"/>
        </w:rPr>
        <w:t xml:space="preserve">  </w:t>
      </w:r>
      <w:r w:rsidRPr="00B261C4">
        <w:rPr>
          <w:szCs w:val="24"/>
        </w:rPr>
        <w:t>le acordate în conformitate cu prezentul regulament.</w:t>
      </w:r>
    </w:p>
    <w:p w14:paraId="4E8C8640" w14:textId="5451375C" w:rsidR="002E416D" w:rsidRPr="00B261C4" w:rsidRDefault="00E4120E" w:rsidP="00F6697D">
      <w:pPr>
        <w:pStyle w:val="ListParagraph"/>
        <w:tabs>
          <w:tab w:val="left" w:pos="851"/>
        </w:tabs>
        <w:ind w:left="720" w:firstLine="0"/>
        <w:rPr>
          <w:szCs w:val="24"/>
        </w:rPr>
      </w:pPr>
      <w:r w:rsidRPr="00B261C4">
        <w:rPr>
          <w:szCs w:val="24"/>
        </w:rPr>
        <w:tab/>
      </w:r>
      <w:r w:rsidRPr="00B261C4">
        <w:rPr>
          <w:szCs w:val="24"/>
        </w:rPr>
        <w:tab/>
      </w:r>
      <w:r w:rsidR="00F6697D" w:rsidRPr="00B261C4">
        <w:rPr>
          <w:szCs w:val="24"/>
        </w:rPr>
        <w:t>Se probează prin:</w:t>
      </w:r>
    </w:p>
    <w:p w14:paraId="7F46707A" w14:textId="26BA17F4" w:rsidR="00F6697D" w:rsidRPr="00B261C4" w:rsidRDefault="00F6697D" w:rsidP="00561A0E">
      <w:pPr>
        <w:pStyle w:val="ListParagraph"/>
        <w:numPr>
          <w:ilvl w:val="0"/>
          <w:numId w:val="161"/>
        </w:numPr>
        <w:tabs>
          <w:tab w:val="left" w:pos="851"/>
        </w:tabs>
        <w:ind w:left="2127" w:hanging="284"/>
        <w:rPr>
          <w:szCs w:val="24"/>
        </w:rPr>
      </w:pPr>
      <w:r w:rsidRPr="00B261C4">
        <w:rPr>
          <w:szCs w:val="24"/>
        </w:rPr>
        <w:t>Declarație privind Conformitatea cu preve</w:t>
      </w:r>
      <w:r w:rsidR="006870E5" w:rsidRPr="00B261C4">
        <w:rPr>
          <w:szCs w:val="24"/>
        </w:rPr>
        <w:t>de</w:t>
      </w:r>
      <w:r w:rsidRPr="00B261C4">
        <w:rPr>
          <w:szCs w:val="24"/>
        </w:rPr>
        <w:t>rile Regulamentului (UE) nr. 651/2014 de declarare a anumitor categorii de ajutoare compatibile cu piața internă în aplicarea articolelor 107 și 108 din tratat (Anexa 1.a)</w:t>
      </w:r>
    </w:p>
    <w:p w14:paraId="1FE01FF4" w14:textId="13459909" w:rsidR="00F6697D" w:rsidRPr="00B261C4" w:rsidRDefault="00F6697D" w:rsidP="00561A0E">
      <w:pPr>
        <w:pStyle w:val="ListParagraph"/>
        <w:numPr>
          <w:ilvl w:val="0"/>
          <w:numId w:val="161"/>
        </w:numPr>
        <w:tabs>
          <w:tab w:val="left" w:pos="851"/>
        </w:tabs>
        <w:ind w:left="2127" w:hanging="284"/>
        <w:rPr>
          <w:szCs w:val="24"/>
        </w:rPr>
      </w:pPr>
      <w:r w:rsidRPr="00B261C4">
        <w:rPr>
          <w:szCs w:val="24"/>
        </w:rPr>
        <w:t>Declaraţia unică (Anexa 3);</w:t>
      </w:r>
    </w:p>
    <w:p w14:paraId="14205BDF" w14:textId="69286839" w:rsidR="00DA5FD3" w:rsidRPr="00B261C4" w:rsidRDefault="00DA5FD3" w:rsidP="00561A0E">
      <w:pPr>
        <w:pStyle w:val="ListParagraph"/>
        <w:numPr>
          <w:ilvl w:val="0"/>
          <w:numId w:val="135"/>
        </w:numPr>
        <w:tabs>
          <w:tab w:val="left" w:pos="851"/>
        </w:tabs>
        <w:ind w:hanging="436"/>
        <w:rPr>
          <w:szCs w:val="24"/>
        </w:rPr>
      </w:pPr>
      <w:r w:rsidRPr="00B261C4">
        <w:rPr>
          <w:szCs w:val="24"/>
        </w:rPr>
        <w:t xml:space="preserve">Valoarea </w:t>
      </w:r>
      <w:r w:rsidR="001555E6" w:rsidRPr="00B261C4">
        <w:rPr>
          <w:szCs w:val="24"/>
        </w:rPr>
        <w:t xml:space="preserve">ajutorului de stat </w:t>
      </w:r>
      <w:r w:rsidRPr="00B261C4">
        <w:rPr>
          <w:szCs w:val="24"/>
        </w:rPr>
        <w:t xml:space="preserve">solicitat nu depășește </w:t>
      </w:r>
      <w:r w:rsidR="002460FF" w:rsidRPr="00B261C4">
        <w:rPr>
          <w:szCs w:val="24"/>
        </w:rPr>
        <w:t xml:space="preserve">100% din costurile eligibile ale proiectului. De asemenea, nu depășește </w:t>
      </w:r>
      <w:r w:rsidR="00976611" w:rsidRPr="00B261C4">
        <w:rPr>
          <w:szCs w:val="24"/>
        </w:rPr>
        <w:t>2</w:t>
      </w:r>
      <w:r w:rsidRPr="00B261C4">
        <w:rPr>
          <w:szCs w:val="24"/>
        </w:rPr>
        <w:t>0 milioane EUR pe</w:t>
      </w:r>
      <w:r w:rsidR="00353713" w:rsidRPr="00B261C4">
        <w:rPr>
          <w:szCs w:val="24"/>
        </w:rPr>
        <w:t xml:space="preserve"> întreprindere, pe proiect de investiții</w:t>
      </w:r>
      <w:r w:rsidR="00B73905" w:rsidRPr="00B261C4">
        <w:rPr>
          <w:szCs w:val="24"/>
        </w:rPr>
        <w:t xml:space="preserve"> (echivalent în lei</w:t>
      </w:r>
      <w:r w:rsidR="00B73905" w:rsidRPr="00B261C4">
        <w:rPr>
          <w:spacing w:val="1"/>
          <w:szCs w:val="24"/>
        </w:rPr>
        <w:t xml:space="preserve"> </w:t>
      </w:r>
      <w:r w:rsidR="00B73905" w:rsidRPr="00B261C4">
        <w:rPr>
          <w:szCs w:val="24"/>
        </w:rPr>
        <w:t xml:space="preserve">la cursul </w:t>
      </w:r>
      <w:r w:rsidR="00B73905" w:rsidRPr="00B261C4">
        <w:rPr>
          <w:noProof/>
          <w:szCs w:val="24"/>
        </w:rPr>
        <w:t xml:space="preserve">InforEuro din luna anterioară deschiderii </w:t>
      </w:r>
      <w:r w:rsidR="00B73905" w:rsidRPr="00B261C4">
        <w:rPr>
          <w:bCs/>
          <w:szCs w:val="24"/>
        </w:rPr>
        <w:t>procedurii de ofertare concurențială</w:t>
      </w:r>
      <w:r w:rsidR="00B56EA0" w:rsidRPr="00B261C4">
        <w:rPr>
          <w:bCs/>
          <w:szCs w:val="24"/>
        </w:rPr>
        <w:t xml:space="preserve">, respectiv </w:t>
      </w:r>
      <w:r w:rsidR="00B56EA0" w:rsidRPr="00B261C4">
        <w:rPr>
          <w:noProof/>
          <w:szCs w:val="24"/>
        </w:rPr>
        <w:t>4.</w:t>
      </w:r>
      <w:r w:rsidR="00374B5A" w:rsidRPr="00B261C4">
        <w:rPr>
          <w:noProof/>
          <w:szCs w:val="24"/>
        </w:rPr>
        <w:t>9</w:t>
      </w:r>
      <w:r w:rsidR="00044B1C">
        <w:rPr>
          <w:noProof/>
          <w:szCs w:val="24"/>
        </w:rPr>
        <w:t>763</w:t>
      </w:r>
      <w:r w:rsidR="00B56EA0" w:rsidRPr="00B261C4">
        <w:rPr>
          <w:noProof/>
          <w:szCs w:val="24"/>
        </w:rPr>
        <w:t xml:space="preserve"> lei</w:t>
      </w:r>
      <w:r w:rsidR="00B73905" w:rsidRPr="00B261C4">
        <w:rPr>
          <w:szCs w:val="24"/>
        </w:rPr>
        <w:t>)</w:t>
      </w:r>
      <w:r w:rsidRPr="00B261C4">
        <w:rPr>
          <w:szCs w:val="24"/>
        </w:rPr>
        <w:t>;</w:t>
      </w:r>
      <w:r w:rsidR="002460FF" w:rsidRPr="00B261C4">
        <w:rPr>
          <w:szCs w:val="24"/>
        </w:rPr>
        <w:t xml:space="preserve"> </w:t>
      </w:r>
    </w:p>
    <w:p w14:paraId="387142FE" w14:textId="4D31E583" w:rsidR="00DA5FD3" w:rsidRPr="00B261C4" w:rsidRDefault="00DA5FD3" w:rsidP="00DA5FD3">
      <w:pPr>
        <w:pStyle w:val="ListParagraph"/>
        <w:numPr>
          <w:ilvl w:val="0"/>
          <w:numId w:val="137"/>
        </w:numPr>
        <w:tabs>
          <w:tab w:val="left" w:pos="1560"/>
        </w:tabs>
        <w:ind w:firstLine="556"/>
        <w:rPr>
          <w:i/>
          <w:szCs w:val="24"/>
        </w:rPr>
      </w:pPr>
      <w:r w:rsidRPr="00B261C4">
        <w:rPr>
          <w:i/>
          <w:szCs w:val="24"/>
        </w:rPr>
        <w:t>A</w:t>
      </w:r>
      <w:r w:rsidRPr="00B261C4">
        <w:rPr>
          <w:i/>
          <w:spacing w:val="-2"/>
          <w:szCs w:val="24"/>
        </w:rPr>
        <w:t xml:space="preserve"> </w:t>
      </w:r>
      <w:r w:rsidRPr="00B261C4">
        <w:rPr>
          <w:i/>
          <w:szCs w:val="24"/>
        </w:rPr>
        <w:t>se</w:t>
      </w:r>
      <w:r w:rsidRPr="00B261C4">
        <w:rPr>
          <w:i/>
          <w:spacing w:val="-3"/>
          <w:szCs w:val="24"/>
        </w:rPr>
        <w:t xml:space="preserve"> </w:t>
      </w:r>
      <w:r w:rsidRPr="00B261C4">
        <w:rPr>
          <w:i/>
          <w:szCs w:val="24"/>
        </w:rPr>
        <w:t>vedea</w:t>
      </w:r>
      <w:r w:rsidRPr="00B261C4">
        <w:rPr>
          <w:i/>
          <w:spacing w:val="-2"/>
          <w:szCs w:val="24"/>
        </w:rPr>
        <w:t xml:space="preserve"> </w:t>
      </w:r>
      <w:r w:rsidRPr="00B261C4">
        <w:rPr>
          <w:i/>
          <w:szCs w:val="24"/>
        </w:rPr>
        <w:t>secțiunea</w:t>
      </w:r>
      <w:r w:rsidRPr="00B261C4">
        <w:rPr>
          <w:i/>
          <w:spacing w:val="-2"/>
          <w:szCs w:val="24"/>
        </w:rPr>
        <w:t xml:space="preserve"> </w:t>
      </w:r>
      <w:r w:rsidRPr="00B261C4">
        <w:rPr>
          <w:i/>
          <w:szCs w:val="24"/>
        </w:rPr>
        <w:t>Buget</w:t>
      </w:r>
      <w:r w:rsidR="001555E6" w:rsidRPr="00B261C4">
        <w:rPr>
          <w:i/>
          <w:szCs w:val="24"/>
        </w:rPr>
        <w:t xml:space="preserve">ul proiectului </w:t>
      </w:r>
      <w:r w:rsidRPr="00B261C4">
        <w:rPr>
          <w:i/>
          <w:spacing w:val="-2"/>
          <w:szCs w:val="24"/>
        </w:rPr>
        <w:t xml:space="preserve"> din </w:t>
      </w:r>
      <w:r w:rsidRPr="00B261C4">
        <w:rPr>
          <w:i/>
          <w:szCs w:val="24"/>
        </w:rPr>
        <w:t>Cererea de finanțare</w:t>
      </w:r>
      <w:r w:rsidR="001555E6" w:rsidRPr="00B261C4">
        <w:rPr>
          <w:i/>
          <w:szCs w:val="24"/>
        </w:rPr>
        <w:t xml:space="preserve"> și Anexa 7</w:t>
      </w:r>
      <w:r w:rsidRPr="00B261C4">
        <w:rPr>
          <w:i/>
          <w:szCs w:val="24"/>
        </w:rPr>
        <w:t>.</w:t>
      </w:r>
    </w:p>
    <w:p w14:paraId="6C23E0F7" w14:textId="77777777" w:rsidR="00DA5FD3" w:rsidRPr="00B261C4" w:rsidRDefault="00DA5FD3" w:rsidP="00561A0E">
      <w:pPr>
        <w:pStyle w:val="ListParagraph"/>
        <w:numPr>
          <w:ilvl w:val="0"/>
          <w:numId w:val="135"/>
        </w:numPr>
        <w:tabs>
          <w:tab w:val="left" w:pos="993"/>
        </w:tabs>
        <w:rPr>
          <w:szCs w:val="24"/>
        </w:rPr>
      </w:pPr>
      <w:r w:rsidRPr="00B261C4">
        <w:rPr>
          <w:szCs w:val="24"/>
        </w:rPr>
        <w:t>Proiectul</w:t>
      </w:r>
      <w:r w:rsidRPr="00B261C4">
        <w:rPr>
          <w:spacing w:val="-2"/>
          <w:szCs w:val="24"/>
        </w:rPr>
        <w:t xml:space="preserve"> </w:t>
      </w:r>
      <w:r w:rsidRPr="00B261C4">
        <w:rPr>
          <w:szCs w:val="24"/>
        </w:rPr>
        <w:t>a</w:t>
      </w:r>
      <w:r w:rsidRPr="00B261C4">
        <w:rPr>
          <w:spacing w:val="-2"/>
          <w:szCs w:val="24"/>
        </w:rPr>
        <w:t xml:space="preserve"> </w:t>
      </w:r>
      <w:r w:rsidRPr="00B261C4">
        <w:rPr>
          <w:szCs w:val="24"/>
        </w:rPr>
        <w:t>fost</w:t>
      </w:r>
      <w:r w:rsidRPr="00B261C4">
        <w:rPr>
          <w:spacing w:val="-1"/>
          <w:szCs w:val="24"/>
        </w:rPr>
        <w:t xml:space="preserve"> </w:t>
      </w:r>
      <w:r w:rsidRPr="00B261C4">
        <w:rPr>
          <w:szCs w:val="24"/>
        </w:rPr>
        <w:t>aprobat</w:t>
      </w:r>
      <w:r w:rsidRPr="00B261C4">
        <w:rPr>
          <w:spacing w:val="-1"/>
          <w:szCs w:val="24"/>
        </w:rPr>
        <w:t xml:space="preserve"> </w:t>
      </w:r>
      <w:r w:rsidRPr="00B261C4">
        <w:rPr>
          <w:szCs w:val="24"/>
        </w:rPr>
        <w:t>de</w:t>
      </w:r>
      <w:r w:rsidRPr="00B261C4">
        <w:rPr>
          <w:spacing w:val="-1"/>
          <w:szCs w:val="24"/>
        </w:rPr>
        <w:t xml:space="preserve"> </w:t>
      </w:r>
      <w:r w:rsidRPr="00B261C4">
        <w:rPr>
          <w:szCs w:val="24"/>
        </w:rPr>
        <w:t>către</w:t>
      </w:r>
      <w:r w:rsidRPr="00B261C4">
        <w:rPr>
          <w:spacing w:val="-2"/>
          <w:szCs w:val="24"/>
        </w:rPr>
        <w:t xml:space="preserve"> </w:t>
      </w:r>
      <w:r w:rsidRPr="00B261C4">
        <w:rPr>
          <w:szCs w:val="24"/>
        </w:rPr>
        <w:t>solicitant</w:t>
      </w:r>
      <w:r w:rsidRPr="00B261C4">
        <w:rPr>
          <w:spacing w:val="-1"/>
          <w:szCs w:val="24"/>
        </w:rPr>
        <w:t xml:space="preserve"> </w:t>
      </w:r>
      <w:r w:rsidRPr="00B261C4">
        <w:rPr>
          <w:szCs w:val="24"/>
        </w:rPr>
        <w:t>în</w:t>
      </w:r>
      <w:r w:rsidRPr="00B261C4">
        <w:rPr>
          <w:spacing w:val="-1"/>
          <w:szCs w:val="24"/>
        </w:rPr>
        <w:t xml:space="preserve"> </w:t>
      </w:r>
      <w:r w:rsidRPr="00B261C4">
        <w:rPr>
          <w:szCs w:val="24"/>
        </w:rPr>
        <w:t>condițiile</w:t>
      </w:r>
      <w:r w:rsidRPr="00B261C4">
        <w:rPr>
          <w:spacing w:val="-3"/>
          <w:szCs w:val="24"/>
        </w:rPr>
        <w:t xml:space="preserve"> </w:t>
      </w:r>
      <w:r w:rsidRPr="00B261C4">
        <w:rPr>
          <w:szCs w:val="24"/>
        </w:rPr>
        <w:t>legislației</w:t>
      </w:r>
      <w:r w:rsidRPr="00B261C4">
        <w:rPr>
          <w:spacing w:val="-1"/>
          <w:szCs w:val="24"/>
        </w:rPr>
        <w:t xml:space="preserve"> </w:t>
      </w:r>
      <w:r w:rsidRPr="00B261C4">
        <w:rPr>
          <w:szCs w:val="24"/>
        </w:rPr>
        <w:t>aplicabile;</w:t>
      </w:r>
    </w:p>
    <w:p w14:paraId="377A43A4" w14:textId="77777777" w:rsidR="00DA5FD3" w:rsidRPr="00B261C4" w:rsidRDefault="00DA5FD3" w:rsidP="00DA5FD3">
      <w:pPr>
        <w:tabs>
          <w:tab w:val="left" w:pos="993"/>
        </w:tabs>
        <w:spacing w:before="60"/>
        <w:rPr>
          <w:i/>
          <w:szCs w:val="24"/>
        </w:rPr>
      </w:pPr>
      <w:r w:rsidRPr="00B261C4">
        <w:rPr>
          <w:i/>
          <w:szCs w:val="24"/>
        </w:rPr>
        <w:tab/>
        <w:t>Se</w:t>
      </w:r>
      <w:r w:rsidRPr="00B261C4">
        <w:rPr>
          <w:i/>
          <w:spacing w:val="-2"/>
          <w:szCs w:val="24"/>
        </w:rPr>
        <w:t xml:space="preserve"> </w:t>
      </w:r>
      <w:r w:rsidRPr="00B261C4">
        <w:rPr>
          <w:i/>
          <w:szCs w:val="24"/>
        </w:rPr>
        <w:t>probează prin:</w:t>
      </w:r>
    </w:p>
    <w:p w14:paraId="6881B13C" w14:textId="01F93451" w:rsidR="00DA5FD3" w:rsidRPr="00B261C4" w:rsidRDefault="00DA5FD3" w:rsidP="00DA5FD3">
      <w:pPr>
        <w:pStyle w:val="ListParagraph"/>
        <w:numPr>
          <w:ilvl w:val="0"/>
          <w:numId w:val="138"/>
        </w:numPr>
        <w:spacing w:before="60"/>
        <w:ind w:left="1701" w:hanging="425"/>
        <w:rPr>
          <w:szCs w:val="24"/>
        </w:rPr>
      </w:pPr>
      <w:r w:rsidRPr="00B261C4">
        <w:rPr>
          <w:i/>
          <w:szCs w:val="24"/>
        </w:rPr>
        <w:t>documentele de aprobare a proiectului, în conformitate cu prevederile legale în vigoare</w:t>
      </w:r>
      <w:r w:rsidRPr="00B261C4">
        <w:rPr>
          <w:i/>
          <w:spacing w:val="1"/>
          <w:szCs w:val="24"/>
        </w:rPr>
        <w:t xml:space="preserve"> </w:t>
      </w:r>
      <w:r w:rsidRPr="00B261C4">
        <w:rPr>
          <w:i/>
          <w:szCs w:val="24"/>
        </w:rPr>
        <w:t xml:space="preserve">(după caz, </w:t>
      </w:r>
      <w:r w:rsidR="00291BCB" w:rsidRPr="00B261C4">
        <w:rPr>
          <w:i/>
          <w:szCs w:val="24"/>
        </w:rPr>
        <w:t>Hotărâre</w:t>
      </w:r>
      <w:r w:rsidR="00291BCB" w:rsidRPr="00B261C4">
        <w:rPr>
          <w:i/>
          <w:spacing w:val="1"/>
          <w:szCs w:val="24"/>
        </w:rPr>
        <w:t xml:space="preserve"> </w:t>
      </w:r>
      <w:r w:rsidR="00291BCB" w:rsidRPr="00B261C4">
        <w:rPr>
          <w:i/>
          <w:szCs w:val="24"/>
        </w:rPr>
        <w:t>CA/</w:t>
      </w:r>
      <w:r w:rsidRPr="00B261C4">
        <w:rPr>
          <w:i/>
          <w:szCs w:val="24"/>
        </w:rPr>
        <w:t xml:space="preserve">AGA/ HG </w:t>
      </w:r>
      <w:r w:rsidRPr="00B261C4">
        <w:rPr>
          <w:i/>
          <w:spacing w:val="1"/>
          <w:szCs w:val="24"/>
        </w:rPr>
        <w:t>/altele asemenea care să angajeze instituția, după caz, c</w:t>
      </w:r>
      <w:r w:rsidRPr="00B261C4">
        <w:rPr>
          <w:i/>
          <w:szCs w:val="24"/>
        </w:rPr>
        <w:t xml:space="preserve">are să cuprindă cel puțin, denumirea proiectului, valoarea totală (din care eligibilă și neeligibilă), </w:t>
      </w:r>
      <w:r w:rsidR="00291BCB" w:rsidRPr="00B261C4">
        <w:rPr>
          <w:i/>
          <w:szCs w:val="24"/>
        </w:rPr>
        <w:t xml:space="preserve">indicatorii tehnico-economici ai proiectului, </w:t>
      </w:r>
      <w:r w:rsidRPr="00B261C4">
        <w:rPr>
          <w:i/>
          <w:iCs/>
          <w:szCs w:val="24"/>
        </w:rPr>
        <w:t>asigurarea cofinanţării proiectului şi acoperirea contravalorii cheltuielilor neeligibile</w:t>
      </w:r>
      <w:r w:rsidRPr="00B261C4">
        <w:rPr>
          <w:i/>
          <w:szCs w:val="24"/>
        </w:rPr>
        <w:t>);</w:t>
      </w:r>
      <w:r w:rsidRPr="00B261C4">
        <w:rPr>
          <w:szCs w:val="24"/>
        </w:rPr>
        <w:t xml:space="preserve"> </w:t>
      </w:r>
    </w:p>
    <w:p w14:paraId="52792FA6" w14:textId="77777777" w:rsidR="00DA5FD3" w:rsidRPr="00B261C4" w:rsidRDefault="00DA5FD3" w:rsidP="00561A0E">
      <w:pPr>
        <w:pStyle w:val="ListParagraph"/>
        <w:numPr>
          <w:ilvl w:val="0"/>
          <w:numId w:val="135"/>
        </w:numPr>
        <w:tabs>
          <w:tab w:val="left" w:pos="851"/>
        </w:tabs>
        <w:rPr>
          <w:szCs w:val="24"/>
        </w:rPr>
      </w:pPr>
      <w:r w:rsidRPr="00B261C4">
        <w:rPr>
          <w:szCs w:val="24"/>
        </w:rPr>
        <w:t>Proiectul</w:t>
      </w:r>
      <w:r w:rsidRPr="00B261C4">
        <w:rPr>
          <w:spacing w:val="1"/>
          <w:szCs w:val="24"/>
        </w:rPr>
        <w:t xml:space="preserve"> </w:t>
      </w:r>
      <w:r w:rsidRPr="00B261C4">
        <w:rPr>
          <w:szCs w:val="24"/>
        </w:rPr>
        <w:t>respectă</w:t>
      </w:r>
      <w:r w:rsidRPr="00B261C4">
        <w:rPr>
          <w:spacing w:val="1"/>
          <w:szCs w:val="24"/>
        </w:rPr>
        <w:t xml:space="preserve"> </w:t>
      </w:r>
      <w:r w:rsidRPr="00B261C4">
        <w:rPr>
          <w:szCs w:val="24"/>
        </w:rPr>
        <w:t>reglementările</w:t>
      </w:r>
      <w:r w:rsidRPr="00B261C4">
        <w:rPr>
          <w:spacing w:val="1"/>
          <w:szCs w:val="24"/>
        </w:rPr>
        <w:t xml:space="preserve"> </w:t>
      </w:r>
      <w:r w:rsidRPr="00B261C4">
        <w:rPr>
          <w:szCs w:val="24"/>
        </w:rPr>
        <w:t>naţionale</w:t>
      </w:r>
      <w:r w:rsidRPr="00B261C4">
        <w:rPr>
          <w:spacing w:val="1"/>
          <w:szCs w:val="24"/>
        </w:rPr>
        <w:t xml:space="preserve"> </w:t>
      </w:r>
      <w:r w:rsidRPr="00B261C4">
        <w:rPr>
          <w:szCs w:val="24"/>
        </w:rPr>
        <w:t>şi</w:t>
      </w:r>
      <w:r w:rsidRPr="00B261C4">
        <w:rPr>
          <w:spacing w:val="1"/>
          <w:szCs w:val="24"/>
        </w:rPr>
        <w:t xml:space="preserve"> </w:t>
      </w:r>
      <w:r w:rsidRPr="00B261C4">
        <w:rPr>
          <w:szCs w:val="24"/>
        </w:rPr>
        <w:t>comunitare</w:t>
      </w:r>
      <w:r w:rsidRPr="00B261C4">
        <w:rPr>
          <w:spacing w:val="1"/>
          <w:szCs w:val="24"/>
        </w:rPr>
        <w:t xml:space="preserve"> </w:t>
      </w:r>
      <w:r w:rsidRPr="00B261C4">
        <w:rPr>
          <w:szCs w:val="24"/>
        </w:rPr>
        <w:t>privind</w:t>
      </w:r>
      <w:r w:rsidRPr="00B261C4">
        <w:rPr>
          <w:spacing w:val="1"/>
          <w:szCs w:val="24"/>
        </w:rPr>
        <w:t xml:space="preserve"> </w:t>
      </w:r>
      <w:r w:rsidRPr="00B261C4">
        <w:rPr>
          <w:szCs w:val="24"/>
        </w:rPr>
        <w:t>eligibilitatea</w:t>
      </w:r>
      <w:r w:rsidRPr="00B261C4">
        <w:rPr>
          <w:spacing w:val="1"/>
          <w:szCs w:val="24"/>
        </w:rPr>
        <w:t xml:space="preserve"> </w:t>
      </w:r>
      <w:r w:rsidRPr="00B261C4">
        <w:rPr>
          <w:szCs w:val="24"/>
        </w:rPr>
        <w:t>cheltuielilor,</w:t>
      </w:r>
      <w:r w:rsidRPr="00B261C4">
        <w:rPr>
          <w:spacing w:val="1"/>
          <w:szCs w:val="24"/>
        </w:rPr>
        <w:t xml:space="preserve"> </w:t>
      </w:r>
      <w:r w:rsidRPr="00B261C4">
        <w:rPr>
          <w:szCs w:val="24"/>
        </w:rPr>
        <w:t xml:space="preserve">promovarea egalităţii de şanse şi politica nediscriminatorie, dezvoltarea </w:t>
      </w:r>
      <w:r w:rsidRPr="00B261C4">
        <w:rPr>
          <w:szCs w:val="24"/>
        </w:rPr>
        <w:lastRenderedPageBreak/>
        <w:t>durabilă, achiziţiile publice,</w:t>
      </w:r>
      <w:r w:rsidRPr="00B261C4">
        <w:rPr>
          <w:spacing w:val="-57"/>
          <w:szCs w:val="24"/>
        </w:rPr>
        <w:t xml:space="preserve"> </w:t>
      </w:r>
      <w:r w:rsidRPr="00B261C4">
        <w:rPr>
          <w:szCs w:val="24"/>
        </w:rPr>
        <w:t>informare şi publicitate, precum şi orice alte prevederi legale aplicabile fondurilor</w:t>
      </w:r>
      <w:r w:rsidRPr="00B261C4">
        <w:rPr>
          <w:spacing w:val="1"/>
          <w:szCs w:val="24"/>
        </w:rPr>
        <w:t xml:space="preserve"> </w:t>
      </w:r>
      <w:r w:rsidRPr="00B261C4">
        <w:rPr>
          <w:szCs w:val="24"/>
        </w:rPr>
        <w:t>europene;</w:t>
      </w:r>
    </w:p>
    <w:p w14:paraId="0E25DFE1" w14:textId="77777777" w:rsidR="00DA5FD3" w:rsidRPr="00B261C4" w:rsidRDefault="00DA5FD3" w:rsidP="00DA5FD3">
      <w:pPr>
        <w:tabs>
          <w:tab w:val="left" w:pos="9781"/>
        </w:tabs>
        <w:rPr>
          <w:i/>
          <w:szCs w:val="24"/>
        </w:rPr>
      </w:pPr>
    </w:p>
    <w:p w14:paraId="23DAF6DC" w14:textId="77777777" w:rsidR="004B0002" w:rsidRPr="00B261C4" w:rsidRDefault="00DA5FD3" w:rsidP="00DA5FD3">
      <w:pPr>
        <w:pStyle w:val="ListParagraph"/>
        <w:numPr>
          <w:ilvl w:val="0"/>
          <w:numId w:val="162"/>
        </w:numPr>
        <w:tabs>
          <w:tab w:val="left" w:pos="993"/>
        </w:tabs>
        <w:spacing w:before="60"/>
        <w:ind w:left="1560" w:hanging="284"/>
        <w:rPr>
          <w:i/>
          <w:szCs w:val="24"/>
        </w:rPr>
      </w:pPr>
      <w:r w:rsidRPr="00B261C4">
        <w:rPr>
          <w:i/>
          <w:szCs w:val="24"/>
        </w:rPr>
        <w:t xml:space="preserve">A se vedea </w:t>
      </w:r>
      <w:bookmarkStart w:id="81" w:name="_Hlk143081149"/>
      <w:r w:rsidRPr="00B261C4">
        <w:rPr>
          <w:i/>
          <w:szCs w:val="24"/>
        </w:rPr>
        <w:t>Sectiunea A din Declarația unică a solicitantului (Anexa 3</w:t>
      </w:r>
      <w:bookmarkEnd w:id="81"/>
      <w:r w:rsidRPr="00B261C4">
        <w:rPr>
          <w:i/>
          <w:szCs w:val="24"/>
        </w:rPr>
        <w:t xml:space="preserve">), </w:t>
      </w:r>
    </w:p>
    <w:p w14:paraId="5E0A75C8" w14:textId="694433A6" w:rsidR="00DA5FD3" w:rsidRPr="00B261C4" w:rsidRDefault="00DA5FD3" w:rsidP="00DA5FD3">
      <w:pPr>
        <w:pStyle w:val="ListParagraph"/>
        <w:numPr>
          <w:ilvl w:val="0"/>
          <w:numId w:val="162"/>
        </w:numPr>
        <w:tabs>
          <w:tab w:val="left" w:pos="993"/>
        </w:tabs>
        <w:spacing w:before="60"/>
        <w:ind w:left="1560" w:hanging="284"/>
        <w:rPr>
          <w:i/>
          <w:szCs w:val="24"/>
        </w:rPr>
      </w:pPr>
      <w:r w:rsidRPr="00B261C4">
        <w:rPr>
          <w:i/>
          <w:szCs w:val="24"/>
        </w:rPr>
        <w:t>Planul</w:t>
      </w:r>
      <w:r w:rsidRPr="00B261C4">
        <w:rPr>
          <w:i/>
          <w:spacing w:val="-1"/>
          <w:szCs w:val="24"/>
        </w:rPr>
        <w:t xml:space="preserve"> </w:t>
      </w:r>
      <w:r w:rsidRPr="00B261C4">
        <w:rPr>
          <w:i/>
          <w:szCs w:val="24"/>
        </w:rPr>
        <w:t>de</w:t>
      </w:r>
      <w:r w:rsidRPr="00B261C4">
        <w:rPr>
          <w:i/>
          <w:spacing w:val="-1"/>
          <w:szCs w:val="24"/>
        </w:rPr>
        <w:t xml:space="preserve"> </w:t>
      </w:r>
      <w:r w:rsidRPr="00B261C4">
        <w:rPr>
          <w:i/>
          <w:szCs w:val="24"/>
        </w:rPr>
        <w:t>informare</w:t>
      </w:r>
      <w:r w:rsidRPr="00B261C4">
        <w:rPr>
          <w:i/>
          <w:spacing w:val="-1"/>
          <w:szCs w:val="24"/>
        </w:rPr>
        <w:t xml:space="preserve"> </w:t>
      </w:r>
      <w:r w:rsidRPr="00B261C4">
        <w:rPr>
          <w:i/>
          <w:szCs w:val="24"/>
        </w:rPr>
        <w:t xml:space="preserve">și publicitate, care se va elabora luând în considerare </w:t>
      </w:r>
      <w:r w:rsidRPr="00B261C4">
        <w:rPr>
          <w:i/>
          <w:noProof/>
          <w:szCs w:val="24"/>
        </w:rPr>
        <w:t xml:space="preserve">măsurile minime obligatorii din </w:t>
      </w:r>
      <w:r w:rsidRPr="00B261C4">
        <w:rPr>
          <w:spacing w:val="1"/>
          <w:szCs w:val="24"/>
        </w:rPr>
        <w:t>Manualul de identitate vizuală</w:t>
      </w:r>
      <w:r w:rsidRPr="00B261C4">
        <w:rPr>
          <w:i/>
          <w:szCs w:val="24"/>
        </w:rPr>
        <w:t xml:space="preserve">, </w:t>
      </w:r>
      <w:r w:rsidRPr="00B261C4">
        <w:rPr>
          <w:iCs/>
          <w:szCs w:val="24"/>
        </w:rPr>
        <w:t>publicat pe site-ul ME și care va cuprinde, fără a se limita la, activitățile ce vor fi derulate, bugetul alocat acestora, etc</w:t>
      </w:r>
      <w:r w:rsidRPr="00B261C4">
        <w:rPr>
          <w:i/>
          <w:szCs w:val="24"/>
        </w:rPr>
        <w:t>.</w:t>
      </w:r>
    </w:p>
    <w:p w14:paraId="52555897" w14:textId="663CB9E9" w:rsidR="00DA5FD3" w:rsidRPr="00B261C4" w:rsidRDefault="00DA5FD3" w:rsidP="00DA5FD3">
      <w:pPr>
        <w:pStyle w:val="ListParagraph"/>
        <w:numPr>
          <w:ilvl w:val="0"/>
          <w:numId w:val="135"/>
        </w:numPr>
        <w:rPr>
          <w:szCs w:val="24"/>
        </w:rPr>
      </w:pPr>
      <w:r w:rsidRPr="00B261C4">
        <w:rPr>
          <w:szCs w:val="24"/>
        </w:rPr>
        <w:t>Investiția/investițiile nu a/au mai beneficiat de finanţare din fonduri publice, cu excepţia studiilor</w:t>
      </w:r>
      <w:r w:rsidRPr="00B261C4">
        <w:rPr>
          <w:spacing w:val="1"/>
          <w:szCs w:val="24"/>
        </w:rPr>
        <w:t xml:space="preserve"> </w:t>
      </w:r>
      <w:r w:rsidRPr="00B261C4">
        <w:rPr>
          <w:szCs w:val="24"/>
        </w:rPr>
        <w:t>preliminare (notă conceptuală, studiul de prefezabilitate,</w:t>
      </w:r>
      <w:r w:rsidR="00812C35" w:rsidRPr="00B261C4">
        <w:rPr>
          <w:szCs w:val="24"/>
        </w:rPr>
        <w:t xml:space="preserve"> </w:t>
      </w:r>
      <w:r w:rsidRPr="00B261C4">
        <w:rPr>
          <w:szCs w:val="24"/>
        </w:rPr>
        <w:t>studiu de fezabilitate, proiect tehnic</w:t>
      </w:r>
      <w:r w:rsidR="00812C35" w:rsidRPr="00B261C4">
        <w:rPr>
          <w:szCs w:val="24"/>
        </w:rPr>
        <w:t xml:space="preserve">, </w:t>
      </w:r>
      <w:r w:rsidRPr="00B261C4">
        <w:rPr>
          <w:szCs w:val="24"/>
        </w:rPr>
        <w:t>detalii de execuţie</w:t>
      </w:r>
      <w:r w:rsidR="00636686" w:rsidRPr="00B261C4">
        <w:rPr>
          <w:szCs w:val="24"/>
        </w:rPr>
        <w:t>, alte studii</w:t>
      </w:r>
      <w:r w:rsidRPr="00B261C4">
        <w:rPr>
          <w:szCs w:val="24"/>
        </w:rPr>
        <w:t xml:space="preserve"> etc.);</w:t>
      </w:r>
    </w:p>
    <w:p w14:paraId="16D62CA2" w14:textId="77777777" w:rsidR="005434BA" w:rsidRPr="00B261C4" w:rsidRDefault="005434BA" w:rsidP="00DA5FD3">
      <w:pPr>
        <w:rPr>
          <w:i/>
          <w:szCs w:val="24"/>
        </w:rPr>
      </w:pPr>
    </w:p>
    <w:p w14:paraId="0AECFF28" w14:textId="77777777" w:rsidR="00DA5FD3" w:rsidRPr="00B261C4" w:rsidRDefault="00DA5FD3" w:rsidP="00DA5FD3">
      <w:pPr>
        <w:ind w:firstLine="993"/>
        <w:rPr>
          <w:i/>
          <w:szCs w:val="24"/>
        </w:rPr>
      </w:pPr>
      <w:r w:rsidRPr="00B261C4">
        <w:rPr>
          <w:i/>
          <w:szCs w:val="24"/>
        </w:rPr>
        <w:t>Se</w:t>
      </w:r>
      <w:r w:rsidRPr="00B261C4">
        <w:rPr>
          <w:i/>
          <w:spacing w:val="-3"/>
          <w:szCs w:val="24"/>
        </w:rPr>
        <w:t xml:space="preserve"> </w:t>
      </w:r>
      <w:r w:rsidRPr="00B261C4">
        <w:rPr>
          <w:i/>
          <w:szCs w:val="24"/>
        </w:rPr>
        <w:t>probează</w:t>
      </w:r>
      <w:r w:rsidRPr="00B261C4">
        <w:rPr>
          <w:i/>
          <w:spacing w:val="-1"/>
          <w:szCs w:val="24"/>
        </w:rPr>
        <w:t xml:space="preserve"> </w:t>
      </w:r>
      <w:r w:rsidRPr="00B261C4">
        <w:rPr>
          <w:i/>
          <w:szCs w:val="24"/>
        </w:rPr>
        <w:t>prin:</w:t>
      </w:r>
    </w:p>
    <w:p w14:paraId="410562DE" w14:textId="477E77B5" w:rsidR="00DA5FD3" w:rsidRPr="00B261C4" w:rsidRDefault="00DA5FD3" w:rsidP="00DA5FD3">
      <w:pPr>
        <w:pStyle w:val="ListParagraph"/>
        <w:numPr>
          <w:ilvl w:val="0"/>
          <w:numId w:val="141"/>
        </w:numPr>
        <w:ind w:left="1560" w:hanging="284"/>
        <w:rPr>
          <w:i/>
          <w:szCs w:val="24"/>
        </w:rPr>
      </w:pPr>
      <w:bookmarkStart w:id="82" w:name="_Hlk143081434"/>
      <w:r w:rsidRPr="00B261C4">
        <w:rPr>
          <w:i/>
          <w:szCs w:val="24"/>
        </w:rPr>
        <w:t xml:space="preserve">Sectiunile </w:t>
      </w:r>
      <w:r w:rsidR="00C67498" w:rsidRPr="00B261C4">
        <w:rPr>
          <w:i/>
          <w:szCs w:val="24"/>
        </w:rPr>
        <w:t>C</w:t>
      </w:r>
      <w:r w:rsidRPr="00B261C4">
        <w:rPr>
          <w:i/>
          <w:szCs w:val="24"/>
        </w:rPr>
        <w:t xml:space="preserve"> din Declarația unică a solicitantului (Anexa 3</w:t>
      </w:r>
      <w:bookmarkEnd w:id="82"/>
      <w:r w:rsidRPr="00B261C4">
        <w:rPr>
          <w:i/>
          <w:szCs w:val="24"/>
        </w:rPr>
        <w:t>).</w:t>
      </w:r>
    </w:p>
    <w:p w14:paraId="06AEC77A" w14:textId="0E99A5A3" w:rsidR="00DA5FD3" w:rsidRPr="00B261C4" w:rsidRDefault="00DA5FD3" w:rsidP="00DA5FD3">
      <w:pPr>
        <w:pStyle w:val="ListParagraph"/>
        <w:numPr>
          <w:ilvl w:val="0"/>
          <w:numId w:val="135"/>
        </w:numPr>
        <w:rPr>
          <w:szCs w:val="24"/>
        </w:rPr>
      </w:pPr>
      <w:r w:rsidRPr="00B261C4">
        <w:rPr>
          <w:szCs w:val="24"/>
        </w:rPr>
        <w:t>Bugetul</w:t>
      </w:r>
      <w:r w:rsidRPr="00B261C4">
        <w:rPr>
          <w:spacing w:val="-2"/>
          <w:szCs w:val="24"/>
        </w:rPr>
        <w:t xml:space="preserve"> </w:t>
      </w:r>
      <w:r w:rsidRPr="00B261C4">
        <w:rPr>
          <w:szCs w:val="24"/>
        </w:rPr>
        <w:t>proiectului</w:t>
      </w:r>
      <w:r w:rsidRPr="00B261C4">
        <w:rPr>
          <w:spacing w:val="-1"/>
          <w:szCs w:val="24"/>
        </w:rPr>
        <w:t xml:space="preserve"> </w:t>
      </w:r>
      <w:r w:rsidRPr="00B261C4">
        <w:rPr>
          <w:szCs w:val="24"/>
        </w:rPr>
        <w:t>respectă</w:t>
      </w:r>
      <w:r w:rsidRPr="00B261C4">
        <w:rPr>
          <w:spacing w:val="-1"/>
          <w:szCs w:val="24"/>
        </w:rPr>
        <w:t xml:space="preserve"> </w:t>
      </w:r>
      <w:r w:rsidRPr="00B261C4">
        <w:rPr>
          <w:szCs w:val="24"/>
        </w:rPr>
        <w:t>indicaţiile</w:t>
      </w:r>
      <w:r w:rsidRPr="00B261C4">
        <w:rPr>
          <w:spacing w:val="-3"/>
          <w:szCs w:val="24"/>
        </w:rPr>
        <w:t xml:space="preserve"> </w:t>
      </w:r>
      <w:r w:rsidRPr="00B261C4">
        <w:rPr>
          <w:szCs w:val="24"/>
        </w:rPr>
        <w:t>privind</w:t>
      </w:r>
      <w:r w:rsidRPr="00B261C4">
        <w:rPr>
          <w:spacing w:val="-1"/>
          <w:szCs w:val="24"/>
        </w:rPr>
        <w:t xml:space="preserve"> </w:t>
      </w:r>
      <w:r w:rsidRPr="00B261C4">
        <w:rPr>
          <w:szCs w:val="24"/>
        </w:rPr>
        <w:t>încadrarea</w:t>
      </w:r>
      <w:r w:rsidRPr="00B261C4">
        <w:rPr>
          <w:spacing w:val="-3"/>
          <w:szCs w:val="24"/>
        </w:rPr>
        <w:t xml:space="preserve"> </w:t>
      </w:r>
      <w:r w:rsidRPr="00B261C4">
        <w:rPr>
          <w:szCs w:val="24"/>
        </w:rPr>
        <w:t>în categoriile</w:t>
      </w:r>
      <w:r w:rsidRPr="00B261C4">
        <w:rPr>
          <w:spacing w:val="-3"/>
          <w:szCs w:val="24"/>
        </w:rPr>
        <w:t xml:space="preserve"> </w:t>
      </w:r>
      <w:r w:rsidRPr="00B261C4">
        <w:rPr>
          <w:szCs w:val="24"/>
        </w:rPr>
        <w:t xml:space="preserve">de cheltuieli, conform prevederilor Ghidului și a </w:t>
      </w:r>
      <w:r w:rsidR="004B0002" w:rsidRPr="00B261C4">
        <w:rPr>
          <w:szCs w:val="24"/>
        </w:rPr>
        <w:t>Anexei 4</w:t>
      </w:r>
      <w:r w:rsidRPr="00B261C4">
        <w:rPr>
          <w:szCs w:val="24"/>
        </w:rPr>
        <w:t>;</w:t>
      </w:r>
    </w:p>
    <w:p w14:paraId="7A274B37" w14:textId="77777777" w:rsidR="00DA5FD3" w:rsidRPr="00B261C4" w:rsidRDefault="00DA5FD3" w:rsidP="00DA5FD3">
      <w:pPr>
        <w:spacing w:before="60"/>
        <w:ind w:firstLine="993"/>
        <w:rPr>
          <w:i/>
          <w:szCs w:val="24"/>
        </w:rPr>
      </w:pPr>
      <w:r w:rsidRPr="00B261C4">
        <w:rPr>
          <w:i/>
          <w:szCs w:val="24"/>
        </w:rPr>
        <w:t>Se</w:t>
      </w:r>
      <w:r w:rsidRPr="00B261C4">
        <w:rPr>
          <w:i/>
          <w:spacing w:val="-1"/>
          <w:szCs w:val="24"/>
        </w:rPr>
        <w:t xml:space="preserve"> </w:t>
      </w:r>
      <w:r w:rsidRPr="00B261C4">
        <w:rPr>
          <w:i/>
          <w:szCs w:val="24"/>
        </w:rPr>
        <w:t>probează prin:</w:t>
      </w:r>
    </w:p>
    <w:p w14:paraId="507D6A26" w14:textId="77777777" w:rsidR="00DA5FD3" w:rsidRPr="00B261C4" w:rsidRDefault="00DA5FD3" w:rsidP="00DA5FD3">
      <w:pPr>
        <w:pStyle w:val="ListParagraph"/>
        <w:numPr>
          <w:ilvl w:val="0"/>
          <w:numId w:val="142"/>
        </w:numPr>
        <w:tabs>
          <w:tab w:val="left" w:pos="1418"/>
          <w:tab w:val="left" w:pos="1560"/>
        </w:tabs>
        <w:ind w:firstLine="556"/>
        <w:rPr>
          <w:i/>
          <w:szCs w:val="24"/>
        </w:rPr>
      </w:pPr>
      <w:r w:rsidRPr="00B261C4">
        <w:rPr>
          <w:i/>
          <w:szCs w:val="24"/>
        </w:rPr>
        <w:t>Anexa 7 – Bugetul Proiectului</w:t>
      </w:r>
    </w:p>
    <w:p w14:paraId="7611657B" w14:textId="2A3C27DB" w:rsidR="00E574F5" w:rsidRPr="00B261C4" w:rsidRDefault="00F63FA9" w:rsidP="00F63FA9">
      <w:pPr>
        <w:pStyle w:val="ListParagraph"/>
        <w:numPr>
          <w:ilvl w:val="0"/>
          <w:numId w:val="142"/>
        </w:numPr>
        <w:tabs>
          <w:tab w:val="left" w:pos="1418"/>
          <w:tab w:val="left" w:pos="1560"/>
        </w:tabs>
        <w:ind w:firstLine="556"/>
        <w:rPr>
          <w:i/>
          <w:szCs w:val="24"/>
        </w:rPr>
      </w:pPr>
      <w:r w:rsidRPr="00B261C4">
        <w:rPr>
          <w:i/>
          <w:szCs w:val="24"/>
        </w:rPr>
        <w:t>Secțiunea Buget din Cererea de finanțare  și încadrarea în categoriile de cheltuieli din Anexa 4</w:t>
      </w:r>
    </w:p>
    <w:p w14:paraId="61ECB711" w14:textId="77777777" w:rsidR="00446782" w:rsidRPr="00B261C4" w:rsidRDefault="00446782" w:rsidP="00561A0E">
      <w:pPr>
        <w:pStyle w:val="ListParagraph"/>
        <w:tabs>
          <w:tab w:val="left" w:pos="1418"/>
          <w:tab w:val="left" w:pos="1560"/>
        </w:tabs>
        <w:ind w:left="1276" w:firstLine="0"/>
        <w:rPr>
          <w:i/>
          <w:szCs w:val="24"/>
        </w:rPr>
      </w:pPr>
    </w:p>
    <w:p w14:paraId="1223CF40" w14:textId="7E277ED1" w:rsidR="00A86E16" w:rsidRPr="00B261C4" w:rsidRDefault="00A86E16" w:rsidP="00A86E16">
      <w:pPr>
        <w:pStyle w:val="ListParagraph"/>
        <w:numPr>
          <w:ilvl w:val="0"/>
          <w:numId w:val="135"/>
        </w:numPr>
        <w:spacing w:before="0"/>
        <w:ind w:left="0" w:firstLine="426"/>
        <w:rPr>
          <w:i/>
          <w:szCs w:val="24"/>
          <w:lang w:val="da-DK"/>
        </w:rPr>
      </w:pPr>
      <w:r w:rsidRPr="00B261C4">
        <w:rPr>
          <w:iCs/>
          <w:szCs w:val="24"/>
        </w:rPr>
        <w:t xml:space="preserve">Procentul </w:t>
      </w:r>
      <w:r w:rsidR="00446782" w:rsidRPr="00B261C4">
        <w:rPr>
          <w:iCs/>
          <w:szCs w:val="24"/>
        </w:rPr>
        <w:t xml:space="preserve">de </w:t>
      </w:r>
      <w:r w:rsidRPr="00B261C4">
        <w:rPr>
          <w:iCs/>
          <w:szCs w:val="24"/>
        </w:rPr>
        <w:t xml:space="preserve">energie </w:t>
      </w:r>
      <w:bookmarkStart w:id="83" w:name="_Hlk145584721"/>
      <w:r w:rsidRPr="00B261C4">
        <w:rPr>
          <w:iCs/>
          <w:szCs w:val="24"/>
        </w:rPr>
        <w:t>electric</w:t>
      </w:r>
      <w:r w:rsidR="00446782" w:rsidRPr="00B261C4">
        <w:rPr>
          <w:iCs/>
          <w:szCs w:val="24"/>
        </w:rPr>
        <w:t>ă</w:t>
      </w:r>
      <w:r w:rsidRPr="00B261C4">
        <w:rPr>
          <w:iCs/>
          <w:szCs w:val="24"/>
        </w:rPr>
        <w:t xml:space="preserve"> utilizată pentru </w:t>
      </w:r>
      <w:bookmarkEnd w:id="83"/>
      <w:r w:rsidRPr="00B261C4">
        <w:rPr>
          <w:iCs/>
          <w:szCs w:val="24"/>
        </w:rPr>
        <w:t>autoconsum din totalul energiei produse este de minim</w:t>
      </w:r>
      <w:r w:rsidR="00D4624A" w:rsidRPr="00B261C4">
        <w:rPr>
          <w:iCs/>
          <w:szCs w:val="24"/>
        </w:rPr>
        <w:t>um</w:t>
      </w:r>
      <w:r w:rsidRPr="00B261C4">
        <w:rPr>
          <w:iCs/>
          <w:szCs w:val="24"/>
        </w:rPr>
        <w:t xml:space="preserve"> 70%; </w:t>
      </w:r>
    </w:p>
    <w:p w14:paraId="02D29050" w14:textId="77777777" w:rsidR="00A86E16" w:rsidRPr="00B261C4" w:rsidRDefault="00A86E16" w:rsidP="00A86E16">
      <w:pPr>
        <w:pStyle w:val="ListParagraph"/>
        <w:spacing w:before="0"/>
        <w:ind w:left="426" w:firstLine="0"/>
        <w:rPr>
          <w:iCs/>
          <w:szCs w:val="24"/>
        </w:rPr>
      </w:pPr>
    </w:p>
    <w:p w14:paraId="62F6FA2B" w14:textId="77777777" w:rsidR="00A86E16" w:rsidRPr="00B261C4" w:rsidRDefault="00A86E16" w:rsidP="00A86E16">
      <w:pPr>
        <w:pStyle w:val="ListParagraph"/>
        <w:spacing w:before="0"/>
        <w:ind w:left="426" w:firstLine="294"/>
        <w:rPr>
          <w:i/>
          <w:szCs w:val="24"/>
          <w:lang w:val="en-US"/>
        </w:rPr>
      </w:pPr>
      <w:r w:rsidRPr="00B261C4">
        <w:rPr>
          <w:i/>
          <w:szCs w:val="24"/>
        </w:rPr>
        <w:t>Se probează prin</w:t>
      </w:r>
      <w:r w:rsidRPr="00B261C4">
        <w:rPr>
          <w:i/>
          <w:szCs w:val="24"/>
          <w:lang w:val="en-US"/>
        </w:rPr>
        <w:t>:</w:t>
      </w:r>
    </w:p>
    <w:p w14:paraId="33635898" w14:textId="162900DE" w:rsidR="002C4A5F" w:rsidRPr="00B261C4" w:rsidRDefault="002C4A5F" w:rsidP="00A86E16">
      <w:pPr>
        <w:pStyle w:val="ListParagraph"/>
        <w:numPr>
          <w:ilvl w:val="0"/>
          <w:numId w:val="142"/>
        </w:numPr>
        <w:ind w:left="1276" w:hanging="425"/>
        <w:rPr>
          <w:i/>
          <w:szCs w:val="24"/>
        </w:rPr>
      </w:pPr>
      <w:r w:rsidRPr="00B261C4">
        <w:rPr>
          <w:i/>
          <w:szCs w:val="24"/>
        </w:rPr>
        <w:t xml:space="preserve">auditul electroenergetic din care să reiasă consumul propriu mediu anual și consumul suplimentar de energie în situația în care se preconizează instalarea de noi consumatori de energie electrică la nivelul beneficiarului, precum și producția estimată </w:t>
      </w:r>
      <w:r w:rsidR="00BC2373" w:rsidRPr="00B261C4">
        <w:rPr>
          <w:i/>
          <w:szCs w:val="24"/>
        </w:rPr>
        <w:t>pentru</w:t>
      </w:r>
      <w:r w:rsidRPr="00B261C4">
        <w:rPr>
          <w:i/>
          <w:szCs w:val="24"/>
        </w:rPr>
        <w:t xml:space="preserve"> capacitatea nou instalată.</w:t>
      </w:r>
    </w:p>
    <w:p w14:paraId="550AECAF" w14:textId="6004CE18" w:rsidR="008C1E83" w:rsidRPr="00B261C4" w:rsidRDefault="00A86E16" w:rsidP="00A86E16">
      <w:pPr>
        <w:pStyle w:val="ListParagraph"/>
        <w:numPr>
          <w:ilvl w:val="0"/>
          <w:numId w:val="142"/>
        </w:numPr>
        <w:ind w:left="1276" w:hanging="425"/>
        <w:rPr>
          <w:i/>
          <w:szCs w:val="24"/>
        </w:rPr>
      </w:pPr>
      <w:r w:rsidRPr="00B261C4">
        <w:rPr>
          <w:i/>
          <w:szCs w:val="24"/>
        </w:rPr>
        <w:t xml:space="preserve">Studiul de fezabilitate (nu mai vechi de 2 ani) </w:t>
      </w:r>
      <w:r w:rsidR="008C1E83" w:rsidRPr="00B261C4">
        <w:rPr>
          <w:i/>
          <w:szCs w:val="24"/>
        </w:rPr>
        <w:t>elaborat în conformitate cu prevederile H.G. nr. 907/2016, cu modificările și completările ulterioare.</w:t>
      </w:r>
    </w:p>
    <w:p w14:paraId="60BEC985" w14:textId="77777777" w:rsidR="00A86E16" w:rsidRPr="00B261C4" w:rsidRDefault="00A86E16" w:rsidP="00A86E16">
      <w:pPr>
        <w:pStyle w:val="ListParagraph"/>
        <w:numPr>
          <w:ilvl w:val="0"/>
          <w:numId w:val="142"/>
        </w:numPr>
        <w:ind w:left="1276" w:hanging="425"/>
        <w:rPr>
          <w:i/>
          <w:szCs w:val="24"/>
        </w:rPr>
      </w:pPr>
      <w:r w:rsidRPr="00B261C4">
        <w:rPr>
          <w:i/>
          <w:szCs w:val="24"/>
        </w:rPr>
        <w:t>Secțiunea A din Declarația unică (Anexa nr. 3)</w:t>
      </w:r>
    </w:p>
    <w:p w14:paraId="13CB8DCC" w14:textId="77777777" w:rsidR="00B261C4" w:rsidRPr="00B261C4" w:rsidRDefault="00B261C4" w:rsidP="00561A0E">
      <w:pPr>
        <w:tabs>
          <w:tab w:val="left" w:pos="1418"/>
          <w:tab w:val="left" w:pos="1560"/>
        </w:tabs>
        <w:ind w:left="1276"/>
        <w:rPr>
          <w:i/>
          <w:szCs w:val="24"/>
        </w:rPr>
      </w:pPr>
    </w:p>
    <w:p w14:paraId="1B8BAB96" w14:textId="024BE67D" w:rsidR="007710C6" w:rsidRPr="005D63CD" w:rsidRDefault="007710C6" w:rsidP="007710C6">
      <w:pPr>
        <w:tabs>
          <w:tab w:val="left" w:pos="1418"/>
          <w:tab w:val="left" w:pos="1560"/>
        </w:tabs>
        <w:rPr>
          <w:i/>
          <w:color w:val="FF0000"/>
          <w:szCs w:val="24"/>
        </w:rPr>
      </w:pPr>
      <w:r w:rsidRPr="005D63CD">
        <w:rPr>
          <w:i/>
          <w:color w:val="FF0000"/>
          <w:szCs w:val="24"/>
        </w:rPr>
        <w:t>ATENȚIE!</w:t>
      </w:r>
    </w:p>
    <w:p w14:paraId="73BAD806" w14:textId="5F3478AA" w:rsidR="00A86E16" w:rsidRDefault="007710C6" w:rsidP="00561A0E">
      <w:pPr>
        <w:tabs>
          <w:tab w:val="left" w:pos="1418"/>
          <w:tab w:val="left" w:pos="1560"/>
        </w:tabs>
        <w:jc w:val="both"/>
        <w:rPr>
          <w:i/>
          <w:szCs w:val="24"/>
        </w:rPr>
      </w:pPr>
      <w:r w:rsidRPr="00B261C4">
        <w:rPr>
          <w:i/>
          <w:szCs w:val="24"/>
        </w:rPr>
        <w:t>Dacă solicitantul ajutorului de stat reprezintă un client angro, astfel cum este definit în Legea nr. 123/2012 energiei electrice și a gazelor, cu modificările și completările ulterioare, energia produsă și livrată din totalul producției centralei finanțate de minimum 70% nu poate fi considerată pentru autoconsum (dacă este vândută sub orice formă către o altă persoană fizică sau juridică).</w:t>
      </w:r>
    </w:p>
    <w:p w14:paraId="5D4668D8" w14:textId="77777777" w:rsidR="007B0723" w:rsidRDefault="007B0723" w:rsidP="00561A0E">
      <w:pPr>
        <w:tabs>
          <w:tab w:val="left" w:pos="1418"/>
          <w:tab w:val="left" w:pos="1560"/>
        </w:tabs>
        <w:jc w:val="both"/>
        <w:rPr>
          <w:i/>
          <w:szCs w:val="24"/>
        </w:rPr>
      </w:pPr>
    </w:p>
    <w:p w14:paraId="00C2FE6B" w14:textId="77777777" w:rsidR="007B0723" w:rsidRDefault="007B0723" w:rsidP="00561A0E">
      <w:pPr>
        <w:tabs>
          <w:tab w:val="left" w:pos="1418"/>
          <w:tab w:val="left" w:pos="1560"/>
        </w:tabs>
        <w:jc w:val="both"/>
        <w:rPr>
          <w:i/>
          <w:szCs w:val="24"/>
        </w:rPr>
      </w:pPr>
    </w:p>
    <w:p w14:paraId="4773F4A1" w14:textId="77777777" w:rsidR="007B0723" w:rsidRPr="00B261C4" w:rsidRDefault="007B0723" w:rsidP="00561A0E">
      <w:pPr>
        <w:tabs>
          <w:tab w:val="left" w:pos="1418"/>
          <w:tab w:val="left" w:pos="1560"/>
        </w:tabs>
        <w:jc w:val="both"/>
        <w:rPr>
          <w:i/>
          <w:szCs w:val="24"/>
        </w:rPr>
      </w:pPr>
    </w:p>
    <w:p w14:paraId="58B17A66" w14:textId="7B690613" w:rsidR="003D5289" w:rsidRPr="00B261C4" w:rsidRDefault="003D5289" w:rsidP="003D5289">
      <w:pPr>
        <w:pStyle w:val="ListParagraph"/>
        <w:numPr>
          <w:ilvl w:val="0"/>
          <w:numId w:val="135"/>
        </w:numPr>
        <w:rPr>
          <w:iCs/>
          <w:szCs w:val="24"/>
        </w:rPr>
      </w:pPr>
      <w:r w:rsidRPr="00B261C4">
        <w:rPr>
          <w:iCs/>
          <w:szCs w:val="24"/>
        </w:rPr>
        <w:lastRenderedPageBreak/>
        <w:t>Proiectul are avizul tehnic de racordare (ATR) pentru locul de consum și producere;</w:t>
      </w:r>
    </w:p>
    <w:p w14:paraId="2BB17293" w14:textId="77777777" w:rsidR="003D5289" w:rsidRPr="00B261C4" w:rsidRDefault="003D5289" w:rsidP="003D5289">
      <w:pPr>
        <w:ind w:firstLine="993"/>
        <w:rPr>
          <w:iCs/>
          <w:szCs w:val="24"/>
        </w:rPr>
      </w:pPr>
      <w:r w:rsidRPr="00B261C4">
        <w:rPr>
          <w:iCs/>
          <w:szCs w:val="24"/>
        </w:rPr>
        <w:t>Se probează prin:</w:t>
      </w:r>
    </w:p>
    <w:p w14:paraId="51852ADF" w14:textId="77C02C58" w:rsidR="003D5289" w:rsidRPr="00B261C4" w:rsidRDefault="003D5289" w:rsidP="003D5289">
      <w:pPr>
        <w:pStyle w:val="ListParagraph"/>
        <w:numPr>
          <w:ilvl w:val="0"/>
          <w:numId w:val="142"/>
        </w:numPr>
        <w:ind w:left="1560" w:hanging="284"/>
        <w:rPr>
          <w:i/>
          <w:szCs w:val="24"/>
        </w:rPr>
      </w:pPr>
      <w:r w:rsidRPr="00B261C4">
        <w:rPr>
          <w:i/>
          <w:szCs w:val="24"/>
        </w:rPr>
        <w:t>ATR pentru locul de consum și producere, în termen de valabilitate</w:t>
      </w:r>
    </w:p>
    <w:p w14:paraId="261145AA" w14:textId="77777777" w:rsidR="00F06738" w:rsidRDefault="00F06738" w:rsidP="003D5289">
      <w:pPr>
        <w:ind w:left="360"/>
        <w:rPr>
          <w:b/>
          <w:bCs/>
          <w:i/>
          <w:color w:val="FF0000"/>
          <w:szCs w:val="24"/>
        </w:rPr>
      </w:pPr>
    </w:p>
    <w:p w14:paraId="7CCA9310" w14:textId="54B45AEE" w:rsidR="003D5289" w:rsidRPr="00B261C4" w:rsidRDefault="003D5289" w:rsidP="003D5289">
      <w:pPr>
        <w:ind w:left="360"/>
        <w:rPr>
          <w:i/>
          <w:color w:val="FF0000"/>
          <w:spacing w:val="5"/>
          <w:szCs w:val="24"/>
        </w:rPr>
      </w:pPr>
      <w:r w:rsidRPr="00B261C4">
        <w:rPr>
          <w:b/>
          <w:bCs/>
          <w:i/>
          <w:color w:val="FF0000"/>
          <w:szCs w:val="24"/>
        </w:rPr>
        <w:t>Notă:</w:t>
      </w:r>
      <w:r w:rsidRPr="00B261C4">
        <w:rPr>
          <w:i/>
          <w:color w:val="FF0000"/>
          <w:spacing w:val="5"/>
          <w:szCs w:val="24"/>
        </w:rPr>
        <w:t xml:space="preserve"> </w:t>
      </w:r>
    </w:p>
    <w:p w14:paraId="0278B5CB" w14:textId="0FC4FDDA" w:rsidR="003D5289" w:rsidRPr="00B261C4" w:rsidRDefault="003D5289" w:rsidP="003D5289">
      <w:pPr>
        <w:ind w:left="360"/>
        <w:jc w:val="both"/>
        <w:rPr>
          <w:b/>
          <w:bCs/>
          <w:i/>
          <w:color w:val="FF0000"/>
          <w:szCs w:val="24"/>
        </w:rPr>
      </w:pPr>
      <w:r w:rsidRPr="00B261C4">
        <w:rPr>
          <w:b/>
          <w:bCs/>
          <w:i/>
          <w:color w:val="FF0000"/>
          <w:szCs w:val="24"/>
        </w:rPr>
        <w:t>Depunerea avizului tehnic de racordare nu este obligatorie odată cu depunerea Cererii de finanțare dar depunerea avizului este obligatorie în etapa de precontractare, înainte de încheierea contractului de finanțare.</w:t>
      </w:r>
    </w:p>
    <w:p w14:paraId="5B9ACE0F" w14:textId="77777777" w:rsidR="005A2837" w:rsidRPr="00B261C4" w:rsidRDefault="005A2837" w:rsidP="00935E73">
      <w:pPr>
        <w:ind w:left="360"/>
        <w:jc w:val="both"/>
        <w:rPr>
          <w:b/>
          <w:bCs/>
          <w:i/>
          <w:color w:val="FF0000"/>
          <w:szCs w:val="24"/>
        </w:rPr>
      </w:pPr>
    </w:p>
    <w:p w14:paraId="4A6973AA" w14:textId="77FEBF5D" w:rsidR="00DA5FD3" w:rsidRPr="00B261C4" w:rsidRDefault="00DA5FD3" w:rsidP="00DA5FD3">
      <w:pPr>
        <w:pStyle w:val="ListParagraph"/>
        <w:numPr>
          <w:ilvl w:val="0"/>
          <w:numId w:val="135"/>
        </w:numPr>
        <w:tabs>
          <w:tab w:val="left" w:pos="1560"/>
        </w:tabs>
        <w:ind w:left="714" w:hanging="289"/>
        <w:rPr>
          <w:szCs w:val="24"/>
        </w:rPr>
      </w:pPr>
      <w:r w:rsidRPr="00B261C4">
        <w:rPr>
          <w:iCs/>
          <w:szCs w:val="24"/>
        </w:rPr>
        <w:t>Terenurile/imobilele</w:t>
      </w:r>
      <w:r w:rsidRPr="00B261C4">
        <w:rPr>
          <w:iCs/>
          <w:spacing w:val="6"/>
          <w:szCs w:val="24"/>
        </w:rPr>
        <w:t xml:space="preserve"> </w:t>
      </w:r>
      <w:r w:rsidRPr="00B261C4">
        <w:rPr>
          <w:iCs/>
          <w:szCs w:val="24"/>
        </w:rPr>
        <w:t>necesare</w:t>
      </w:r>
      <w:r w:rsidRPr="00B261C4">
        <w:rPr>
          <w:iCs/>
          <w:spacing w:val="6"/>
          <w:szCs w:val="24"/>
        </w:rPr>
        <w:t xml:space="preserve"> </w:t>
      </w:r>
      <w:r w:rsidR="006604EE" w:rsidRPr="00B261C4">
        <w:rPr>
          <w:iCs/>
          <w:szCs w:val="24"/>
        </w:rPr>
        <w:t>realizării</w:t>
      </w:r>
      <w:r w:rsidRPr="00B261C4">
        <w:rPr>
          <w:iCs/>
          <w:spacing w:val="8"/>
          <w:szCs w:val="24"/>
        </w:rPr>
        <w:t xml:space="preserve"> </w:t>
      </w:r>
      <w:r w:rsidRPr="00B261C4">
        <w:rPr>
          <w:iCs/>
          <w:szCs w:val="24"/>
        </w:rPr>
        <w:t>investiţiei</w:t>
      </w:r>
      <w:r w:rsidRPr="00B261C4">
        <w:rPr>
          <w:iCs/>
          <w:spacing w:val="5"/>
          <w:szCs w:val="24"/>
        </w:rPr>
        <w:t xml:space="preserve"> </w:t>
      </w:r>
      <w:r w:rsidRPr="00B261C4">
        <w:rPr>
          <w:iCs/>
          <w:szCs w:val="24"/>
        </w:rPr>
        <w:t>sunt</w:t>
      </w:r>
      <w:r w:rsidRPr="00B261C4">
        <w:rPr>
          <w:iCs/>
          <w:spacing w:val="7"/>
          <w:szCs w:val="24"/>
        </w:rPr>
        <w:t xml:space="preserve"> </w:t>
      </w:r>
      <w:r w:rsidRPr="00B261C4">
        <w:rPr>
          <w:iCs/>
          <w:szCs w:val="24"/>
        </w:rPr>
        <w:t>puse</w:t>
      </w:r>
      <w:r w:rsidRPr="00B261C4">
        <w:rPr>
          <w:iCs/>
          <w:spacing w:val="8"/>
          <w:szCs w:val="24"/>
        </w:rPr>
        <w:t xml:space="preserve"> </w:t>
      </w:r>
      <w:r w:rsidRPr="00B261C4">
        <w:rPr>
          <w:iCs/>
          <w:szCs w:val="24"/>
        </w:rPr>
        <w:t>la</w:t>
      </w:r>
      <w:r w:rsidRPr="00B261C4">
        <w:rPr>
          <w:iCs/>
          <w:spacing w:val="7"/>
          <w:szCs w:val="24"/>
        </w:rPr>
        <w:t xml:space="preserve"> </w:t>
      </w:r>
      <w:r w:rsidRPr="00B261C4">
        <w:rPr>
          <w:iCs/>
          <w:szCs w:val="24"/>
        </w:rPr>
        <w:t xml:space="preserve">dispoziția </w:t>
      </w:r>
      <w:r w:rsidRPr="00B261C4">
        <w:rPr>
          <w:iCs/>
          <w:spacing w:val="-57"/>
          <w:szCs w:val="24"/>
        </w:rPr>
        <w:t xml:space="preserve"> </w:t>
      </w:r>
      <w:r w:rsidRPr="00B261C4">
        <w:rPr>
          <w:iCs/>
          <w:szCs w:val="24"/>
        </w:rPr>
        <w:t>proiectului</w:t>
      </w:r>
      <w:r w:rsidR="00F629BE" w:rsidRPr="00B261C4">
        <w:rPr>
          <w:iCs/>
          <w:szCs w:val="24"/>
        </w:rPr>
        <w:t xml:space="preserve">, iar </w:t>
      </w:r>
      <w:r w:rsidR="00F629BE" w:rsidRPr="00B261C4">
        <w:rPr>
          <w:szCs w:val="24"/>
        </w:rPr>
        <w:t>construcția acesteia este posibilă</w:t>
      </w:r>
      <w:r w:rsidR="007E79DB" w:rsidRPr="00B261C4">
        <w:rPr>
          <w:szCs w:val="24"/>
        </w:rPr>
        <w:t>.</w:t>
      </w:r>
    </w:p>
    <w:p w14:paraId="04978FC6" w14:textId="0ED78A2F" w:rsidR="007C57AF" w:rsidRPr="00B261C4" w:rsidRDefault="007C57AF" w:rsidP="00C16EB2">
      <w:pPr>
        <w:pStyle w:val="BodyText"/>
        <w:spacing w:before="59"/>
        <w:ind w:right="137"/>
        <w:jc w:val="both"/>
      </w:pPr>
      <w:r w:rsidRPr="00B261C4">
        <w:t xml:space="preserve">În acest sens se va demonstra </w:t>
      </w:r>
      <w:r w:rsidR="00D752D6">
        <w:t xml:space="preserve">deținerea </w:t>
      </w:r>
      <w:r w:rsidRPr="00B261C4">
        <w:t>dreptul</w:t>
      </w:r>
      <w:r w:rsidR="00D752D6">
        <w:t>ui</w:t>
      </w:r>
      <w:r w:rsidRPr="00B261C4">
        <w:t xml:space="preserve"> de </w:t>
      </w:r>
      <w:r w:rsidR="00D752D6">
        <w:t xml:space="preserve">proprietate sau a unui alt drept real </w:t>
      </w:r>
      <w:r w:rsidRPr="00B261C4">
        <w:t>(</w:t>
      </w:r>
      <w:r w:rsidR="00D752D6">
        <w:t>drept</w:t>
      </w:r>
      <w:r w:rsidRPr="00B261C4">
        <w:t xml:space="preserve"> de concesiune/ superficie/administrare ) asupra imobilului (teren și/sau clădire) unde se face investiția, valabil cel puțin 5 ani de la data previzionată pentru efectuarea plății finale în cadrul proiectului. </w:t>
      </w:r>
    </w:p>
    <w:p w14:paraId="457350AF" w14:textId="4E8A1B52" w:rsidR="007C57AF" w:rsidRPr="00B261C4" w:rsidRDefault="007C57AF" w:rsidP="007C57AF">
      <w:pPr>
        <w:pStyle w:val="BodyText"/>
        <w:spacing w:before="60"/>
      </w:pPr>
      <w:r w:rsidRPr="00B261C4">
        <w:t>În</w:t>
      </w:r>
      <w:r w:rsidRPr="00B261C4">
        <w:rPr>
          <w:spacing w:val="-7"/>
        </w:rPr>
        <w:t xml:space="preserve"> </w:t>
      </w:r>
      <w:r w:rsidRPr="00B261C4">
        <w:t>plus,</w:t>
      </w:r>
      <w:r w:rsidRPr="00B261C4">
        <w:rPr>
          <w:spacing w:val="-7"/>
        </w:rPr>
        <w:t xml:space="preserve"> </w:t>
      </w:r>
      <w:r w:rsidRPr="00B261C4">
        <w:t>imobil</w:t>
      </w:r>
      <w:r w:rsidR="00CC34B1">
        <w:t>ele</w:t>
      </w:r>
      <w:r w:rsidRPr="00B261C4">
        <w:rPr>
          <w:spacing w:val="-7"/>
        </w:rPr>
        <w:t xml:space="preserve"> </w:t>
      </w:r>
      <w:r w:rsidRPr="00B261C4">
        <w:t>(teren</w:t>
      </w:r>
      <w:r w:rsidR="00CC34B1">
        <w:rPr>
          <w:spacing w:val="-4"/>
        </w:rPr>
        <w:t xml:space="preserve">uri </w:t>
      </w:r>
      <w:r w:rsidRPr="00B261C4">
        <w:t>și/sau</w:t>
      </w:r>
      <w:r w:rsidRPr="00B261C4">
        <w:rPr>
          <w:spacing w:val="-2"/>
        </w:rPr>
        <w:t xml:space="preserve"> clădiri):</w:t>
      </w:r>
    </w:p>
    <w:p w14:paraId="73EB146D" w14:textId="77777777" w:rsidR="007C57AF" w:rsidRPr="00B261C4" w:rsidRDefault="007C57AF" w:rsidP="007C57AF">
      <w:pPr>
        <w:pStyle w:val="ListParagraph"/>
        <w:numPr>
          <w:ilvl w:val="0"/>
          <w:numId w:val="225"/>
        </w:numPr>
        <w:tabs>
          <w:tab w:val="left" w:pos="992"/>
        </w:tabs>
        <w:spacing w:before="2" w:line="262" w:lineRule="exact"/>
        <w:ind w:left="992" w:hanging="285"/>
      </w:pPr>
      <w:r w:rsidRPr="00B261C4">
        <w:rPr>
          <w:b/>
        </w:rPr>
        <w:t>sunt</w:t>
      </w:r>
      <w:r w:rsidRPr="00B261C4">
        <w:rPr>
          <w:b/>
          <w:spacing w:val="-6"/>
        </w:rPr>
        <w:t xml:space="preserve"> </w:t>
      </w:r>
      <w:r w:rsidRPr="00B261C4">
        <w:rPr>
          <w:b/>
        </w:rPr>
        <w:t>disponibile</w:t>
      </w:r>
      <w:r w:rsidRPr="00B261C4">
        <w:rPr>
          <w:b/>
          <w:spacing w:val="-5"/>
        </w:rPr>
        <w:t xml:space="preserve"> </w:t>
      </w:r>
      <w:r w:rsidRPr="00B261C4">
        <w:rPr>
          <w:b/>
        </w:rPr>
        <w:t>pentru</w:t>
      </w:r>
      <w:r w:rsidRPr="00B261C4">
        <w:rPr>
          <w:b/>
          <w:spacing w:val="-8"/>
        </w:rPr>
        <w:t xml:space="preserve"> </w:t>
      </w:r>
      <w:r w:rsidRPr="00B261C4">
        <w:rPr>
          <w:b/>
          <w:spacing w:val="-2"/>
        </w:rPr>
        <w:t>investiții</w:t>
      </w:r>
      <w:r w:rsidRPr="00B261C4">
        <w:rPr>
          <w:spacing w:val="-2"/>
        </w:rPr>
        <w:t>;</w:t>
      </w:r>
    </w:p>
    <w:p w14:paraId="1C7B850C" w14:textId="77777777" w:rsidR="007C57AF" w:rsidRPr="00B261C4" w:rsidRDefault="007C57AF" w:rsidP="007C57AF">
      <w:pPr>
        <w:pStyle w:val="ListParagraph"/>
        <w:numPr>
          <w:ilvl w:val="0"/>
          <w:numId w:val="225"/>
        </w:numPr>
        <w:tabs>
          <w:tab w:val="left" w:pos="992"/>
        </w:tabs>
        <w:spacing w:before="0" w:line="252" w:lineRule="exact"/>
        <w:ind w:left="992" w:hanging="285"/>
      </w:pPr>
      <w:r w:rsidRPr="00B261C4">
        <w:rPr>
          <w:b/>
        </w:rPr>
        <w:t>suprafața</w:t>
      </w:r>
      <w:r w:rsidRPr="00B261C4">
        <w:rPr>
          <w:b/>
          <w:spacing w:val="-11"/>
        </w:rPr>
        <w:t xml:space="preserve"> </w:t>
      </w:r>
      <w:r w:rsidRPr="00B261C4">
        <w:rPr>
          <w:b/>
        </w:rPr>
        <w:t>terenului</w:t>
      </w:r>
      <w:r w:rsidRPr="00B261C4">
        <w:rPr>
          <w:b/>
          <w:spacing w:val="-4"/>
        </w:rPr>
        <w:t xml:space="preserve"> </w:t>
      </w:r>
      <w:r w:rsidRPr="00B261C4">
        <w:rPr>
          <w:b/>
        </w:rPr>
        <w:t>/</w:t>
      </w:r>
      <w:r w:rsidRPr="00B261C4">
        <w:rPr>
          <w:b/>
          <w:spacing w:val="-7"/>
        </w:rPr>
        <w:t xml:space="preserve"> </w:t>
      </w:r>
      <w:r w:rsidRPr="00B261C4">
        <w:rPr>
          <w:b/>
        </w:rPr>
        <w:t>imobilului</w:t>
      </w:r>
      <w:r w:rsidRPr="00B261C4">
        <w:rPr>
          <w:b/>
          <w:spacing w:val="-7"/>
        </w:rPr>
        <w:t xml:space="preserve"> </w:t>
      </w:r>
      <w:r w:rsidRPr="00B261C4">
        <w:rPr>
          <w:b/>
        </w:rPr>
        <w:t>este</w:t>
      </w:r>
      <w:r w:rsidRPr="00B261C4">
        <w:rPr>
          <w:b/>
          <w:spacing w:val="-6"/>
        </w:rPr>
        <w:t xml:space="preserve"> </w:t>
      </w:r>
      <w:r w:rsidRPr="00B261C4">
        <w:rPr>
          <w:b/>
        </w:rPr>
        <w:t>acoperitoare</w:t>
      </w:r>
      <w:r w:rsidRPr="00B261C4">
        <w:rPr>
          <w:b/>
          <w:spacing w:val="-5"/>
        </w:rPr>
        <w:t xml:space="preserve"> </w:t>
      </w:r>
      <w:r w:rsidRPr="00B261C4">
        <w:rPr>
          <w:b/>
        </w:rPr>
        <w:t>pentru</w:t>
      </w:r>
      <w:r w:rsidRPr="00B261C4">
        <w:rPr>
          <w:b/>
          <w:spacing w:val="-8"/>
        </w:rPr>
        <w:t xml:space="preserve"> </w:t>
      </w:r>
      <w:r w:rsidRPr="00B261C4">
        <w:rPr>
          <w:b/>
        </w:rPr>
        <w:t>investiția</w:t>
      </w:r>
      <w:r w:rsidRPr="00B261C4">
        <w:rPr>
          <w:b/>
          <w:spacing w:val="-5"/>
        </w:rPr>
        <w:t xml:space="preserve"> </w:t>
      </w:r>
      <w:r w:rsidRPr="00B261C4">
        <w:rPr>
          <w:b/>
          <w:spacing w:val="-2"/>
        </w:rPr>
        <w:t>propusă</w:t>
      </w:r>
      <w:r w:rsidRPr="00B261C4">
        <w:rPr>
          <w:spacing w:val="-2"/>
        </w:rPr>
        <w:t>;</w:t>
      </w:r>
    </w:p>
    <w:p w14:paraId="49ABE31E" w14:textId="77777777" w:rsidR="007C57AF" w:rsidRPr="00B261C4" w:rsidRDefault="007C57AF" w:rsidP="007C57AF">
      <w:pPr>
        <w:pStyle w:val="ListParagraph"/>
        <w:numPr>
          <w:ilvl w:val="0"/>
          <w:numId w:val="225"/>
        </w:numPr>
        <w:tabs>
          <w:tab w:val="left" w:pos="992"/>
        </w:tabs>
        <w:spacing w:before="0" w:line="232" w:lineRule="auto"/>
        <w:ind w:right="141" w:firstLine="566"/>
      </w:pPr>
      <w:r w:rsidRPr="00B261C4">
        <w:rPr>
          <w:b/>
        </w:rPr>
        <w:t>sunt</w:t>
      </w:r>
      <w:r w:rsidRPr="00B261C4">
        <w:rPr>
          <w:b/>
          <w:spacing w:val="-1"/>
        </w:rPr>
        <w:t xml:space="preserve"> </w:t>
      </w:r>
      <w:r w:rsidRPr="00B261C4">
        <w:rPr>
          <w:b/>
        </w:rPr>
        <w:t>libere</w:t>
      </w:r>
      <w:r w:rsidRPr="00B261C4">
        <w:rPr>
          <w:b/>
          <w:spacing w:val="-1"/>
        </w:rPr>
        <w:t xml:space="preserve"> </w:t>
      </w:r>
      <w:r w:rsidRPr="00B261C4">
        <w:rPr>
          <w:b/>
        </w:rPr>
        <w:t>de</w:t>
      </w:r>
      <w:r w:rsidRPr="00B261C4">
        <w:rPr>
          <w:b/>
          <w:spacing w:val="-1"/>
        </w:rPr>
        <w:t xml:space="preserve"> </w:t>
      </w:r>
      <w:r w:rsidRPr="00B261C4">
        <w:rPr>
          <w:b/>
        </w:rPr>
        <w:t xml:space="preserve">sarcini </w:t>
      </w:r>
      <w:r w:rsidRPr="00B261C4">
        <w:t>în</w:t>
      </w:r>
      <w:r w:rsidRPr="00B261C4">
        <w:rPr>
          <w:spacing w:val="-2"/>
        </w:rPr>
        <w:t xml:space="preserve"> </w:t>
      </w:r>
      <w:r w:rsidRPr="00B261C4">
        <w:t>sensul în</w:t>
      </w:r>
      <w:r w:rsidRPr="00B261C4">
        <w:rPr>
          <w:spacing w:val="-2"/>
        </w:rPr>
        <w:t xml:space="preserve"> </w:t>
      </w:r>
      <w:r w:rsidRPr="00B261C4">
        <w:t>care nu există</w:t>
      </w:r>
      <w:r w:rsidRPr="00B261C4">
        <w:rPr>
          <w:spacing w:val="-1"/>
        </w:rPr>
        <w:t xml:space="preserve"> </w:t>
      </w:r>
      <w:r w:rsidRPr="00B261C4">
        <w:t>niciun act sau</w:t>
      </w:r>
      <w:r w:rsidRPr="00B261C4">
        <w:rPr>
          <w:spacing w:val="-1"/>
        </w:rPr>
        <w:t xml:space="preserve"> </w:t>
      </w:r>
      <w:r w:rsidRPr="00B261C4">
        <w:t>fapt juridic care</w:t>
      </w:r>
      <w:r w:rsidRPr="00B261C4">
        <w:rPr>
          <w:spacing w:val="-1"/>
        </w:rPr>
        <w:t xml:space="preserve"> </w:t>
      </w:r>
      <w:r w:rsidRPr="00B261C4">
        <w:t>împiedică</w:t>
      </w:r>
      <w:r w:rsidRPr="00B261C4">
        <w:rPr>
          <w:spacing w:val="-1"/>
        </w:rPr>
        <w:t xml:space="preserve"> </w:t>
      </w:r>
      <w:r w:rsidRPr="00B261C4">
        <w:t>sau</w:t>
      </w:r>
      <w:r w:rsidRPr="00B261C4">
        <w:rPr>
          <w:spacing w:val="-2"/>
        </w:rPr>
        <w:t xml:space="preserve"> </w:t>
      </w:r>
      <w:r w:rsidRPr="00B261C4">
        <w:t>limitează, total sau parţial, exercitarea unuia sau mai multor atribute ale dreptului de proprietate, astfel încât proprietarul să poată realiza activitățile proiectului</w:t>
      </w:r>
    </w:p>
    <w:p w14:paraId="6234D3DB" w14:textId="77777777" w:rsidR="007C57AF" w:rsidRPr="00B261C4" w:rsidRDefault="007C57AF" w:rsidP="007C57AF">
      <w:pPr>
        <w:pStyle w:val="ListParagraph"/>
        <w:numPr>
          <w:ilvl w:val="0"/>
          <w:numId w:val="225"/>
        </w:numPr>
        <w:tabs>
          <w:tab w:val="left" w:pos="992"/>
        </w:tabs>
        <w:spacing w:before="9" w:line="223" w:lineRule="auto"/>
        <w:ind w:right="144" w:firstLine="566"/>
      </w:pPr>
      <w:r w:rsidRPr="00B261C4">
        <w:rPr>
          <w:b/>
        </w:rPr>
        <w:t xml:space="preserve">nu fac obiectul unor litigii în curs de soluţionare la instanţele judecătoreşti cu privire la situaţia </w:t>
      </w:r>
      <w:r w:rsidRPr="00B261C4">
        <w:rPr>
          <w:b/>
          <w:spacing w:val="-2"/>
        </w:rPr>
        <w:t>juridică</w:t>
      </w:r>
      <w:r w:rsidRPr="00B261C4">
        <w:rPr>
          <w:spacing w:val="-2"/>
        </w:rPr>
        <w:t>;</w:t>
      </w:r>
    </w:p>
    <w:p w14:paraId="1FB07039" w14:textId="77777777" w:rsidR="007C57AF" w:rsidRPr="00B261C4" w:rsidRDefault="007C57AF" w:rsidP="007C57AF">
      <w:pPr>
        <w:pStyle w:val="ListParagraph"/>
        <w:numPr>
          <w:ilvl w:val="0"/>
          <w:numId w:val="225"/>
        </w:numPr>
        <w:tabs>
          <w:tab w:val="left" w:pos="992"/>
        </w:tabs>
        <w:spacing w:before="5"/>
        <w:ind w:left="992" w:hanging="285"/>
      </w:pPr>
      <w:r w:rsidRPr="00B261C4">
        <w:rPr>
          <w:b/>
        </w:rPr>
        <w:t>nu</w:t>
      </w:r>
      <w:r w:rsidRPr="00B261C4">
        <w:rPr>
          <w:b/>
          <w:spacing w:val="-7"/>
        </w:rPr>
        <w:t xml:space="preserve"> </w:t>
      </w:r>
      <w:r w:rsidRPr="00B261C4">
        <w:rPr>
          <w:b/>
        </w:rPr>
        <w:t>fac</w:t>
      </w:r>
      <w:r w:rsidRPr="00B261C4">
        <w:rPr>
          <w:b/>
          <w:spacing w:val="-4"/>
        </w:rPr>
        <w:t xml:space="preserve"> </w:t>
      </w:r>
      <w:r w:rsidRPr="00B261C4">
        <w:rPr>
          <w:b/>
        </w:rPr>
        <w:t>obiectul</w:t>
      </w:r>
      <w:r w:rsidRPr="00B261C4">
        <w:rPr>
          <w:b/>
          <w:spacing w:val="-5"/>
        </w:rPr>
        <w:t xml:space="preserve"> </w:t>
      </w:r>
      <w:r w:rsidRPr="00B261C4">
        <w:rPr>
          <w:b/>
        </w:rPr>
        <w:t>revendicărilor</w:t>
      </w:r>
      <w:r w:rsidRPr="00B261C4">
        <w:rPr>
          <w:b/>
          <w:spacing w:val="-2"/>
        </w:rPr>
        <w:t xml:space="preserve"> </w:t>
      </w:r>
      <w:r w:rsidRPr="00B261C4">
        <w:t>potrivit</w:t>
      </w:r>
      <w:r w:rsidRPr="00B261C4">
        <w:rPr>
          <w:spacing w:val="-2"/>
        </w:rPr>
        <w:t xml:space="preserve"> </w:t>
      </w:r>
      <w:r w:rsidRPr="00B261C4">
        <w:t>unor</w:t>
      </w:r>
      <w:r w:rsidRPr="00B261C4">
        <w:rPr>
          <w:spacing w:val="-4"/>
        </w:rPr>
        <w:t xml:space="preserve"> </w:t>
      </w:r>
      <w:r w:rsidRPr="00B261C4">
        <w:t>legi</w:t>
      </w:r>
      <w:r w:rsidRPr="00B261C4">
        <w:rPr>
          <w:spacing w:val="-5"/>
        </w:rPr>
        <w:t xml:space="preserve"> </w:t>
      </w:r>
      <w:r w:rsidRPr="00B261C4">
        <w:t>speciale</w:t>
      </w:r>
      <w:r w:rsidRPr="00B261C4">
        <w:rPr>
          <w:spacing w:val="-6"/>
        </w:rPr>
        <w:t xml:space="preserve"> </w:t>
      </w:r>
      <w:r w:rsidRPr="00B261C4">
        <w:t>în</w:t>
      </w:r>
      <w:r w:rsidRPr="00B261C4">
        <w:rPr>
          <w:spacing w:val="-6"/>
        </w:rPr>
        <w:t xml:space="preserve"> </w:t>
      </w:r>
      <w:r w:rsidRPr="00B261C4">
        <w:t>materie</w:t>
      </w:r>
      <w:r w:rsidRPr="00B261C4">
        <w:rPr>
          <w:spacing w:val="-6"/>
        </w:rPr>
        <w:t xml:space="preserve"> </w:t>
      </w:r>
      <w:r w:rsidRPr="00B261C4">
        <w:t>sau</w:t>
      </w:r>
      <w:r w:rsidRPr="00B261C4">
        <w:rPr>
          <w:spacing w:val="-3"/>
        </w:rPr>
        <w:t xml:space="preserve"> </w:t>
      </w:r>
      <w:r w:rsidRPr="00B261C4">
        <w:t>dreptului</w:t>
      </w:r>
      <w:r w:rsidRPr="00B261C4">
        <w:rPr>
          <w:spacing w:val="-5"/>
        </w:rPr>
        <w:t xml:space="preserve"> </w:t>
      </w:r>
      <w:r w:rsidRPr="00B261C4">
        <w:rPr>
          <w:spacing w:val="-2"/>
        </w:rPr>
        <w:t>comun.</w:t>
      </w:r>
    </w:p>
    <w:p w14:paraId="4ECDF141" w14:textId="77777777" w:rsidR="007C57AF" w:rsidRPr="00B261C4" w:rsidRDefault="007C57AF" w:rsidP="007C57AF">
      <w:pPr>
        <w:spacing w:before="100"/>
        <w:ind w:left="141"/>
        <w:jc w:val="both"/>
        <w:rPr>
          <w:i/>
        </w:rPr>
      </w:pPr>
      <w:r w:rsidRPr="00B261C4">
        <w:rPr>
          <w:i/>
        </w:rPr>
        <w:t>Se</w:t>
      </w:r>
      <w:r w:rsidRPr="00B261C4">
        <w:rPr>
          <w:i/>
          <w:spacing w:val="-4"/>
        </w:rPr>
        <w:t xml:space="preserve"> </w:t>
      </w:r>
      <w:r w:rsidRPr="00B261C4">
        <w:rPr>
          <w:i/>
        </w:rPr>
        <w:t>probează</w:t>
      </w:r>
      <w:r w:rsidRPr="00B261C4">
        <w:rPr>
          <w:i/>
          <w:spacing w:val="-4"/>
        </w:rPr>
        <w:t xml:space="preserve"> </w:t>
      </w:r>
      <w:r w:rsidRPr="00B261C4">
        <w:rPr>
          <w:i/>
          <w:spacing w:val="-2"/>
        </w:rPr>
        <w:t>prin:</w:t>
      </w:r>
    </w:p>
    <w:p w14:paraId="004A9925" w14:textId="4341A10B" w:rsidR="00D752D6" w:rsidRPr="00D52616" w:rsidRDefault="007C57AF" w:rsidP="00D752D6">
      <w:pPr>
        <w:pStyle w:val="ListParagraph"/>
        <w:numPr>
          <w:ilvl w:val="0"/>
          <w:numId w:val="224"/>
        </w:numPr>
        <w:rPr>
          <w:i/>
        </w:rPr>
      </w:pPr>
      <w:r w:rsidRPr="00D752D6">
        <w:rPr>
          <w:i/>
        </w:rPr>
        <w:t xml:space="preserve">Orice document/înscris care atestă </w:t>
      </w:r>
      <w:r w:rsidR="00D752D6" w:rsidRPr="00D752D6">
        <w:rPr>
          <w:i/>
        </w:rPr>
        <w:t xml:space="preserve">deținerea unui </w:t>
      </w:r>
      <w:r w:rsidRPr="00D752D6">
        <w:rPr>
          <w:i/>
        </w:rPr>
        <w:t xml:space="preserve">drept de </w:t>
      </w:r>
      <w:r w:rsidR="00D752D6" w:rsidRPr="00D52616">
        <w:rPr>
          <w:i/>
        </w:rPr>
        <w:t xml:space="preserve">proprietate  </w:t>
      </w:r>
      <w:r w:rsidR="00D752D6" w:rsidRPr="00C16EB2">
        <w:rPr>
          <w:i/>
        </w:rPr>
        <w:t>sau a unui alt drept real</w:t>
      </w:r>
      <w:r w:rsidR="00D752D6" w:rsidRPr="00D52616">
        <w:rPr>
          <w:i/>
        </w:rPr>
        <w:t xml:space="preserve"> </w:t>
      </w:r>
      <w:r w:rsidRPr="00D52616">
        <w:rPr>
          <w:i/>
        </w:rPr>
        <w:t>(act de proprietate/contract de concesiune/superficie/administrare) asupra imobilului (teren și/sau clădire) unde se face investiția,</w:t>
      </w:r>
      <w:r w:rsidRPr="00D52616">
        <w:rPr>
          <w:i/>
          <w:spacing w:val="40"/>
        </w:rPr>
        <w:t xml:space="preserve"> </w:t>
      </w:r>
      <w:r w:rsidRPr="00D52616">
        <w:rPr>
          <w:i/>
        </w:rPr>
        <w:t xml:space="preserve">valabil cel puţin 5 ani de la data previzionată pentru efectuarea plății finale în cadrul proiectului. </w:t>
      </w:r>
      <w:r w:rsidR="00D752D6" w:rsidRPr="00D52616">
        <w:rPr>
          <w:i/>
        </w:rPr>
        <w:t xml:space="preserve"> </w:t>
      </w:r>
    </w:p>
    <w:p w14:paraId="243EBA6E" w14:textId="33DEAAC8" w:rsidR="00D752D6" w:rsidRPr="00D52616" w:rsidRDefault="00D752D6" w:rsidP="00C16EB2">
      <w:pPr>
        <w:pStyle w:val="ListParagraph"/>
        <w:ind w:left="141" w:firstLine="0"/>
        <w:rPr>
          <w:i/>
        </w:rPr>
      </w:pPr>
      <w:r w:rsidRPr="00D52616">
        <w:rPr>
          <w:i/>
        </w:rPr>
        <w:t>(NOTĂ: nu se acceptă drepturi asupra imobilului (teren și/sau clădire), conferit în baza unui contract de închiriere/leasing imobiliar/comodat etc.).</w:t>
      </w:r>
    </w:p>
    <w:p w14:paraId="07B5384C" w14:textId="47CBF917" w:rsidR="007C57AF" w:rsidRPr="00D52616" w:rsidRDefault="007C57AF" w:rsidP="007C57AF">
      <w:pPr>
        <w:pStyle w:val="ListParagraph"/>
        <w:numPr>
          <w:ilvl w:val="0"/>
          <w:numId w:val="224"/>
        </w:numPr>
        <w:tabs>
          <w:tab w:val="left" w:pos="860"/>
        </w:tabs>
        <w:spacing w:before="62"/>
        <w:ind w:right="143" w:firstLine="427"/>
        <w:rPr>
          <w:i/>
        </w:rPr>
      </w:pPr>
      <w:r w:rsidRPr="00D52616">
        <w:rPr>
          <w:i/>
        </w:rPr>
        <w:t xml:space="preserve">Dovada iniţierii demersului de obţinere a dreptului </w:t>
      </w:r>
      <w:r w:rsidR="00944030" w:rsidRPr="00D52616">
        <w:rPr>
          <w:i/>
        </w:rPr>
        <w:t xml:space="preserve">real </w:t>
      </w:r>
      <w:r w:rsidR="00944030" w:rsidRPr="00C16EB2">
        <w:rPr>
          <w:i/>
        </w:rPr>
        <w:t>(acte prevăzute de lege)</w:t>
      </w:r>
      <w:r w:rsidRPr="00D52616">
        <w:rPr>
          <w:i/>
        </w:rPr>
        <w:t>, în situația în care solicitantul nu</w:t>
      </w:r>
      <w:r w:rsidRPr="00D52616">
        <w:rPr>
          <w:i/>
          <w:spacing w:val="40"/>
        </w:rPr>
        <w:t xml:space="preserve"> </w:t>
      </w:r>
      <w:r w:rsidRPr="00D52616">
        <w:rPr>
          <w:i/>
        </w:rPr>
        <w:t>prezintă documentele mai sus enumerate (la depunerea Cererii de finanțare).</w:t>
      </w:r>
      <w:r w:rsidR="00944030" w:rsidRPr="00D52616">
        <w:rPr>
          <w:i/>
        </w:rPr>
        <w:t xml:space="preserve"> </w:t>
      </w:r>
    </w:p>
    <w:p w14:paraId="4E3D72D5" w14:textId="771FB5E1" w:rsidR="007C57AF" w:rsidRPr="00B261C4" w:rsidRDefault="007C57AF" w:rsidP="007C57AF">
      <w:pPr>
        <w:pStyle w:val="ListParagraph"/>
        <w:numPr>
          <w:ilvl w:val="0"/>
          <w:numId w:val="224"/>
        </w:numPr>
        <w:tabs>
          <w:tab w:val="left" w:pos="860"/>
        </w:tabs>
        <w:spacing w:before="60"/>
        <w:ind w:right="142" w:firstLine="427"/>
        <w:rPr>
          <w:i/>
        </w:rPr>
      </w:pPr>
      <w:r w:rsidRPr="00D52616">
        <w:rPr>
          <w:i/>
        </w:rPr>
        <w:t xml:space="preserve">Extras de carte funciară, nu mai vechi de 30 de zile, în care este intabulat dreptul de </w:t>
      </w:r>
      <w:r w:rsidR="00DD68A9" w:rsidRPr="00D52616">
        <w:rPr>
          <w:i/>
        </w:rPr>
        <w:t>proprietate sau un alt drept real (</w:t>
      </w:r>
      <w:r w:rsidR="00DD68A9" w:rsidRPr="00C16EB2">
        <w:rPr>
          <w:i/>
        </w:rPr>
        <w:t>act de proprietate</w:t>
      </w:r>
      <w:r w:rsidR="00884282" w:rsidRPr="00C16EB2">
        <w:rPr>
          <w:i/>
        </w:rPr>
        <w:t xml:space="preserve"> </w:t>
      </w:r>
      <w:r w:rsidR="00DD68A9" w:rsidRPr="00C16EB2">
        <w:rPr>
          <w:i/>
        </w:rPr>
        <w:t>/contract de concesiune</w:t>
      </w:r>
      <w:r w:rsidR="00884282" w:rsidRPr="00C16EB2">
        <w:rPr>
          <w:i/>
        </w:rPr>
        <w:t xml:space="preserve"> </w:t>
      </w:r>
      <w:r w:rsidR="00DD68A9" w:rsidRPr="00C16EB2">
        <w:rPr>
          <w:i/>
        </w:rPr>
        <w:t>/superficie</w:t>
      </w:r>
      <w:r w:rsidR="00884282" w:rsidRPr="00C16EB2">
        <w:rPr>
          <w:i/>
        </w:rPr>
        <w:t xml:space="preserve"> </w:t>
      </w:r>
      <w:r w:rsidR="00DD68A9" w:rsidRPr="00C16EB2">
        <w:rPr>
          <w:i/>
        </w:rPr>
        <w:t>/administrare</w:t>
      </w:r>
      <w:r w:rsidR="00DD68A9" w:rsidRPr="00D52616">
        <w:rPr>
          <w:i/>
        </w:rPr>
        <w:t xml:space="preserve">) </w:t>
      </w:r>
      <w:r w:rsidRPr="00D52616">
        <w:rPr>
          <w:i/>
        </w:rPr>
        <w:t>, care să probeze că imobilele (teren</w:t>
      </w:r>
      <w:r w:rsidR="00CC34B1" w:rsidRPr="00D52616">
        <w:rPr>
          <w:i/>
        </w:rPr>
        <w:t>uri</w:t>
      </w:r>
      <w:r w:rsidRPr="00D52616">
        <w:rPr>
          <w:i/>
        </w:rPr>
        <w:t xml:space="preserve"> și/sau clădiri) sunt libere de orice sarcini (în sensul în care nu există niciun act sau fapt juridic care împiedică sau limitează, total sau parţial, exercitarea unuia sau mai multor atribute ale</w:t>
      </w:r>
      <w:r w:rsidRPr="00D52616">
        <w:rPr>
          <w:i/>
          <w:spacing w:val="40"/>
        </w:rPr>
        <w:t xml:space="preserve"> </w:t>
      </w:r>
      <w:r w:rsidRPr="00D52616">
        <w:rPr>
          <w:i/>
        </w:rPr>
        <w:t>dreptului</w:t>
      </w:r>
      <w:r w:rsidRPr="00D52616">
        <w:rPr>
          <w:i/>
          <w:spacing w:val="-1"/>
        </w:rPr>
        <w:t xml:space="preserve"> </w:t>
      </w:r>
      <w:r w:rsidRPr="00D52616">
        <w:rPr>
          <w:i/>
        </w:rPr>
        <w:t>de</w:t>
      </w:r>
      <w:r w:rsidRPr="00D52616">
        <w:rPr>
          <w:i/>
          <w:spacing w:val="-2"/>
        </w:rPr>
        <w:t xml:space="preserve"> </w:t>
      </w:r>
      <w:r w:rsidRPr="00D52616">
        <w:rPr>
          <w:i/>
        </w:rPr>
        <w:t>proprietate,</w:t>
      </w:r>
      <w:r w:rsidRPr="00D52616">
        <w:rPr>
          <w:i/>
          <w:spacing w:val="-2"/>
        </w:rPr>
        <w:t xml:space="preserve"> </w:t>
      </w:r>
      <w:r w:rsidRPr="00D52616">
        <w:rPr>
          <w:i/>
        </w:rPr>
        <w:t>astfel</w:t>
      </w:r>
      <w:r w:rsidRPr="00D52616">
        <w:rPr>
          <w:i/>
          <w:spacing w:val="-1"/>
        </w:rPr>
        <w:t xml:space="preserve"> </w:t>
      </w:r>
      <w:r w:rsidRPr="00D52616">
        <w:rPr>
          <w:i/>
        </w:rPr>
        <w:t>încât</w:t>
      </w:r>
      <w:r w:rsidRPr="00D52616">
        <w:rPr>
          <w:i/>
          <w:spacing w:val="-1"/>
        </w:rPr>
        <w:t xml:space="preserve"> </w:t>
      </w:r>
      <w:r w:rsidRPr="00D52616">
        <w:rPr>
          <w:i/>
        </w:rPr>
        <w:t>proprietarul</w:t>
      </w:r>
      <w:r w:rsidRPr="00D52616">
        <w:rPr>
          <w:i/>
          <w:spacing w:val="-1"/>
        </w:rPr>
        <w:t xml:space="preserve"> </w:t>
      </w:r>
      <w:r w:rsidRPr="00D52616">
        <w:rPr>
          <w:i/>
        </w:rPr>
        <w:t>să</w:t>
      </w:r>
      <w:r w:rsidRPr="00D52616">
        <w:rPr>
          <w:i/>
          <w:spacing w:val="-2"/>
        </w:rPr>
        <w:t xml:space="preserve"> </w:t>
      </w:r>
      <w:r w:rsidRPr="00D52616">
        <w:rPr>
          <w:i/>
        </w:rPr>
        <w:t>poată</w:t>
      </w:r>
      <w:r w:rsidRPr="00D52616">
        <w:rPr>
          <w:i/>
          <w:spacing w:val="-2"/>
        </w:rPr>
        <w:t xml:space="preserve"> </w:t>
      </w:r>
      <w:r w:rsidRPr="00D52616">
        <w:rPr>
          <w:i/>
        </w:rPr>
        <w:t>realiza</w:t>
      </w:r>
      <w:r w:rsidRPr="00D52616">
        <w:rPr>
          <w:i/>
          <w:spacing w:val="-2"/>
        </w:rPr>
        <w:t xml:space="preserve"> </w:t>
      </w:r>
      <w:r w:rsidRPr="00D52616">
        <w:rPr>
          <w:i/>
        </w:rPr>
        <w:t>activitățile</w:t>
      </w:r>
      <w:r w:rsidRPr="00D52616">
        <w:rPr>
          <w:i/>
          <w:spacing w:val="-2"/>
        </w:rPr>
        <w:t xml:space="preserve"> </w:t>
      </w:r>
      <w:r w:rsidRPr="00D52616">
        <w:rPr>
          <w:i/>
        </w:rPr>
        <w:t>proiectului),</w:t>
      </w:r>
      <w:r w:rsidRPr="00D52616">
        <w:rPr>
          <w:i/>
          <w:spacing w:val="-2"/>
        </w:rPr>
        <w:t xml:space="preserve"> </w:t>
      </w:r>
      <w:r w:rsidRPr="00D52616">
        <w:rPr>
          <w:i/>
        </w:rPr>
        <w:t>că</w:t>
      </w:r>
      <w:r w:rsidRPr="00D52616">
        <w:rPr>
          <w:i/>
          <w:spacing w:val="-2"/>
        </w:rPr>
        <w:t xml:space="preserve"> </w:t>
      </w:r>
      <w:r w:rsidRPr="00D52616">
        <w:rPr>
          <w:i/>
        </w:rPr>
        <w:t>nu</w:t>
      </w:r>
      <w:r w:rsidRPr="00D52616">
        <w:rPr>
          <w:i/>
          <w:spacing w:val="-4"/>
        </w:rPr>
        <w:t xml:space="preserve"> </w:t>
      </w:r>
      <w:r w:rsidRPr="00D52616">
        <w:rPr>
          <w:i/>
        </w:rPr>
        <w:t>fac</w:t>
      </w:r>
      <w:r w:rsidRPr="00D52616">
        <w:rPr>
          <w:i/>
          <w:spacing w:val="-2"/>
        </w:rPr>
        <w:t xml:space="preserve"> </w:t>
      </w:r>
      <w:r w:rsidRPr="00D52616">
        <w:rPr>
          <w:i/>
        </w:rPr>
        <w:t>obiectul</w:t>
      </w:r>
      <w:r w:rsidRPr="00D52616">
        <w:rPr>
          <w:i/>
          <w:spacing w:val="-4"/>
        </w:rPr>
        <w:t xml:space="preserve"> </w:t>
      </w:r>
      <w:r w:rsidRPr="00D52616">
        <w:rPr>
          <w:i/>
        </w:rPr>
        <w:t>unor litigii în curs de soluţionare la instanţele judecătoreşti cu privire la situaţia juridică, că nu fac obiectul revendicărilor potrivit unor legi speciale în materie sau dreptului comun</w:t>
      </w:r>
      <w:r w:rsidRPr="00B261C4">
        <w:rPr>
          <w:i/>
        </w:rPr>
        <w:t>.</w:t>
      </w:r>
    </w:p>
    <w:p w14:paraId="266B2A33" w14:textId="77777777" w:rsidR="007C57AF" w:rsidRPr="00B261C4" w:rsidRDefault="007C57AF" w:rsidP="007C57AF">
      <w:pPr>
        <w:spacing w:before="59"/>
        <w:ind w:left="141" w:right="144"/>
        <w:jc w:val="both"/>
        <w:rPr>
          <w:i/>
        </w:rPr>
      </w:pPr>
      <w:r w:rsidRPr="00B261C4">
        <w:rPr>
          <w:i/>
        </w:rPr>
        <w:t xml:space="preserve">În situația în care panourile fotovoltaice/turbinele eoliene/echipamentele hidro se </w:t>
      </w:r>
      <w:r w:rsidRPr="00B261C4">
        <w:rPr>
          <w:i/>
        </w:rPr>
        <w:lastRenderedPageBreak/>
        <w:t>instalează pe o clădire/teren care este grevată/grevat de ipotecă, Solicitantul are următoarele obligații:</w:t>
      </w:r>
    </w:p>
    <w:p w14:paraId="783EB1AD" w14:textId="2A373B6A" w:rsidR="007C57AF" w:rsidRPr="00B261C4" w:rsidRDefault="007C57AF" w:rsidP="007C57AF">
      <w:pPr>
        <w:pStyle w:val="ListParagraph"/>
        <w:numPr>
          <w:ilvl w:val="0"/>
          <w:numId w:val="223"/>
        </w:numPr>
        <w:tabs>
          <w:tab w:val="left" w:pos="705"/>
          <w:tab w:val="left" w:pos="707"/>
        </w:tabs>
        <w:spacing w:before="61"/>
        <w:ind w:right="140"/>
        <w:rPr>
          <w:i/>
        </w:rPr>
      </w:pPr>
      <w:r w:rsidRPr="00B261C4">
        <w:rPr>
          <w:i/>
        </w:rPr>
        <w:t xml:space="preserve">odată cu cererea de finanțare, se va depune o hotărâre/decizie a organelor de conducere (ex. Consiliul de administratie/administratorul unic/adunarea generală a acţionarilor/asociaţilor)  care să prevadă că aplicantul va realiza demersurile necesare, astfel încât radierea oricărei ipoteci înregistrată asupra imobilului pe care se va edifica investiția constituită în alt scop decât acela al implementării proiectului, precum și pentru asigurarea cofinanțării sau modificarea ipotecii în sensul constituirii acesteia în scopul implementării proiectului, precum și pentru asigurarea cofinanțării se va realiza </w:t>
      </w:r>
      <w:r w:rsidR="00F839CF" w:rsidRPr="00B261C4">
        <w:rPr>
          <w:i/>
        </w:rPr>
        <w:t xml:space="preserve">în termen de maximum 60 de zile lucrătoare de </w:t>
      </w:r>
      <w:r w:rsidRPr="00B261C4">
        <w:rPr>
          <w:i/>
        </w:rPr>
        <w:t>la semnarea contractului de finanțare.</w:t>
      </w:r>
    </w:p>
    <w:p w14:paraId="17F073FB" w14:textId="7A2D0DAF" w:rsidR="001D2743" w:rsidRPr="00B261C4" w:rsidRDefault="001D2743" w:rsidP="001D2743">
      <w:pPr>
        <w:pStyle w:val="ListParagraph"/>
        <w:numPr>
          <w:ilvl w:val="0"/>
          <w:numId w:val="223"/>
        </w:numPr>
        <w:tabs>
          <w:tab w:val="left" w:pos="705"/>
          <w:tab w:val="left" w:pos="707"/>
        </w:tabs>
        <w:spacing w:before="60"/>
        <w:ind w:right="135"/>
        <w:rPr>
          <w:i/>
        </w:rPr>
      </w:pPr>
      <w:r w:rsidRPr="00B261C4">
        <w:rPr>
          <w:i/>
        </w:rPr>
        <w:t>în termen de maximum 60 de zile lucrătoare de la semnarea Contractului de finanțare (termenul fiind unul de decădere), sub sancțiunea rezilierii acestuia, un Extras de Carte Funciară din care să reiasă că imobilul (clădire/teren) este liber de orice sarcini, sau dovada că ipoteca este instituită în scopul realizării proiectului, respectiv o copie a contractului de credit și a celui de ipotecă, precum și un raport de evaluare a imobilului, realizat de către un evaluator independent autorizat A</w:t>
      </w:r>
      <w:r w:rsidR="00CC34B1">
        <w:rPr>
          <w:i/>
        </w:rPr>
        <w:t xml:space="preserve">sociația națională a Evaluatorilor </w:t>
      </w:r>
      <w:r w:rsidRPr="00B261C4">
        <w:rPr>
          <w:i/>
        </w:rPr>
        <w:t>A</w:t>
      </w:r>
      <w:r w:rsidR="00CC34B1">
        <w:rPr>
          <w:i/>
        </w:rPr>
        <w:t xml:space="preserve">utorizați din </w:t>
      </w:r>
      <w:r w:rsidRPr="00B261C4">
        <w:rPr>
          <w:i/>
        </w:rPr>
        <w:t>R</w:t>
      </w:r>
      <w:r w:rsidR="00CC34B1">
        <w:rPr>
          <w:i/>
        </w:rPr>
        <w:t>omânia</w:t>
      </w:r>
      <w:r w:rsidRPr="00B261C4">
        <w:rPr>
          <w:i/>
        </w:rPr>
        <w:t xml:space="preserve">, astfel cum este prevăzut la art. 13 alin. (7) din Ordonanța de urgență a Guvernului nr. 60/2022, aprobată prin Legea nr. 376/2023, cu completările ulterioare, precum și o scrisoare din partea instituției creditoare, conform căreia aceasta este de acord cu realizarea investiției și se angajează că nu va executa clădirea/terenul respectivă/respectiv și investiția finanțată din Fondul pentru Modernizare pe o perioadă de cel puțin 5 ani de la punerea proiectului în exploatare, conform modelului prezentat în Anexa </w:t>
      </w:r>
      <w:r w:rsidR="00396E0D" w:rsidRPr="00B261C4">
        <w:rPr>
          <w:i/>
        </w:rPr>
        <w:t>1</w:t>
      </w:r>
      <w:r w:rsidR="00396E0D">
        <w:rPr>
          <w:i/>
        </w:rPr>
        <w:t>2</w:t>
      </w:r>
      <w:r w:rsidRPr="00B261C4">
        <w:rPr>
          <w:i/>
        </w:rPr>
        <w:t>.</w:t>
      </w:r>
    </w:p>
    <w:p w14:paraId="564E00EC" w14:textId="6B9A5031" w:rsidR="001D2743" w:rsidRPr="00B261C4" w:rsidRDefault="001D2743" w:rsidP="00B261C4">
      <w:pPr>
        <w:pStyle w:val="ListParagraph"/>
        <w:numPr>
          <w:ilvl w:val="0"/>
          <w:numId w:val="223"/>
        </w:numPr>
        <w:tabs>
          <w:tab w:val="left" w:pos="705"/>
          <w:tab w:val="left" w:pos="707"/>
        </w:tabs>
        <w:spacing w:before="60"/>
        <w:ind w:right="135"/>
        <w:rPr>
          <w:i/>
        </w:rPr>
      </w:pPr>
      <w:r w:rsidRPr="00B261C4">
        <w:rPr>
          <w:i/>
        </w:rPr>
        <w:t>În cazul constituirii unei ipoteci în scopul implementării proiectului și/sau asigurării cofinanțării anterior semnării contractului de finanțare, aplicantul va depune, în etapa de evaluare sau în etapa precontractuală, în funcție de momentul constituirii ipotecii, o scrisoare din partea instituției creditoare, conform căreia aceasta este de acord cu realizarea investiției și se angajează că nu va executa clădirea/terenul respectivă/respectiv și investiția finanțată din Fondul pentru Modernizare pe o perioadă de cel puțin 5 ani de la punerea proiectului în exploatare, conform modelului prezentat în Anexa 1</w:t>
      </w:r>
      <w:r w:rsidR="00FA7DEB">
        <w:rPr>
          <w:i/>
        </w:rPr>
        <w:t>2</w:t>
      </w:r>
      <w:r w:rsidRPr="00B261C4">
        <w:rPr>
          <w:i/>
        </w:rPr>
        <w:t>.</w:t>
      </w:r>
    </w:p>
    <w:p w14:paraId="24C2C570" w14:textId="36F0FE06" w:rsidR="007C57AF" w:rsidRPr="00B261C4" w:rsidRDefault="007C57AF" w:rsidP="005D63CD">
      <w:pPr>
        <w:pStyle w:val="ListParagraph"/>
        <w:numPr>
          <w:ilvl w:val="0"/>
          <w:numId w:val="223"/>
        </w:numPr>
        <w:tabs>
          <w:tab w:val="left" w:pos="705"/>
          <w:tab w:val="left" w:pos="707"/>
        </w:tabs>
        <w:spacing w:before="60"/>
        <w:ind w:right="135"/>
        <w:rPr>
          <w:i/>
        </w:rPr>
      </w:pPr>
      <w:r w:rsidRPr="00B261C4">
        <w:rPr>
          <w:i/>
        </w:rPr>
        <w:t>Secțiunea</w:t>
      </w:r>
      <w:r w:rsidRPr="00B261C4">
        <w:rPr>
          <w:i/>
          <w:spacing w:val="-3"/>
        </w:rPr>
        <w:t xml:space="preserve"> </w:t>
      </w:r>
      <w:r w:rsidRPr="00B261C4">
        <w:rPr>
          <w:i/>
        </w:rPr>
        <w:t>A</w:t>
      </w:r>
      <w:r w:rsidRPr="00B261C4">
        <w:rPr>
          <w:i/>
          <w:spacing w:val="-2"/>
        </w:rPr>
        <w:t xml:space="preserve"> </w:t>
      </w:r>
      <w:r w:rsidRPr="00B261C4">
        <w:rPr>
          <w:i/>
        </w:rPr>
        <w:t>din</w:t>
      </w:r>
      <w:r w:rsidRPr="00B261C4">
        <w:rPr>
          <w:i/>
          <w:spacing w:val="-3"/>
        </w:rPr>
        <w:t xml:space="preserve"> </w:t>
      </w:r>
      <w:r w:rsidRPr="00B261C4">
        <w:rPr>
          <w:i/>
        </w:rPr>
        <w:t>Declarația</w:t>
      </w:r>
      <w:r w:rsidRPr="00B261C4">
        <w:rPr>
          <w:i/>
          <w:spacing w:val="-5"/>
        </w:rPr>
        <w:t xml:space="preserve"> </w:t>
      </w:r>
      <w:r w:rsidRPr="00B261C4">
        <w:rPr>
          <w:i/>
        </w:rPr>
        <w:t>unică</w:t>
      </w:r>
      <w:r w:rsidRPr="00B261C4">
        <w:rPr>
          <w:i/>
          <w:spacing w:val="-5"/>
        </w:rPr>
        <w:t xml:space="preserve"> </w:t>
      </w:r>
      <w:r w:rsidRPr="00B261C4">
        <w:rPr>
          <w:i/>
        </w:rPr>
        <w:t>(Anexa</w:t>
      </w:r>
      <w:r w:rsidRPr="00B261C4">
        <w:rPr>
          <w:i/>
          <w:spacing w:val="-2"/>
        </w:rPr>
        <w:t xml:space="preserve"> </w:t>
      </w:r>
      <w:r w:rsidRPr="00B261C4">
        <w:rPr>
          <w:i/>
        </w:rPr>
        <w:t>3</w:t>
      </w:r>
      <w:r w:rsidRPr="00B261C4">
        <w:rPr>
          <w:i/>
          <w:spacing w:val="-5"/>
        </w:rPr>
        <w:t xml:space="preserve"> </w:t>
      </w:r>
      <w:r w:rsidRPr="00B261C4">
        <w:rPr>
          <w:i/>
        </w:rPr>
        <w:t>la</w:t>
      </w:r>
      <w:r w:rsidRPr="00B261C4">
        <w:rPr>
          <w:i/>
          <w:spacing w:val="-2"/>
        </w:rPr>
        <w:t xml:space="preserve"> </w:t>
      </w:r>
      <w:r w:rsidRPr="00B261C4">
        <w:rPr>
          <w:i/>
        </w:rPr>
        <w:t>Ghidul</w:t>
      </w:r>
      <w:r w:rsidRPr="00B261C4">
        <w:rPr>
          <w:i/>
          <w:spacing w:val="-4"/>
        </w:rPr>
        <w:t xml:space="preserve"> </w:t>
      </w:r>
      <w:r w:rsidRPr="00B261C4">
        <w:rPr>
          <w:i/>
          <w:spacing w:val="-2"/>
        </w:rPr>
        <w:t>solicitantului)</w:t>
      </w:r>
    </w:p>
    <w:p w14:paraId="5F1D1CE6" w14:textId="77777777" w:rsidR="007C57AF" w:rsidRPr="00B261C4" w:rsidRDefault="007C57AF" w:rsidP="005D63CD">
      <w:pPr>
        <w:pStyle w:val="ListParagraph"/>
        <w:numPr>
          <w:ilvl w:val="0"/>
          <w:numId w:val="224"/>
        </w:numPr>
        <w:tabs>
          <w:tab w:val="left" w:pos="847"/>
        </w:tabs>
        <w:spacing w:before="59"/>
        <w:ind w:right="145" w:firstLine="424"/>
        <w:rPr>
          <w:i/>
        </w:rPr>
      </w:pPr>
      <w:r w:rsidRPr="00B261C4">
        <w:rPr>
          <w:i/>
        </w:rPr>
        <w:t>Plan de amplasament pentru imobilele pe care se propune a se realiza investiţia în cadrul proiectului (la depunerea Cererii de finanțare)</w:t>
      </w:r>
    </w:p>
    <w:p w14:paraId="7AEA8645" w14:textId="77777777" w:rsidR="007C57AF" w:rsidRPr="00B261C4" w:rsidRDefault="007C57AF" w:rsidP="005D63CD">
      <w:pPr>
        <w:pStyle w:val="ListParagraph"/>
        <w:numPr>
          <w:ilvl w:val="0"/>
          <w:numId w:val="224"/>
        </w:numPr>
        <w:tabs>
          <w:tab w:val="left" w:pos="847"/>
        </w:tabs>
        <w:spacing w:before="60"/>
        <w:ind w:right="143" w:firstLine="424"/>
        <w:rPr>
          <w:i/>
        </w:rPr>
      </w:pPr>
      <w:r w:rsidRPr="00B261C4">
        <w:rPr>
          <w:i/>
        </w:rPr>
        <w:t>Certificat</w:t>
      </w:r>
      <w:r w:rsidRPr="00B261C4">
        <w:rPr>
          <w:i/>
          <w:spacing w:val="32"/>
        </w:rPr>
        <w:t xml:space="preserve"> </w:t>
      </w:r>
      <w:r w:rsidRPr="00B261C4">
        <w:rPr>
          <w:i/>
        </w:rPr>
        <w:t>de</w:t>
      </w:r>
      <w:r w:rsidRPr="00B261C4">
        <w:rPr>
          <w:i/>
          <w:spacing w:val="32"/>
        </w:rPr>
        <w:t xml:space="preserve"> </w:t>
      </w:r>
      <w:r w:rsidRPr="00B261C4">
        <w:rPr>
          <w:i/>
        </w:rPr>
        <w:t>urbanism</w:t>
      </w:r>
      <w:r w:rsidRPr="00B261C4">
        <w:rPr>
          <w:i/>
          <w:spacing w:val="31"/>
        </w:rPr>
        <w:t xml:space="preserve"> </w:t>
      </w:r>
      <w:r w:rsidRPr="00B261C4">
        <w:rPr>
          <w:i/>
        </w:rPr>
        <w:t>sau</w:t>
      </w:r>
      <w:r w:rsidRPr="00B261C4">
        <w:rPr>
          <w:i/>
          <w:spacing w:val="29"/>
        </w:rPr>
        <w:t xml:space="preserve"> </w:t>
      </w:r>
      <w:r w:rsidRPr="00B261C4">
        <w:rPr>
          <w:i/>
        </w:rPr>
        <w:t>document</w:t>
      </w:r>
      <w:r w:rsidRPr="00B261C4">
        <w:rPr>
          <w:i/>
          <w:spacing w:val="29"/>
        </w:rPr>
        <w:t xml:space="preserve"> </w:t>
      </w:r>
      <w:r w:rsidRPr="00B261C4">
        <w:rPr>
          <w:i/>
        </w:rPr>
        <w:t>echivalent</w:t>
      </w:r>
      <w:r w:rsidRPr="00B261C4">
        <w:rPr>
          <w:i/>
          <w:spacing w:val="32"/>
        </w:rPr>
        <w:t xml:space="preserve"> </w:t>
      </w:r>
      <w:r w:rsidRPr="00B261C4">
        <w:rPr>
          <w:i/>
        </w:rPr>
        <w:t>emis</w:t>
      </w:r>
      <w:r w:rsidRPr="00B261C4">
        <w:rPr>
          <w:i/>
          <w:spacing w:val="29"/>
        </w:rPr>
        <w:t xml:space="preserve"> </w:t>
      </w:r>
      <w:r w:rsidRPr="00B261C4">
        <w:rPr>
          <w:i/>
        </w:rPr>
        <w:t>de</w:t>
      </w:r>
      <w:r w:rsidRPr="00B261C4">
        <w:rPr>
          <w:i/>
          <w:spacing w:val="32"/>
        </w:rPr>
        <w:t xml:space="preserve"> </w:t>
      </w:r>
      <w:r w:rsidRPr="00B261C4">
        <w:rPr>
          <w:i/>
        </w:rPr>
        <w:t>către</w:t>
      </w:r>
      <w:r w:rsidRPr="00B261C4">
        <w:rPr>
          <w:i/>
          <w:spacing w:val="32"/>
        </w:rPr>
        <w:t xml:space="preserve"> </w:t>
      </w:r>
      <w:r w:rsidRPr="00B261C4">
        <w:rPr>
          <w:i/>
        </w:rPr>
        <w:t>autoritatea</w:t>
      </w:r>
      <w:r w:rsidRPr="00B261C4">
        <w:rPr>
          <w:i/>
          <w:spacing w:val="31"/>
        </w:rPr>
        <w:t xml:space="preserve"> </w:t>
      </w:r>
      <w:r w:rsidRPr="00B261C4">
        <w:rPr>
          <w:i/>
        </w:rPr>
        <w:t>competentă</w:t>
      </w:r>
      <w:r w:rsidRPr="00B261C4">
        <w:rPr>
          <w:i/>
          <w:spacing w:val="31"/>
        </w:rPr>
        <w:t xml:space="preserve"> </w:t>
      </w:r>
      <w:r w:rsidRPr="00B261C4">
        <w:rPr>
          <w:i/>
        </w:rPr>
        <w:t>pentru</w:t>
      </w:r>
      <w:r w:rsidRPr="00B261C4">
        <w:rPr>
          <w:i/>
          <w:spacing w:val="31"/>
        </w:rPr>
        <w:t xml:space="preserve"> </w:t>
      </w:r>
      <w:r w:rsidRPr="00B261C4">
        <w:rPr>
          <w:i/>
        </w:rPr>
        <w:t>obiectul cererii de finanțare, în termen de valabilitate.</w:t>
      </w:r>
    </w:p>
    <w:p w14:paraId="169F4617" w14:textId="25F323CF" w:rsidR="007E79DB" w:rsidRDefault="007E79DB" w:rsidP="002555F0">
      <w:pPr>
        <w:pStyle w:val="ListParagraph"/>
        <w:tabs>
          <w:tab w:val="left" w:pos="847"/>
        </w:tabs>
        <w:spacing w:before="60"/>
        <w:ind w:left="0" w:right="143" w:firstLine="0"/>
        <w:rPr>
          <w:i/>
        </w:rPr>
      </w:pPr>
      <w:r w:rsidRPr="00B261C4">
        <w:rPr>
          <w:i/>
        </w:rPr>
        <w:t>În cazul proiectelor ce vor fi amplasate pe terenuri agricole situate în extravilan, având</w:t>
      </w:r>
      <w:r w:rsidR="002555F0">
        <w:rPr>
          <w:i/>
        </w:rPr>
        <w:t xml:space="preserve"> </w:t>
      </w:r>
      <w:r w:rsidRPr="00B261C4">
        <w:rPr>
          <w:i/>
        </w:rPr>
        <w:t>categori</w:t>
      </w:r>
      <w:r w:rsidR="00CC34B1">
        <w:rPr>
          <w:i/>
        </w:rPr>
        <w:t>ile</w:t>
      </w:r>
      <w:r w:rsidRPr="00B261C4">
        <w:rPr>
          <w:i/>
        </w:rPr>
        <w:t xml:space="preserve"> de folosinţă arabil, păşune, vii şi livezi, precum şi pe cele amenajate cu lucrări de îmbunătăţiri funciare, solicitanții vor prezenta în etapa de precontractare documente doveditoare privind clas</w:t>
      </w:r>
      <w:r w:rsidR="00CC34B1">
        <w:rPr>
          <w:i/>
        </w:rPr>
        <w:t>ele</w:t>
      </w:r>
      <w:r w:rsidRPr="00B261C4">
        <w:rPr>
          <w:i/>
        </w:rPr>
        <w:t xml:space="preserve"> a III-a, a IV-a şi a V-a de calitate a terenului, respectiv studiul pedologic și agrochimic. Totodată, solicitanții vor avea în vedere îndeplinirea condițiilor prevăzute la art. 92 alin. (2) lit. j) din Legea fondului funciar nr. 18/1991, cu modificările și completările ulterioare.</w:t>
      </w:r>
    </w:p>
    <w:p w14:paraId="23485F7B" w14:textId="1529A23B" w:rsidR="002555F0" w:rsidRPr="002555F0" w:rsidRDefault="002555F0" w:rsidP="002555F0">
      <w:pPr>
        <w:spacing w:before="120"/>
        <w:jc w:val="both"/>
        <w:rPr>
          <w:i/>
          <w:szCs w:val="24"/>
        </w:rPr>
      </w:pPr>
      <w:r w:rsidRPr="002555F0">
        <w:rPr>
          <w:i/>
          <w:szCs w:val="24"/>
        </w:rPr>
        <w:t xml:space="preserve">Pentru proiectele care vizează amplasarea investiției pe terenuri situate in extravilan de tip agricol, solicitantul are obligația să depună dovada scoaterii din circuitul agricol și autorizația </w:t>
      </w:r>
      <w:r w:rsidRPr="002555F0">
        <w:rPr>
          <w:i/>
          <w:szCs w:val="24"/>
        </w:rPr>
        <w:lastRenderedPageBreak/>
        <w:t>de construire precum și un extras de carte funciară relevant,</w:t>
      </w:r>
      <w:r w:rsidRPr="002555F0">
        <w:rPr>
          <w:i/>
          <w:color w:val="FF0000"/>
          <w:szCs w:val="24"/>
        </w:rPr>
        <w:t xml:space="preserve"> </w:t>
      </w:r>
      <w:r w:rsidRPr="002555F0">
        <w:rPr>
          <w:i/>
          <w:szCs w:val="24"/>
        </w:rPr>
        <w:t>înainte de depunerea cererii de prefinanțare sau, în cazul în care nu se solicită prefinanțare, înainte de depunerea primei cereri de rambursare, oricare dintre acestea survine prima.</w:t>
      </w:r>
    </w:p>
    <w:p w14:paraId="54072591" w14:textId="3F43062D" w:rsidR="007C7BB2" w:rsidRPr="00B261C4" w:rsidRDefault="007C7BB2" w:rsidP="005D63CD">
      <w:pPr>
        <w:tabs>
          <w:tab w:val="left" w:pos="1418"/>
        </w:tabs>
        <w:jc w:val="both"/>
        <w:rPr>
          <w:i/>
        </w:rPr>
      </w:pPr>
      <w:r w:rsidRPr="00B261C4">
        <w:rPr>
          <w:i/>
        </w:rPr>
        <w:t xml:space="preserve">La semnarea contractului de finanţare (în cazul selectării Cererii de finanțare aferente proiectului pentru finanţare), solicitantul va face dovada deţinerii dreptului de </w:t>
      </w:r>
      <w:r w:rsidR="00944030">
        <w:rPr>
          <w:i/>
        </w:rPr>
        <w:t>proprietate  sau a</w:t>
      </w:r>
      <w:r w:rsidRPr="00B261C4">
        <w:rPr>
          <w:i/>
        </w:rPr>
        <w:t xml:space="preserve"> un</w:t>
      </w:r>
      <w:r w:rsidR="00944030">
        <w:rPr>
          <w:i/>
        </w:rPr>
        <w:t>ui alt</w:t>
      </w:r>
      <w:r w:rsidRPr="00B261C4">
        <w:rPr>
          <w:i/>
        </w:rPr>
        <w:t xml:space="preserve"> drept real (</w:t>
      </w:r>
      <w:r w:rsidR="00944030">
        <w:rPr>
          <w:i/>
        </w:rPr>
        <w:t>act</w:t>
      </w:r>
      <w:r w:rsidRPr="00B261C4">
        <w:rPr>
          <w:i/>
        </w:rPr>
        <w:t xml:space="preserve"> de proprietate / </w:t>
      </w:r>
      <w:r w:rsidR="00944030">
        <w:rPr>
          <w:i/>
        </w:rPr>
        <w:t xml:space="preserve">contract de </w:t>
      </w:r>
      <w:r w:rsidRPr="00B261C4">
        <w:rPr>
          <w:i/>
        </w:rPr>
        <w:t>concesiune / superficie /administrare etc.)</w:t>
      </w:r>
      <w:r w:rsidR="00471729" w:rsidRPr="00B261C4">
        <w:rPr>
          <w:i/>
        </w:rPr>
        <w:t xml:space="preserve">, </w:t>
      </w:r>
      <w:r w:rsidRPr="00B261C4">
        <w:rPr>
          <w:i/>
        </w:rPr>
        <w:t>pentru imobilele (teren</w:t>
      </w:r>
      <w:r w:rsidR="00CC34B1">
        <w:rPr>
          <w:i/>
        </w:rPr>
        <w:t>uri</w:t>
      </w:r>
      <w:r w:rsidRPr="00B261C4">
        <w:rPr>
          <w:i/>
        </w:rPr>
        <w:t xml:space="preserve"> și/sau clădiri) care fac obiectul proiectului</w:t>
      </w:r>
      <w:r w:rsidR="00700824" w:rsidRPr="00B261C4">
        <w:rPr>
          <w:i/>
        </w:rPr>
        <w:t xml:space="preserve"> pentru care la Cererea de finanțare au fost depuse acte prevăzute de lege pentru iniţirea demersului de obţinere a acestor drepturi</w:t>
      </w:r>
      <w:r w:rsidRPr="00B261C4">
        <w:rPr>
          <w:i/>
        </w:rPr>
        <w:t>.</w:t>
      </w:r>
    </w:p>
    <w:p w14:paraId="0AA26560" w14:textId="77777777" w:rsidR="00DA5FD3" w:rsidRPr="00B261C4" w:rsidRDefault="00DA5FD3" w:rsidP="00DA5FD3">
      <w:pPr>
        <w:rPr>
          <w:i/>
        </w:rPr>
      </w:pPr>
    </w:p>
    <w:p w14:paraId="204A8225" w14:textId="6E9069B6" w:rsidR="00DA5FD3" w:rsidRPr="00B261C4" w:rsidRDefault="00AC7594" w:rsidP="00C744AF">
      <w:pPr>
        <w:pStyle w:val="ListParagraph"/>
        <w:numPr>
          <w:ilvl w:val="0"/>
          <w:numId w:val="135"/>
        </w:numPr>
        <w:tabs>
          <w:tab w:val="left" w:pos="1560"/>
        </w:tabs>
        <w:ind w:left="284" w:hanging="284"/>
        <w:rPr>
          <w:i/>
        </w:rPr>
      </w:pPr>
      <w:r w:rsidRPr="00B261C4">
        <w:rPr>
          <w:i/>
        </w:rPr>
        <w:t xml:space="preserve">Producția </w:t>
      </w:r>
      <w:r w:rsidR="00DA5FD3" w:rsidRPr="00B261C4">
        <w:rPr>
          <w:i/>
        </w:rPr>
        <w:t xml:space="preserve">minimă: </w:t>
      </w:r>
    </w:p>
    <w:p w14:paraId="646C9ABE" w14:textId="60A6C441" w:rsidR="00A26487" w:rsidRPr="00B261C4" w:rsidRDefault="00A26487" w:rsidP="00DA4450">
      <w:pPr>
        <w:pStyle w:val="ListParagraph"/>
        <w:widowControl/>
        <w:numPr>
          <w:ilvl w:val="0"/>
          <w:numId w:val="209"/>
        </w:numPr>
        <w:tabs>
          <w:tab w:val="left" w:pos="7903"/>
        </w:tabs>
        <w:autoSpaceDE/>
        <w:autoSpaceDN/>
        <w:ind w:left="1134" w:right="136" w:hanging="425"/>
        <w:rPr>
          <w:szCs w:val="24"/>
          <w:lang w:eastAsia="ar-SA"/>
        </w:rPr>
      </w:pPr>
      <w:r w:rsidRPr="00B261C4">
        <w:rPr>
          <w:szCs w:val="24"/>
          <w:lang w:eastAsia="ar-SA"/>
        </w:rPr>
        <w:t xml:space="preserve">pentru </w:t>
      </w:r>
      <w:r w:rsidR="000332B3" w:rsidRPr="00B261C4">
        <w:rPr>
          <w:szCs w:val="24"/>
          <w:lang w:eastAsia="ar-SA"/>
        </w:rPr>
        <w:t xml:space="preserve">energie solară: </w:t>
      </w:r>
      <w:r w:rsidRPr="00B261C4">
        <w:rPr>
          <w:szCs w:val="24"/>
          <w:lang w:eastAsia="ar-SA"/>
        </w:rPr>
        <w:t>Factor</w:t>
      </w:r>
      <w:r w:rsidR="000332B3" w:rsidRPr="00B261C4">
        <w:rPr>
          <w:szCs w:val="24"/>
          <w:lang w:eastAsia="ar-SA"/>
        </w:rPr>
        <w:t>ul</w:t>
      </w:r>
      <w:r w:rsidRPr="00B261C4">
        <w:rPr>
          <w:szCs w:val="24"/>
          <w:lang w:eastAsia="ar-SA"/>
        </w:rPr>
        <w:t xml:space="preserve"> de capacitate </w:t>
      </w:r>
      <w:r w:rsidR="000332B3" w:rsidRPr="00B261C4">
        <w:rPr>
          <w:szCs w:val="24"/>
          <w:lang w:eastAsia="ar-SA"/>
        </w:rPr>
        <w:t xml:space="preserve">este </w:t>
      </w:r>
      <w:r w:rsidRPr="00B261C4">
        <w:rPr>
          <w:szCs w:val="24"/>
          <w:lang w:eastAsia="ar-SA"/>
        </w:rPr>
        <w:t>de minim</w:t>
      </w:r>
      <w:r w:rsidR="000332B3" w:rsidRPr="00B261C4">
        <w:rPr>
          <w:szCs w:val="24"/>
          <w:lang w:eastAsia="ar-SA"/>
        </w:rPr>
        <w:t>um</w:t>
      </w:r>
      <w:r w:rsidRPr="00B261C4">
        <w:rPr>
          <w:szCs w:val="24"/>
          <w:lang w:eastAsia="ar-SA"/>
        </w:rPr>
        <w:t xml:space="preserve"> 11,4%, reprezentând echivalentul a 1000 h/an de funcționare la capacitatea </w:t>
      </w:r>
      <w:r w:rsidR="000332B3" w:rsidRPr="00B261C4">
        <w:rPr>
          <w:szCs w:val="24"/>
          <w:lang w:eastAsia="ar-SA"/>
        </w:rPr>
        <w:t xml:space="preserve">nou </w:t>
      </w:r>
      <w:r w:rsidRPr="00B261C4">
        <w:rPr>
          <w:szCs w:val="24"/>
          <w:lang w:eastAsia="ar-SA"/>
        </w:rPr>
        <w:t>instalată</w:t>
      </w:r>
      <w:r w:rsidR="000332B3" w:rsidRPr="00B261C4">
        <w:rPr>
          <w:szCs w:val="24"/>
          <w:lang w:eastAsia="ar-SA"/>
        </w:rPr>
        <w:t>;</w:t>
      </w:r>
    </w:p>
    <w:p w14:paraId="7AC94935" w14:textId="77777777" w:rsidR="00DD0865" w:rsidRPr="00B261C4" w:rsidRDefault="000332B3" w:rsidP="00DA4450">
      <w:pPr>
        <w:pStyle w:val="ListParagraph"/>
        <w:widowControl/>
        <w:numPr>
          <w:ilvl w:val="0"/>
          <w:numId w:val="209"/>
        </w:numPr>
        <w:tabs>
          <w:tab w:val="left" w:pos="7903"/>
        </w:tabs>
        <w:autoSpaceDE/>
        <w:autoSpaceDN/>
        <w:ind w:left="1134" w:right="136" w:hanging="425"/>
        <w:rPr>
          <w:szCs w:val="24"/>
          <w:lang w:eastAsia="ar-SA"/>
        </w:rPr>
      </w:pPr>
      <w:r w:rsidRPr="00B261C4">
        <w:rPr>
          <w:szCs w:val="24"/>
          <w:lang w:eastAsia="ar-SA"/>
        </w:rPr>
        <w:t>pentru energie eolienă</w:t>
      </w:r>
      <w:bookmarkStart w:id="84" w:name="_Hlk159336307"/>
      <w:r w:rsidRPr="00B261C4">
        <w:rPr>
          <w:szCs w:val="24"/>
          <w:lang w:eastAsia="ar-SA"/>
        </w:rPr>
        <w:t>:</w:t>
      </w:r>
      <w:bookmarkEnd w:id="84"/>
      <w:r w:rsidRPr="00B261C4">
        <w:rPr>
          <w:szCs w:val="24"/>
          <w:lang w:eastAsia="ar-SA"/>
        </w:rPr>
        <w:t xml:space="preserve"> Factorul de capacitate este de minimum 24%, reprezentând echivalentul a 2100 h/an de funcționare la capacitatea nou instalată</w:t>
      </w:r>
      <w:r w:rsidR="00DD0865" w:rsidRPr="00B261C4">
        <w:rPr>
          <w:szCs w:val="24"/>
          <w:lang w:eastAsia="ar-SA"/>
        </w:rPr>
        <w:t>;</w:t>
      </w:r>
    </w:p>
    <w:p w14:paraId="571B24BB" w14:textId="2EA4A363" w:rsidR="000332B3" w:rsidRPr="00B261C4" w:rsidRDefault="00DD0865" w:rsidP="00DA4450">
      <w:pPr>
        <w:pStyle w:val="ListParagraph"/>
        <w:widowControl/>
        <w:numPr>
          <w:ilvl w:val="0"/>
          <w:numId w:val="209"/>
        </w:numPr>
        <w:tabs>
          <w:tab w:val="left" w:pos="7903"/>
        </w:tabs>
        <w:autoSpaceDE/>
        <w:autoSpaceDN/>
        <w:ind w:left="1134" w:right="136" w:hanging="425"/>
        <w:rPr>
          <w:szCs w:val="24"/>
          <w:lang w:eastAsia="ar-SA"/>
        </w:rPr>
      </w:pPr>
      <w:r w:rsidRPr="00B261C4">
        <w:rPr>
          <w:szCs w:val="24"/>
          <w:lang w:eastAsia="ar-SA"/>
        </w:rPr>
        <w:t>pentru energie hidro:</w:t>
      </w:r>
      <w:r w:rsidRPr="00B261C4">
        <w:rPr>
          <w:szCs w:val="24"/>
        </w:rPr>
        <w:t xml:space="preserve"> Factor de capacitate este de minimum 27,4%, reprezentând echivalentul a 2400 h/an de funcționare la capacitatea nou instalată</w:t>
      </w:r>
      <w:r w:rsidR="00A577DB" w:rsidRPr="00B261C4">
        <w:rPr>
          <w:szCs w:val="24"/>
        </w:rPr>
        <w:t>.</w:t>
      </w:r>
    </w:p>
    <w:p w14:paraId="5EBECAE6" w14:textId="77777777" w:rsidR="00DD0865" w:rsidRPr="00B261C4" w:rsidRDefault="00DD0865" w:rsidP="00C744AF">
      <w:pPr>
        <w:widowControl/>
        <w:tabs>
          <w:tab w:val="left" w:pos="7903"/>
        </w:tabs>
        <w:autoSpaceDE/>
        <w:autoSpaceDN/>
        <w:ind w:left="426" w:right="136"/>
        <w:rPr>
          <w:szCs w:val="24"/>
          <w:lang w:eastAsia="ar-SA"/>
        </w:rPr>
      </w:pPr>
    </w:p>
    <w:p w14:paraId="2CDF28CB" w14:textId="77777777" w:rsidR="0033752C" w:rsidRPr="00B261C4" w:rsidRDefault="0033752C" w:rsidP="00C744AF">
      <w:pPr>
        <w:pStyle w:val="ListParagraph"/>
        <w:numPr>
          <w:ilvl w:val="0"/>
          <w:numId w:val="135"/>
        </w:numPr>
        <w:tabs>
          <w:tab w:val="left" w:pos="1560"/>
        </w:tabs>
        <w:ind w:left="284" w:hanging="284"/>
        <w:rPr>
          <w:iCs/>
          <w:szCs w:val="24"/>
        </w:rPr>
      </w:pPr>
      <w:r w:rsidRPr="00B261C4">
        <w:rPr>
          <w:iCs/>
          <w:szCs w:val="24"/>
        </w:rPr>
        <w:t xml:space="preserve">Valoarea ajutorului de stat solicitat per MW instalat este de maximum: </w:t>
      </w:r>
    </w:p>
    <w:p w14:paraId="278058A9" w14:textId="5EEEF646" w:rsidR="00391150" w:rsidRPr="00B261C4" w:rsidRDefault="00391150" w:rsidP="00DA4450">
      <w:pPr>
        <w:pStyle w:val="ListParagraph"/>
        <w:numPr>
          <w:ilvl w:val="0"/>
          <w:numId w:val="207"/>
        </w:numPr>
        <w:ind w:left="1134" w:hanging="425"/>
        <w:rPr>
          <w:szCs w:val="24"/>
        </w:rPr>
      </w:pPr>
      <w:r w:rsidRPr="00B261C4">
        <w:rPr>
          <w:szCs w:val="24"/>
        </w:rPr>
        <w:t>Energie eoliană</w:t>
      </w:r>
      <w:r w:rsidR="00AC7FAE" w:rsidRPr="00B261C4">
        <w:rPr>
          <w:szCs w:val="24"/>
          <w:lang w:val="da-DK"/>
        </w:rPr>
        <w:t xml:space="preserve">: </w:t>
      </w:r>
      <w:r w:rsidR="000B18F9" w:rsidRPr="00B261C4">
        <w:rPr>
          <w:szCs w:val="24"/>
          <w:lang w:val="da-DK"/>
        </w:rPr>
        <w:t>700.000 Eu</w:t>
      </w:r>
      <w:r w:rsidRPr="00B261C4">
        <w:rPr>
          <w:szCs w:val="24"/>
        </w:rPr>
        <w:t>ro/MW – pentru toate capacitățile</w:t>
      </w:r>
    </w:p>
    <w:p w14:paraId="061B7491" w14:textId="74AD0D77" w:rsidR="000B18F9" w:rsidRPr="00B261C4" w:rsidRDefault="00391150" w:rsidP="00DA4450">
      <w:pPr>
        <w:pStyle w:val="ListParagraph"/>
        <w:numPr>
          <w:ilvl w:val="0"/>
          <w:numId w:val="207"/>
        </w:numPr>
        <w:ind w:left="1134" w:hanging="425"/>
        <w:rPr>
          <w:szCs w:val="24"/>
        </w:rPr>
      </w:pPr>
      <w:r w:rsidRPr="00B261C4">
        <w:rPr>
          <w:szCs w:val="24"/>
        </w:rPr>
        <w:t>Energie solară</w:t>
      </w:r>
      <w:r w:rsidR="00AC7FAE" w:rsidRPr="00B261C4">
        <w:rPr>
          <w:szCs w:val="24"/>
          <w:lang w:val="da-DK"/>
        </w:rPr>
        <w:t>:</w:t>
      </w:r>
      <w:r w:rsidR="00AC7FAE" w:rsidRPr="00B261C4">
        <w:rPr>
          <w:szCs w:val="24"/>
        </w:rPr>
        <w:t xml:space="preserve"> </w:t>
      </w:r>
    </w:p>
    <w:p w14:paraId="0E624BDA" w14:textId="621FC292" w:rsidR="00391150" w:rsidRPr="00B261C4" w:rsidRDefault="00E43969" w:rsidP="00F339FF">
      <w:pPr>
        <w:pStyle w:val="ListParagraph"/>
        <w:numPr>
          <w:ilvl w:val="1"/>
          <w:numId w:val="202"/>
        </w:numPr>
        <w:ind w:left="1843" w:hanging="283"/>
        <w:rPr>
          <w:szCs w:val="24"/>
        </w:rPr>
      </w:pPr>
      <w:r w:rsidRPr="00B261C4">
        <w:rPr>
          <w:szCs w:val="24"/>
        </w:rPr>
        <w:t xml:space="preserve"> 450</w:t>
      </w:r>
      <w:r w:rsidR="00927FC4" w:rsidRPr="00B261C4">
        <w:rPr>
          <w:szCs w:val="24"/>
        </w:rPr>
        <w:t>.</w:t>
      </w:r>
      <w:r w:rsidR="00442446" w:rsidRPr="00B261C4">
        <w:rPr>
          <w:szCs w:val="24"/>
        </w:rPr>
        <w:t xml:space="preserve">000 </w:t>
      </w:r>
      <w:r w:rsidR="00391150" w:rsidRPr="00B261C4">
        <w:rPr>
          <w:szCs w:val="24"/>
        </w:rPr>
        <w:t xml:space="preserve">Euro/MW – pentru capacitățile instalate de până la </w:t>
      </w:r>
      <w:r w:rsidR="00442446" w:rsidRPr="00B261C4">
        <w:rPr>
          <w:szCs w:val="24"/>
        </w:rPr>
        <w:t>5</w:t>
      </w:r>
      <w:r w:rsidR="00391150" w:rsidRPr="00B261C4">
        <w:rPr>
          <w:szCs w:val="24"/>
        </w:rPr>
        <w:t xml:space="preserve"> MW (inclusiv)</w:t>
      </w:r>
    </w:p>
    <w:p w14:paraId="6C04AE9B" w14:textId="5D3A8340" w:rsidR="00391150" w:rsidRPr="00B261C4" w:rsidRDefault="00E43969" w:rsidP="00F339FF">
      <w:pPr>
        <w:pStyle w:val="ListParagraph"/>
        <w:numPr>
          <w:ilvl w:val="1"/>
          <w:numId w:val="202"/>
        </w:numPr>
        <w:ind w:left="1843" w:hanging="283"/>
        <w:rPr>
          <w:szCs w:val="24"/>
        </w:rPr>
      </w:pPr>
      <w:r w:rsidRPr="00B261C4">
        <w:rPr>
          <w:szCs w:val="24"/>
        </w:rPr>
        <w:t xml:space="preserve"> 360</w:t>
      </w:r>
      <w:r w:rsidR="00391150" w:rsidRPr="00B261C4">
        <w:rPr>
          <w:szCs w:val="24"/>
        </w:rPr>
        <w:t xml:space="preserve">.000 Euro/MW – pentru capacitățile instalate de peste </w:t>
      </w:r>
      <w:r w:rsidR="00442446" w:rsidRPr="00B261C4">
        <w:rPr>
          <w:szCs w:val="24"/>
        </w:rPr>
        <w:t>5</w:t>
      </w:r>
      <w:r w:rsidR="00391150" w:rsidRPr="00B261C4">
        <w:rPr>
          <w:szCs w:val="24"/>
        </w:rPr>
        <w:t xml:space="preserve"> MW</w:t>
      </w:r>
    </w:p>
    <w:p w14:paraId="6ACC4895" w14:textId="5093322F" w:rsidR="00391150" w:rsidRPr="00B261C4" w:rsidRDefault="00391150" w:rsidP="00DA4450">
      <w:pPr>
        <w:pStyle w:val="ListParagraph"/>
        <w:numPr>
          <w:ilvl w:val="0"/>
          <w:numId w:val="208"/>
        </w:numPr>
        <w:tabs>
          <w:tab w:val="left" w:pos="720"/>
        </w:tabs>
        <w:ind w:left="1134" w:hanging="425"/>
        <w:rPr>
          <w:szCs w:val="24"/>
        </w:rPr>
      </w:pPr>
      <w:r w:rsidRPr="00B261C4">
        <w:rPr>
          <w:szCs w:val="24"/>
        </w:rPr>
        <w:t>Energie hidro</w:t>
      </w:r>
      <w:r w:rsidR="000B18F9" w:rsidRPr="00B261C4">
        <w:rPr>
          <w:szCs w:val="24"/>
          <w:lang w:val="da-DK"/>
        </w:rPr>
        <w:t>:</w:t>
      </w:r>
      <w:r w:rsidR="000B18F9" w:rsidRPr="00B261C4">
        <w:rPr>
          <w:szCs w:val="24"/>
        </w:rPr>
        <w:t xml:space="preserve"> </w:t>
      </w:r>
      <w:r w:rsidRPr="00B261C4">
        <w:rPr>
          <w:szCs w:val="24"/>
        </w:rPr>
        <w:t>1.805.000 Euro/MW – pentru toate capacitățile</w:t>
      </w:r>
    </w:p>
    <w:p w14:paraId="6B137575" w14:textId="77777777" w:rsidR="00466C51" w:rsidRPr="00B261C4" w:rsidRDefault="00466C51" w:rsidP="00B1259C">
      <w:pPr>
        <w:widowControl/>
        <w:tabs>
          <w:tab w:val="left" w:pos="9878"/>
        </w:tabs>
        <w:suppressAutoHyphens/>
        <w:autoSpaceDE/>
        <w:autoSpaceDN/>
        <w:spacing w:after="120"/>
        <w:ind w:right="191"/>
        <w:jc w:val="both"/>
        <w:rPr>
          <w:szCs w:val="24"/>
          <w:lang w:eastAsia="ar-SA"/>
        </w:rPr>
      </w:pPr>
    </w:p>
    <w:p w14:paraId="73F9A4B4" w14:textId="1B832D84" w:rsidR="006F155F" w:rsidRPr="00B261C4" w:rsidRDefault="008C155B" w:rsidP="00B332FD">
      <w:pPr>
        <w:pStyle w:val="Heading2"/>
      </w:pPr>
      <w:bookmarkStart w:id="85" w:name="_Toc142982285"/>
      <w:bookmarkStart w:id="86" w:name="_Toc196395986"/>
      <w:r w:rsidRPr="00B261C4">
        <w:t>2.3</w:t>
      </w:r>
      <w:r w:rsidR="004D56CE" w:rsidRPr="00B261C4">
        <w:t>.</w:t>
      </w:r>
      <w:r w:rsidR="00B332FD" w:rsidRPr="00B261C4">
        <w:t xml:space="preserve"> </w:t>
      </w:r>
      <w:r w:rsidR="00486967" w:rsidRPr="00B261C4">
        <w:t>Eligibilitatea cheltuielilor</w:t>
      </w:r>
      <w:bookmarkEnd w:id="85"/>
      <w:bookmarkEnd w:id="86"/>
    </w:p>
    <w:p w14:paraId="63CB851A" w14:textId="77777777" w:rsidR="0033752C" w:rsidRPr="00B261C4" w:rsidRDefault="0033752C" w:rsidP="0033752C">
      <w:pPr>
        <w:ind w:right="425"/>
        <w:rPr>
          <w:i/>
          <w:szCs w:val="24"/>
        </w:rPr>
      </w:pPr>
    </w:p>
    <w:p w14:paraId="6E7C4717" w14:textId="789973A1" w:rsidR="0033752C" w:rsidRPr="00B261C4" w:rsidRDefault="00911B7A" w:rsidP="0033752C">
      <w:pPr>
        <w:ind w:right="425"/>
        <w:rPr>
          <w:i/>
          <w:szCs w:val="24"/>
        </w:rPr>
      </w:pPr>
      <w:r w:rsidRPr="00B261C4">
        <w:rPr>
          <w:i/>
          <w:szCs w:val="24"/>
        </w:rPr>
        <w:t>Cadrul</w:t>
      </w:r>
      <w:r w:rsidRPr="00B261C4">
        <w:rPr>
          <w:i/>
          <w:spacing w:val="-1"/>
          <w:szCs w:val="24"/>
        </w:rPr>
        <w:t xml:space="preserve"> </w:t>
      </w:r>
      <w:r w:rsidR="0033752C" w:rsidRPr="00B261C4">
        <w:rPr>
          <w:i/>
          <w:szCs w:val="24"/>
        </w:rPr>
        <w:t>legal</w:t>
      </w:r>
      <w:r w:rsidRPr="00B261C4">
        <w:rPr>
          <w:i/>
          <w:szCs w:val="24"/>
        </w:rPr>
        <w:t xml:space="preserve"> aplicabil</w:t>
      </w:r>
      <w:r w:rsidR="0033752C" w:rsidRPr="00B261C4">
        <w:rPr>
          <w:i/>
          <w:szCs w:val="24"/>
        </w:rPr>
        <w:t>:</w:t>
      </w:r>
    </w:p>
    <w:p w14:paraId="30C03CCF" w14:textId="77777777" w:rsidR="0033752C" w:rsidRPr="00B261C4" w:rsidRDefault="0033752C" w:rsidP="0033752C">
      <w:pPr>
        <w:pStyle w:val="ListParagraph"/>
        <w:numPr>
          <w:ilvl w:val="0"/>
          <w:numId w:val="146"/>
        </w:numPr>
        <w:spacing w:before="60"/>
        <w:ind w:left="714" w:hanging="357"/>
        <w:rPr>
          <w:szCs w:val="24"/>
        </w:rPr>
      </w:pPr>
      <w:r w:rsidRPr="00B261C4">
        <w:rPr>
          <w:szCs w:val="24"/>
        </w:rPr>
        <w:t>Directiva 2003/87/CE a Parlamentului European și a Consiliului din 13 octombrie 2003 de stabilire a unui sistem de comercializare a cotelor de emisie de gaze cu efect de seră în cadrul Uniunii și de modificare a Directivei 96/61/CE a Consiliului, cu modificările și completările ulterioare, privind înființarea Fondului pentru modernizare;</w:t>
      </w:r>
    </w:p>
    <w:p w14:paraId="59E9A9FD" w14:textId="76B4B3F1" w:rsidR="0033752C" w:rsidRPr="00B261C4" w:rsidRDefault="0033752C" w:rsidP="0033752C">
      <w:pPr>
        <w:pStyle w:val="ListParagraph"/>
        <w:numPr>
          <w:ilvl w:val="0"/>
          <w:numId w:val="146"/>
        </w:numPr>
        <w:spacing w:before="60"/>
        <w:ind w:left="714" w:hanging="357"/>
        <w:rPr>
          <w:szCs w:val="24"/>
        </w:rPr>
      </w:pPr>
      <w:r w:rsidRPr="00B261C4">
        <w:rPr>
          <w:szCs w:val="24"/>
        </w:rPr>
        <w:t>Regulamentul de punere în aplicare (UE) 2020/1001 al Comisiei din 9 iulie 2020 de stabilire a unor norme detaliate de aplicare a Directivei 2003/87/CE a Parlamentului European și a Consiliului în ceea ce privește funcționarea Fondului pentru modernizare care sprijină investițiile în vederea modernizării sistemelor energetice și a îmbunătățirii eficienței energetice a anumitor state membre ale Uniunii Europene</w:t>
      </w:r>
      <w:r w:rsidR="008475B9" w:rsidRPr="00B261C4">
        <w:rPr>
          <w:szCs w:val="24"/>
        </w:rPr>
        <w:t>, cu modificările și completările ulterioare</w:t>
      </w:r>
      <w:r w:rsidRPr="00B261C4">
        <w:rPr>
          <w:szCs w:val="24"/>
        </w:rPr>
        <w:t>;</w:t>
      </w:r>
    </w:p>
    <w:p w14:paraId="742B321D" w14:textId="2C9B46C7" w:rsidR="0033752C" w:rsidRPr="00B261C4" w:rsidRDefault="0033752C" w:rsidP="0033752C">
      <w:pPr>
        <w:pStyle w:val="ListParagraph"/>
        <w:numPr>
          <w:ilvl w:val="0"/>
          <w:numId w:val="146"/>
        </w:numPr>
        <w:spacing w:before="60"/>
        <w:ind w:left="714" w:hanging="357"/>
        <w:rPr>
          <w:szCs w:val="24"/>
        </w:rPr>
      </w:pPr>
      <w:r w:rsidRPr="00B261C4">
        <w:rPr>
          <w:szCs w:val="24"/>
        </w:rPr>
        <w:t xml:space="preserve">Regulamentul (UE, Euratom) nr. 2018/1.046 al Parlamentului European și al Consiliului din 18 iulie 2018 privind normele financiare aplicabile bugetului general al Uniunii, de modificare a Regulamentelor (UE) nr. 1.296/2013, (UE) nr. 1.301/2013, (UE) nr. </w:t>
      </w:r>
      <w:r w:rsidRPr="00B261C4">
        <w:rPr>
          <w:szCs w:val="24"/>
        </w:rPr>
        <w:lastRenderedPageBreak/>
        <w:t>1.303/2013, (UE) nr. 1.304/2013, (UE) nr. 1.309/2013, (UE) nr. 1.316/2013, (UE) nr. 223/2014, (UE) nr. 283/2014 și a Deciziei nr. 541/2014/UE și de abrogare a Regulamentului (UE, Euratom) nr. 966/2012;</w:t>
      </w:r>
      <w:r w:rsidR="008475B9" w:rsidRPr="00B261C4">
        <w:rPr>
          <w:szCs w:val="24"/>
        </w:rPr>
        <w:t xml:space="preserve"> </w:t>
      </w:r>
    </w:p>
    <w:p w14:paraId="1905F3B3" w14:textId="3AE69F05" w:rsidR="00911B7A" w:rsidRPr="00B261C4" w:rsidRDefault="0033752C" w:rsidP="00911B7A">
      <w:pPr>
        <w:pStyle w:val="ListParagraph"/>
        <w:numPr>
          <w:ilvl w:val="0"/>
          <w:numId w:val="146"/>
        </w:numPr>
        <w:spacing w:before="60"/>
        <w:ind w:left="714" w:hanging="357"/>
        <w:rPr>
          <w:szCs w:val="24"/>
        </w:rPr>
      </w:pPr>
      <w:r w:rsidRPr="00B261C4">
        <w:rPr>
          <w:szCs w:val="24"/>
        </w:rPr>
        <w:t xml:space="preserve">Ordonanța de urgență a Guvernului nr. 60/2022 </w:t>
      </w:r>
      <w:bookmarkStart w:id="87" w:name="_Hlk112852232"/>
      <w:r w:rsidRPr="00B261C4">
        <w:rPr>
          <w:szCs w:val="24"/>
        </w:rPr>
        <w:t>privind stabilirea cadrului instituțional și financiar de implementare și gestionare a fondurilor alocate României prin Fondul pentru modernizare, precum și pentru modificarea și completarea unor acte normative</w:t>
      </w:r>
      <w:bookmarkEnd w:id="87"/>
      <w:r w:rsidR="008475B9" w:rsidRPr="00B261C4">
        <w:rPr>
          <w:szCs w:val="24"/>
        </w:rPr>
        <w:t>, cu modificările și completările ulterioare</w:t>
      </w:r>
      <w:r w:rsidRPr="00B261C4">
        <w:rPr>
          <w:szCs w:val="24"/>
        </w:rPr>
        <w:t>;</w:t>
      </w:r>
    </w:p>
    <w:p w14:paraId="4496F1C5" w14:textId="58724AF5" w:rsidR="00911B7A" w:rsidRPr="00B261C4" w:rsidRDefault="00911B7A" w:rsidP="00245010">
      <w:pPr>
        <w:pStyle w:val="ListParagraph"/>
        <w:numPr>
          <w:ilvl w:val="0"/>
          <w:numId w:val="146"/>
        </w:numPr>
        <w:spacing w:before="60"/>
        <w:ind w:left="714" w:hanging="357"/>
        <w:rPr>
          <w:szCs w:val="24"/>
        </w:rPr>
      </w:pPr>
      <w:bookmarkStart w:id="88" w:name="_Hlk156400718"/>
      <w:r w:rsidRPr="00B261C4">
        <w:rPr>
          <w:szCs w:val="24"/>
        </w:rPr>
        <w:t xml:space="preserve">HG 907/2016 </w:t>
      </w:r>
      <w:r w:rsidRPr="00B261C4">
        <w:rPr>
          <w:i/>
          <w:iCs/>
          <w:szCs w:val="24"/>
        </w:rPr>
        <w:t>privind etapele de elaborare şi conţinutul-cadru al documentaţiilor tehnico-economice aferente obiectivelor/proiectelor de investiţii finanţate din fonduri publice</w:t>
      </w:r>
      <w:r w:rsidRPr="00B261C4">
        <w:rPr>
          <w:szCs w:val="24"/>
        </w:rPr>
        <w:t>, cu modificările și completările ulterioare</w:t>
      </w:r>
      <w:r w:rsidR="00B60802" w:rsidRPr="00B261C4">
        <w:rPr>
          <w:szCs w:val="24"/>
        </w:rPr>
        <w:t>;</w:t>
      </w:r>
      <w:r w:rsidR="008475B9" w:rsidRPr="00B261C4">
        <w:rPr>
          <w:szCs w:val="24"/>
        </w:rPr>
        <w:t xml:space="preserve"> </w:t>
      </w:r>
    </w:p>
    <w:p w14:paraId="04AACB0E" w14:textId="5FB15BE9" w:rsidR="00B60802" w:rsidRPr="00B261C4" w:rsidRDefault="00B60802" w:rsidP="00561A0E">
      <w:pPr>
        <w:pStyle w:val="ListParagraph"/>
        <w:numPr>
          <w:ilvl w:val="0"/>
          <w:numId w:val="146"/>
        </w:numPr>
        <w:rPr>
          <w:szCs w:val="24"/>
        </w:rPr>
      </w:pPr>
      <w:r w:rsidRPr="00B261C4">
        <w:rPr>
          <w:szCs w:val="24"/>
        </w:rPr>
        <w:t>Schema de ajutor de stat aprobată prin Ordin al ministrului energiei.</w:t>
      </w:r>
    </w:p>
    <w:bookmarkEnd w:id="88"/>
    <w:p w14:paraId="7D34140F" w14:textId="6DC5FE3C" w:rsidR="00911B7A" w:rsidRPr="00B261C4" w:rsidRDefault="00911B7A" w:rsidP="00245010">
      <w:pPr>
        <w:pStyle w:val="ListParagraph"/>
        <w:spacing w:before="60"/>
        <w:ind w:left="714" w:firstLine="0"/>
        <w:rPr>
          <w:szCs w:val="24"/>
        </w:rPr>
      </w:pPr>
    </w:p>
    <w:p w14:paraId="686F0008" w14:textId="38404883" w:rsidR="0033752C" w:rsidRPr="00B261C4" w:rsidRDefault="0033752C" w:rsidP="0033752C">
      <w:pPr>
        <w:jc w:val="both"/>
        <w:rPr>
          <w:szCs w:val="24"/>
        </w:rPr>
      </w:pPr>
      <w:r w:rsidRPr="00B261C4">
        <w:rPr>
          <w:szCs w:val="24"/>
        </w:rPr>
        <w:t>Pentru a fi eligibile în vederea finanţării prin FM, toate cheltuielile trebuie să respecte prevederile</w:t>
      </w:r>
      <w:r w:rsidRPr="00B261C4">
        <w:rPr>
          <w:spacing w:val="1"/>
          <w:szCs w:val="24"/>
        </w:rPr>
        <w:t xml:space="preserve"> </w:t>
      </w:r>
      <w:r w:rsidRPr="00B261C4">
        <w:rPr>
          <w:szCs w:val="24"/>
        </w:rPr>
        <w:t>reglementărilor de mai sus, să corespundă obiectivelor FM, să fie indispensabile atingerii obiectivelor</w:t>
      </w:r>
      <w:r w:rsidRPr="00B261C4">
        <w:rPr>
          <w:spacing w:val="1"/>
          <w:szCs w:val="24"/>
        </w:rPr>
        <w:t xml:space="preserve"> </w:t>
      </w:r>
      <w:r w:rsidRPr="00B261C4">
        <w:rPr>
          <w:szCs w:val="24"/>
        </w:rPr>
        <w:t>proiectului, să</w:t>
      </w:r>
      <w:r w:rsidRPr="00B261C4">
        <w:rPr>
          <w:spacing w:val="-1"/>
          <w:szCs w:val="24"/>
        </w:rPr>
        <w:t xml:space="preserve"> </w:t>
      </w:r>
      <w:r w:rsidRPr="00B261C4">
        <w:rPr>
          <w:szCs w:val="24"/>
        </w:rPr>
        <w:t>fie</w:t>
      </w:r>
      <w:r w:rsidRPr="00B261C4">
        <w:rPr>
          <w:spacing w:val="-3"/>
          <w:szCs w:val="24"/>
        </w:rPr>
        <w:t xml:space="preserve"> </w:t>
      </w:r>
      <w:r w:rsidRPr="00B261C4">
        <w:rPr>
          <w:szCs w:val="24"/>
        </w:rPr>
        <w:t>incluse</w:t>
      </w:r>
      <w:r w:rsidRPr="00B261C4">
        <w:rPr>
          <w:spacing w:val="1"/>
          <w:szCs w:val="24"/>
        </w:rPr>
        <w:t xml:space="preserve"> </w:t>
      </w:r>
      <w:r w:rsidRPr="00B261C4">
        <w:rPr>
          <w:szCs w:val="24"/>
        </w:rPr>
        <w:t>în cererea de finanțare</w:t>
      </w:r>
      <w:r w:rsidRPr="00B261C4">
        <w:rPr>
          <w:spacing w:val="-2"/>
          <w:szCs w:val="24"/>
        </w:rPr>
        <w:t xml:space="preserve"> </w:t>
      </w:r>
      <w:r w:rsidRPr="00B261C4">
        <w:rPr>
          <w:szCs w:val="24"/>
        </w:rPr>
        <w:t>aprobată</w:t>
      </w:r>
      <w:r w:rsidRPr="00B261C4">
        <w:rPr>
          <w:spacing w:val="-1"/>
          <w:szCs w:val="24"/>
        </w:rPr>
        <w:t xml:space="preserve"> </w:t>
      </w:r>
      <w:r w:rsidRPr="00B261C4">
        <w:rPr>
          <w:szCs w:val="24"/>
        </w:rPr>
        <w:t>şi</w:t>
      </w:r>
      <w:r w:rsidRPr="00B261C4">
        <w:rPr>
          <w:spacing w:val="-1"/>
          <w:szCs w:val="24"/>
        </w:rPr>
        <w:t xml:space="preserve"> </w:t>
      </w:r>
      <w:r w:rsidRPr="00B261C4">
        <w:rPr>
          <w:szCs w:val="24"/>
        </w:rPr>
        <w:t>defalcate</w:t>
      </w:r>
      <w:r w:rsidRPr="00B261C4">
        <w:rPr>
          <w:spacing w:val="-1"/>
          <w:szCs w:val="24"/>
        </w:rPr>
        <w:t xml:space="preserve"> </w:t>
      </w:r>
      <w:r w:rsidRPr="00B261C4">
        <w:rPr>
          <w:szCs w:val="24"/>
        </w:rPr>
        <w:t>în bugetul prezentat</w:t>
      </w:r>
      <w:r w:rsidRPr="00B261C4">
        <w:rPr>
          <w:spacing w:val="1"/>
          <w:szCs w:val="24"/>
        </w:rPr>
        <w:t xml:space="preserve"> </w:t>
      </w:r>
      <w:r w:rsidR="00911B7A" w:rsidRPr="00B261C4">
        <w:rPr>
          <w:szCs w:val="24"/>
        </w:rPr>
        <w:t>din aceasta</w:t>
      </w:r>
      <w:r w:rsidRPr="00B261C4">
        <w:rPr>
          <w:szCs w:val="24"/>
        </w:rPr>
        <w:t>.</w:t>
      </w:r>
    </w:p>
    <w:p w14:paraId="591E7127" w14:textId="77777777" w:rsidR="0024247D" w:rsidRPr="00B261C4" w:rsidRDefault="0024247D" w:rsidP="0033752C">
      <w:pPr>
        <w:jc w:val="both"/>
        <w:rPr>
          <w:szCs w:val="24"/>
        </w:rPr>
      </w:pPr>
    </w:p>
    <w:p w14:paraId="50BE259A" w14:textId="34AA0640" w:rsidR="0024247D" w:rsidRPr="00B261C4" w:rsidRDefault="0024247D" w:rsidP="0033752C">
      <w:pPr>
        <w:jc w:val="both"/>
        <w:rPr>
          <w:szCs w:val="24"/>
        </w:rPr>
      </w:pPr>
      <w:r w:rsidRPr="00B261C4">
        <w:rPr>
          <w:szCs w:val="24"/>
        </w:rPr>
        <w:t>Cheltuielile eligibile efectuate de către un Beneficiar în cadrul proiectului se rambursează acestuia într-o proporţie dată de rata de finanţare stabilită în funcție de valoarea Cererii de finanțare depus</w:t>
      </w:r>
      <w:r w:rsidR="00786B6F" w:rsidRPr="00B261C4">
        <w:rPr>
          <w:szCs w:val="24"/>
        </w:rPr>
        <w:t>ă</w:t>
      </w:r>
      <w:r w:rsidRPr="00B261C4">
        <w:rPr>
          <w:szCs w:val="24"/>
        </w:rPr>
        <w:t xml:space="preserve"> și selectat</w:t>
      </w:r>
      <w:r w:rsidR="00786B6F" w:rsidRPr="00B261C4">
        <w:rPr>
          <w:szCs w:val="24"/>
        </w:rPr>
        <w:t>ă</w:t>
      </w:r>
      <w:r w:rsidRPr="00B261C4">
        <w:rPr>
          <w:szCs w:val="24"/>
        </w:rPr>
        <w:t xml:space="preserve"> în cadrul procedurii de ofertare concurențială și asumată prin Contractul de finanţare (CF) încheiat între ME și beneficiar.</w:t>
      </w:r>
    </w:p>
    <w:p w14:paraId="1687E2F9" w14:textId="77777777" w:rsidR="0024247D" w:rsidRPr="00B261C4" w:rsidRDefault="0024247D" w:rsidP="0033752C">
      <w:pPr>
        <w:jc w:val="both"/>
        <w:rPr>
          <w:szCs w:val="24"/>
        </w:rPr>
      </w:pPr>
    </w:p>
    <w:p w14:paraId="05611092" w14:textId="24BEB643" w:rsidR="0033752C" w:rsidRDefault="0033752C" w:rsidP="0033752C">
      <w:pPr>
        <w:jc w:val="both"/>
        <w:rPr>
          <w:szCs w:val="24"/>
        </w:rPr>
      </w:pPr>
      <w:r w:rsidRPr="00B261C4">
        <w:rPr>
          <w:szCs w:val="24"/>
        </w:rPr>
        <w:t>Cheltuielile eligibile pentru rambursare sunt efectuate în perioada de</w:t>
      </w:r>
      <w:r w:rsidRPr="00B261C4">
        <w:rPr>
          <w:spacing w:val="1"/>
          <w:szCs w:val="24"/>
        </w:rPr>
        <w:t xml:space="preserve"> </w:t>
      </w:r>
      <w:r w:rsidRPr="00B261C4">
        <w:rPr>
          <w:szCs w:val="24"/>
        </w:rPr>
        <w:t>eligibilitate,</w:t>
      </w:r>
      <w:r w:rsidRPr="00B261C4">
        <w:rPr>
          <w:spacing w:val="1"/>
          <w:szCs w:val="24"/>
        </w:rPr>
        <w:t xml:space="preserve"> respectiv </w:t>
      </w:r>
      <w:r w:rsidRPr="00B261C4">
        <w:rPr>
          <w:spacing w:val="-2"/>
          <w:szCs w:val="24"/>
        </w:rPr>
        <w:t xml:space="preserve">între </w:t>
      </w:r>
      <w:r w:rsidRPr="00B261C4">
        <w:rPr>
          <w:spacing w:val="1"/>
          <w:szCs w:val="24"/>
        </w:rPr>
        <w:t>data</w:t>
      </w:r>
      <w:r w:rsidR="00AB130B" w:rsidRPr="00B261C4">
        <w:rPr>
          <w:szCs w:val="24"/>
        </w:rPr>
        <w:t xml:space="preserve"> </w:t>
      </w:r>
      <w:r w:rsidR="008E4023" w:rsidRPr="00B261C4">
        <w:rPr>
          <w:spacing w:val="1"/>
          <w:szCs w:val="24"/>
        </w:rPr>
        <w:t xml:space="preserve">la care solicitantul depune </w:t>
      </w:r>
      <w:r w:rsidR="00061F60" w:rsidRPr="00B261C4">
        <w:rPr>
          <w:spacing w:val="1"/>
          <w:szCs w:val="24"/>
        </w:rPr>
        <w:t>Cererea de finanțare</w:t>
      </w:r>
      <w:r w:rsidR="008E4023" w:rsidRPr="00B261C4">
        <w:rPr>
          <w:spacing w:val="1"/>
          <w:szCs w:val="24"/>
        </w:rPr>
        <w:t xml:space="preserve"> la ME</w:t>
      </w:r>
      <w:r w:rsidR="00083BDB" w:rsidRPr="00B261C4">
        <w:rPr>
          <w:szCs w:val="24"/>
        </w:rPr>
        <w:t xml:space="preserve"> și data preconizată de finalizare a proiectului,</w:t>
      </w:r>
      <w:r w:rsidRPr="00B261C4">
        <w:rPr>
          <w:szCs w:val="24"/>
        </w:rPr>
        <w:t xml:space="preserve"> </w:t>
      </w:r>
      <w:r w:rsidR="008E4023" w:rsidRPr="00B261C4">
        <w:rPr>
          <w:szCs w:val="24"/>
        </w:rPr>
        <w:t xml:space="preserve">dar </w:t>
      </w:r>
      <w:r w:rsidRPr="00B261C4">
        <w:rPr>
          <w:szCs w:val="24"/>
        </w:rPr>
        <w:t>nu poate fi mai târziu de 31.12.</w:t>
      </w:r>
      <w:r w:rsidR="00B1259C" w:rsidRPr="00B261C4">
        <w:rPr>
          <w:szCs w:val="24"/>
        </w:rPr>
        <w:t>202</w:t>
      </w:r>
      <w:r w:rsidR="008E4023" w:rsidRPr="00B261C4">
        <w:rPr>
          <w:szCs w:val="24"/>
        </w:rPr>
        <w:t>6</w:t>
      </w:r>
      <w:r w:rsidRPr="00B261C4">
        <w:rPr>
          <w:szCs w:val="24"/>
        </w:rPr>
        <w:t>,</w:t>
      </w:r>
      <w:r w:rsidRPr="00B261C4">
        <w:rPr>
          <w:spacing w:val="-2"/>
          <w:szCs w:val="24"/>
        </w:rPr>
        <w:t xml:space="preserve"> </w:t>
      </w:r>
      <w:r w:rsidR="00083BDB" w:rsidRPr="00B261C4">
        <w:rPr>
          <w:szCs w:val="24"/>
        </w:rPr>
        <w:t>cu respectarea principiului „demararea lucrărilor” prevăzut la art. 2 din Regulamentul (UE) nr. 651/2014.</w:t>
      </w:r>
    </w:p>
    <w:p w14:paraId="1C0277BA" w14:textId="5A993A58" w:rsidR="004D56CE" w:rsidRPr="00B261C4" w:rsidRDefault="004D56CE" w:rsidP="004D56CE">
      <w:pPr>
        <w:rPr>
          <w:szCs w:val="24"/>
        </w:rPr>
      </w:pPr>
    </w:p>
    <w:p w14:paraId="001716A0" w14:textId="77777777" w:rsidR="00A62E8D" w:rsidRPr="00B261C4" w:rsidRDefault="00A62E8D" w:rsidP="00A62E8D">
      <w:pPr>
        <w:jc w:val="both"/>
        <w:rPr>
          <w:iCs/>
          <w:szCs w:val="24"/>
        </w:rPr>
      </w:pPr>
      <w:r w:rsidRPr="00B261C4">
        <w:rPr>
          <w:b/>
          <w:iCs/>
          <w:szCs w:val="24"/>
        </w:rPr>
        <w:t>Nu sunt eligibile</w:t>
      </w:r>
      <w:r w:rsidRPr="00B261C4">
        <w:rPr>
          <w:iCs/>
          <w:szCs w:val="24"/>
        </w:rPr>
        <w:t xml:space="preserve"> următoarele tipuri de cheltuieli (enumerarea nefiind exhaustivă):</w:t>
      </w:r>
    </w:p>
    <w:p w14:paraId="10CBB3D9"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cheltuieli aferente contribuției în natură</w:t>
      </w:r>
    </w:p>
    <w:p w14:paraId="71BF3664"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cheltuieli cu amortizarea</w:t>
      </w:r>
    </w:p>
    <w:p w14:paraId="4F96886A"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 xml:space="preserve">cheltuieli cu obținerea terenurilor </w:t>
      </w:r>
    </w:p>
    <w:p w14:paraId="5CFC3C79"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cheltuieli de leasing</w:t>
      </w:r>
    </w:p>
    <w:p w14:paraId="53A8D25C" w14:textId="24509495"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lang w:val="fr-FR"/>
        </w:rPr>
      </w:pPr>
      <w:proofErr w:type="spellStart"/>
      <w:proofErr w:type="gramStart"/>
      <w:r w:rsidRPr="00B261C4">
        <w:rPr>
          <w:color w:val="000000"/>
          <w:szCs w:val="24"/>
          <w:lang w:val="fr-FR"/>
        </w:rPr>
        <w:t>cheltuieli</w:t>
      </w:r>
      <w:proofErr w:type="spellEnd"/>
      <w:proofErr w:type="gramEnd"/>
      <w:r w:rsidRPr="00B261C4">
        <w:rPr>
          <w:color w:val="000000"/>
          <w:szCs w:val="24"/>
          <w:lang w:val="fr-FR"/>
        </w:rPr>
        <w:t xml:space="preserve"> </w:t>
      </w:r>
      <w:proofErr w:type="spellStart"/>
      <w:r w:rsidRPr="00B261C4">
        <w:rPr>
          <w:color w:val="000000"/>
          <w:szCs w:val="24"/>
          <w:lang w:val="fr-FR"/>
        </w:rPr>
        <w:t>cu</w:t>
      </w:r>
      <w:proofErr w:type="spellEnd"/>
      <w:r w:rsidRPr="00B261C4">
        <w:rPr>
          <w:color w:val="000000"/>
          <w:szCs w:val="24"/>
          <w:lang w:val="fr-FR"/>
        </w:rPr>
        <w:t xml:space="preserve"> </w:t>
      </w:r>
      <w:proofErr w:type="spellStart"/>
      <w:r w:rsidRPr="00B261C4">
        <w:rPr>
          <w:color w:val="000000"/>
          <w:szCs w:val="24"/>
          <w:lang w:val="fr-FR"/>
        </w:rPr>
        <w:t>închirierea</w:t>
      </w:r>
      <w:proofErr w:type="spellEnd"/>
      <w:r w:rsidRPr="00B261C4">
        <w:rPr>
          <w:color w:val="000000"/>
          <w:szCs w:val="24"/>
          <w:lang w:val="fr-FR"/>
        </w:rPr>
        <w:t xml:space="preserve">, </w:t>
      </w:r>
      <w:proofErr w:type="spellStart"/>
      <w:r w:rsidRPr="00B261C4">
        <w:rPr>
          <w:color w:val="000000"/>
          <w:szCs w:val="24"/>
          <w:lang w:val="fr-FR"/>
        </w:rPr>
        <w:t>altele</w:t>
      </w:r>
      <w:proofErr w:type="spellEnd"/>
      <w:r w:rsidRPr="00B261C4">
        <w:rPr>
          <w:color w:val="000000"/>
          <w:szCs w:val="24"/>
          <w:lang w:val="fr-FR"/>
        </w:rPr>
        <w:t xml:space="preserve"> </w:t>
      </w:r>
      <w:proofErr w:type="spellStart"/>
      <w:r w:rsidRPr="00B261C4">
        <w:rPr>
          <w:color w:val="000000"/>
          <w:szCs w:val="24"/>
          <w:lang w:val="fr-FR"/>
        </w:rPr>
        <w:t>decât</w:t>
      </w:r>
      <w:proofErr w:type="spellEnd"/>
      <w:r w:rsidRPr="00B261C4">
        <w:rPr>
          <w:color w:val="000000"/>
          <w:szCs w:val="24"/>
          <w:lang w:val="fr-FR"/>
        </w:rPr>
        <w:t xml:space="preserve"> </w:t>
      </w:r>
      <w:proofErr w:type="spellStart"/>
      <w:r w:rsidRPr="00B261C4">
        <w:rPr>
          <w:color w:val="000000"/>
          <w:szCs w:val="24"/>
          <w:lang w:val="fr-FR"/>
        </w:rPr>
        <w:t>cele</w:t>
      </w:r>
      <w:proofErr w:type="spellEnd"/>
      <w:r w:rsidRPr="00B261C4">
        <w:rPr>
          <w:color w:val="000000"/>
          <w:szCs w:val="24"/>
          <w:lang w:val="fr-FR"/>
        </w:rPr>
        <w:t xml:space="preserve"> </w:t>
      </w:r>
      <w:proofErr w:type="spellStart"/>
      <w:r w:rsidRPr="00B261C4">
        <w:rPr>
          <w:color w:val="000000"/>
          <w:szCs w:val="24"/>
          <w:lang w:val="fr-FR"/>
        </w:rPr>
        <w:t>prevăzute</w:t>
      </w:r>
      <w:proofErr w:type="spellEnd"/>
      <w:r w:rsidRPr="00B261C4">
        <w:rPr>
          <w:color w:val="000000"/>
          <w:szCs w:val="24"/>
          <w:lang w:val="fr-FR"/>
        </w:rPr>
        <w:t xml:space="preserve"> la </w:t>
      </w:r>
      <w:proofErr w:type="spellStart"/>
      <w:r w:rsidRPr="00B261C4">
        <w:rPr>
          <w:color w:val="000000"/>
          <w:szCs w:val="24"/>
          <w:lang w:val="fr-FR"/>
        </w:rPr>
        <w:t>cheltuielile</w:t>
      </w:r>
      <w:proofErr w:type="spellEnd"/>
      <w:r w:rsidRPr="00B261C4">
        <w:rPr>
          <w:color w:val="000000"/>
          <w:szCs w:val="24"/>
          <w:lang w:val="fr-FR"/>
        </w:rPr>
        <w:t xml:space="preserve"> </w:t>
      </w:r>
      <w:proofErr w:type="spellStart"/>
      <w:r w:rsidRPr="00B261C4">
        <w:rPr>
          <w:color w:val="000000"/>
          <w:szCs w:val="24"/>
          <w:lang w:val="fr-FR"/>
        </w:rPr>
        <w:t>generale</w:t>
      </w:r>
      <w:proofErr w:type="spellEnd"/>
      <w:r w:rsidRPr="00B261C4">
        <w:rPr>
          <w:color w:val="000000"/>
          <w:szCs w:val="24"/>
          <w:lang w:val="fr-FR"/>
        </w:rPr>
        <w:t xml:space="preserve"> de </w:t>
      </w:r>
      <w:proofErr w:type="spellStart"/>
      <w:r w:rsidRPr="00B261C4">
        <w:rPr>
          <w:color w:val="000000"/>
          <w:szCs w:val="24"/>
          <w:lang w:val="fr-FR"/>
        </w:rPr>
        <w:t>administrație</w:t>
      </w:r>
      <w:proofErr w:type="spellEnd"/>
      <w:r w:rsidR="00460CC5" w:rsidRPr="00B261C4">
        <w:rPr>
          <w:color w:val="000000"/>
          <w:szCs w:val="24"/>
          <w:lang w:val="fr-FR"/>
        </w:rPr>
        <w:t xml:space="preserve"> </w:t>
      </w:r>
    </w:p>
    <w:p w14:paraId="0E9AFC8D"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lang w:val="fr-FR"/>
        </w:rPr>
      </w:pPr>
      <w:proofErr w:type="spellStart"/>
      <w:proofErr w:type="gramStart"/>
      <w:r w:rsidRPr="00B261C4">
        <w:rPr>
          <w:color w:val="000000"/>
          <w:szCs w:val="24"/>
          <w:lang w:val="fr-FR"/>
        </w:rPr>
        <w:t>cheltuieli</w:t>
      </w:r>
      <w:proofErr w:type="spellEnd"/>
      <w:proofErr w:type="gramEnd"/>
      <w:r w:rsidRPr="00B261C4">
        <w:rPr>
          <w:color w:val="000000"/>
          <w:szCs w:val="24"/>
          <w:lang w:val="fr-FR"/>
        </w:rPr>
        <w:t xml:space="preserve"> </w:t>
      </w:r>
      <w:proofErr w:type="spellStart"/>
      <w:r w:rsidRPr="00B261C4">
        <w:rPr>
          <w:color w:val="000000"/>
          <w:szCs w:val="24"/>
          <w:lang w:val="fr-FR"/>
        </w:rPr>
        <w:t>cu</w:t>
      </w:r>
      <w:proofErr w:type="spellEnd"/>
      <w:r w:rsidRPr="00B261C4">
        <w:rPr>
          <w:color w:val="000000"/>
          <w:szCs w:val="24"/>
          <w:lang w:val="fr-FR"/>
        </w:rPr>
        <w:t xml:space="preserve"> </w:t>
      </w:r>
      <w:proofErr w:type="spellStart"/>
      <w:r w:rsidRPr="00B261C4">
        <w:rPr>
          <w:color w:val="000000"/>
          <w:szCs w:val="24"/>
          <w:lang w:val="fr-FR"/>
        </w:rPr>
        <w:t>achiziția</w:t>
      </w:r>
      <w:proofErr w:type="spellEnd"/>
      <w:r w:rsidRPr="00B261C4">
        <w:rPr>
          <w:color w:val="000000"/>
          <w:szCs w:val="24"/>
          <w:lang w:val="fr-FR"/>
        </w:rPr>
        <w:t xml:space="preserve"> de </w:t>
      </w:r>
      <w:proofErr w:type="spellStart"/>
      <w:r w:rsidRPr="00B261C4">
        <w:rPr>
          <w:color w:val="000000"/>
          <w:szCs w:val="24"/>
          <w:lang w:val="fr-FR"/>
        </w:rPr>
        <w:t>mijloace</w:t>
      </w:r>
      <w:proofErr w:type="spellEnd"/>
      <w:r w:rsidRPr="00B261C4">
        <w:rPr>
          <w:color w:val="000000"/>
          <w:szCs w:val="24"/>
          <w:lang w:val="fr-FR"/>
        </w:rPr>
        <w:t xml:space="preserve"> de transport</w:t>
      </w:r>
    </w:p>
    <w:p w14:paraId="6AD75AA0"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cheltuieli generale de administrație</w:t>
      </w:r>
    </w:p>
    <w:p w14:paraId="62BCAF2C"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 xml:space="preserve">cheltuieli </w:t>
      </w:r>
      <w:r w:rsidRPr="00B261C4">
        <w:rPr>
          <w:szCs w:val="24"/>
        </w:rPr>
        <w:t>pentru comisioane, cote, taxe</w:t>
      </w:r>
    </w:p>
    <w:p w14:paraId="7B991F58" w14:textId="77777777"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cheltuieli cu achiziția imobilelor deja construite</w:t>
      </w:r>
    </w:p>
    <w:p w14:paraId="3C54768B" w14:textId="4362EA80" w:rsidR="00A62E8D" w:rsidRPr="00B261C4" w:rsidRDefault="00A62E8D" w:rsidP="00A62E8D">
      <w:pPr>
        <w:pStyle w:val="ListParagraph"/>
        <w:widowControl/>
        <w:numPr>
          <w:ilvl w:val="0"/>
          <w:numId w:val="180"/>
        </w:numPr>
        <w:autoSpaceDE/>
        <w:autoSpaceDN/>
        <w:spacing w:before="0" w:after="160" w:line="259" w:lineRule="auto"/>
        <w:ind w:left="360"/>
        <w:contextualSpacing/>
        <w:rPr>
          <w:color w:val="000000"/>
          <w:szCs w:val="24"/>
        </w:rPr>
      </w:pPr>
      <w:r w:rsidRPr="00B261C4">
        <w:rPr>
          <w:color w:val="000000"/>
          <w:szCs w:val="24"/>
        </w:rPr>
        <w:t>taxa pe valoarea adaugată</w:t>
      </w:r>
      <w:r w:rsidR="00B128A4" w:rsidRPr="00B261C4">
        <w:rPr>
          <w:color w:val="000000"/>
          <w:szCs w:val="24"/>
        </w:rPr>
        <w:t xml:space="preserve"> (TVA)</w:t>
      </w:r>
      <w:r w:rsidR="003D742B" w:rsidRPr="00B261C4">
        <w:rPr>
          <w:color w:val="000000"/>
          <w:szCs w:val="24"/>
        </w:rPr>
        <w:t xml:space="preserve"> </w:t>
      </w:r>
    </w:p>
    <w:p w14:paraId="0F548AD7" w14:textId="44CB1940" w:rsidR="00A62E8D" w:rsidRPr="00B261C4" w:rsidRDefault="00A62E8D" w:rsidP="00A62E8D">
      <w:pPr>
        <w:pStyle w:val="ListParagraph"/>
        <w:widowControl/>
        <w:numPr>
          <w:ilvl w:val="0"/>
          <w:numId w:val="180"/>
        </w:numPr>
        <w:autoSpaceDE/>
        <w:autoSpaceDN/>
        <w:spacing w:before="0"/>
        <w:ind w:left="357" w:hanging="357"/>
        <w:contextualSpacing/>
        <w:rPr>
          <w:szCs w:val="24"/>
        </w:rPr>
      </w:pPr>
      <w:bookmarkStart w:id="89" w:name="_Hlk90283442"/>
      <w:r w:rsidRPr="00B261C4">
        <w:rPr>
          <w:bCs/>
          <w:szCs w:val="24"/>
        </w:rPr>
        <w:t>dobânda debit</w:t>
      </w:r>
      <w:r w:rsidRPr="00B261C4">
        <w:rPr>
          <w:szCs w:val="24"/>
        </w:rPr>
        <w:t xml:space="preserve">oare </w:t>
      </w:r>
    </w:p>
    <w:bookmarkEnd w:id="89"/>
    <w:p w14:paraId="395F1380" w14:textId="77777777" w:rsidR="00A62E8D" w:rsidRPr="00B261C4" w:rsidRDefault="00A62E8D" w:rsidP="00A62E8D">
      <w:pPr>
        <w:pStyle w:val="ListParagraph"/>
        <w:numPr>
          <w:ilvl w:val="0"/>
          <w:numId w:val="180"/>
        </w:numPr>
        <w:autoSpaceDE/>
        <w:autoSpaceDN/>
        <w:spacing w:before="0"/>
        <w:ind w:left="360"/>
        <w:rPr>
          <w:bCs/>
          <w:szCs w:val="24"/>
        </w:rPr>
      </w:pPr>
      <w:r w:rsidRPr="00B261C4">
        <w:rPr>
          <w:bCs/>
          <w:szCs w:val="24"/>
        </w:rPr>
        <w:t>alte comisioane aferente creditelor</w:t>
      </w:r>
    </w:p>
    <w:p w14:paraId="0F7BF496" w14:textId="77777777" w:rsidR="00A62E8D" w:rsidRPr="00B261C4" w:rsidRDefault="00A62E8D" w:rsidP="00A62E8D">
      <w:pPr>
        <w:pStyle w:val="ListParagraph"/>
        <w:numPr>
          <w:ilvl w:val="0"/>
          <w:numId w:val="180"/>
        </w:numPr>
        <w:autoSpaceDE/>
        <w:autoSpaceDN/>
        <w:spacing w:before="0"/>
        <w:ind w:left="360"/>
        <w:rPr>
          <w:bCs/>
          <w:szCs w:val="24"/>
          <w:lang w:val="fr-FR"/>
        </w:rPr>
      </w:pPr>
      <w:proofErr w:type="spellStart"/>
      <w:proofErr w:type="gramStart"/>
      <w:r w:rsidRPr="00B261C4">
        <w:rPr>
          <w:bCs/>
          <w:szCs w:val="24"/>
          <w:lang w:val="fr-FR"/>
        </w:rPr>
        <w:t>achiziţia</w:t>
      </w:r>
      <w:proofErr w:type="spellEnd"/>
      <w:proofErr w:type="gramEnd"/>
      <w:r w:rsidRPr="00B261C4">
        <w:rPr>
          <w:bCs/>
          <w:szCs w:val="24"/>
          <w:lang w:val="fr-FR"/>
        </w:rPr>
        <w:t xml:space="preserve"> de </w:t>
      </w:r>
      <w:proofErr w:type="spellStart"/>
      <w:r w:rsidRPr="00B261C4">
        <w:rPr>
          <w:bCs/>
          <w:szCs w:val="24"/>
          <w:lang w:val="fr-FR"/>
        </w:rPr>
        <w:t>echipamente</w:t>
      </w:r>
      <w:proofErr w:type="spellEnd"/>
      <w:r w:rsidRPr="00B261C4">
        <w:rPr>
          <w:bCs/>
          <w:szCs w:val="24"/>
          <w:lang w:val="fr-FR"/>
        </w:rPr>
        <w:t xml:space="preserve"> second-hand</w:t>
      </w:r>
    </w:p>
    <w:p w14:paraId="2162E53A" w14:textId="77777777" w:rsidR="00A62E8D" w:rsidRPr="00B261C4" w:rsidRDefault="00A62E8D" w:rsidP="00A62E8D">
      <w:pPr>
        <w:pStyle w:val="ListParagraph"/>
        <w:numPr>
          <w:ilvl w:val="0"/>
          <w:numId w:val="180"/>
        </w:numPr>
        <w:autoSpaceDE/>
        <w:autoSpaceDN/>
        <w:spacing w:before="0"/>
        <w:ind w:left="360"/>
        <w:rPr>
          <w:bCs/>
          <w:szCs w:val="24"/>
          <w:lang w:val="fr-FR"/>
        </w:rPr>
      </w:pPr>
      <w:proofErr w:type="spellStart"/>
      <w:proofErr w:type="gramStart"/>
      <w:r w:rsidRPr="00B261C4">
        <w:rPr>
          <w:bCs/>
          <w:szCs w:val="24"/>
          <w:lang w:val="fr-FR"/>
        </w:rPr>
        <w:t>amenzi</w:t>
      </w:r>
      <w:proofErr w:type="spellEnd"/>
      <w:proofErr w:type="gramEnd"/>
      <w:r w:rsidRPr="00B261C4">
        <w:rPr>
          <w:bCs/>
          <w:szCs w:val="24"/>
          <w:lang w:val="fr-FR"/>
        </w:rPr>
        <w:t xml:space="preserve">, </w:t>
      </w:r>
      <w:proofErr w:type="spellStart"/>
      <w:r w:rsidRPr="00B261C4">
        <w:rPr>
          <w:bCs/>
          <w:szCs w:val="24"/>
          <w:lang w:val="fr-FR"/>
        </w:rPr>
        <w:t>penalităţi</w:t>
      </w:r>
      <w:proofErr w:type="spellEnd"/>
      <w:r w:rsidRPr="00B261C4">
        <w:rPr>
          <w:bCs/>
          <w:szCs w:val="24"/>
          <w:lang w:val="fr-FR"/>
        </w:rPr>
        <w:t xml:space="preserve">, </w:t>
      </w:r>
      <w:proofErr w:type="spellStart"/>
      <w:r w:rsidRPr="00B261C4">
        <w:rPr>
          <w:bCs/>
          <w:szCs w:val="24"/>
          <w:lang w:val="fr-FR"/>
        </w:rPr>
        <w:t>cheltuieli</w:t>
      </w:r>
      <w:proofErr w:type="spellEnd"/>
      <w:r w:rsidRPr="00B261C4">
        <w:rPr>
          <w:bCs/>
          <w:szCs w:val="24"/>
          <w:lang w:val="fr-FR"/>
        </w:rPr>
        <w:t xml:space="preserve"> de </w:t>
      </w:r>
      <w:proofErr w:type="spellStart"/>
      <w:r w:rsidRPr="00B261C4">
        <w:rPr>
          <w:bCs/>
          <w:szCs w:val="24"/>
          <w:lang w:val="fr-FR"/>
        </w:rPr>
        <w:t>judecată</w:t>
      </w:r>
      <w:proofErr w:type="spellEnd"/>
      <w:r w:rsidRPr="00B261C4">
        <w:rPr>
          <w:bCs/>
          <w:szCs w:val="24"/>
          <w:lang w:val="fr-FR"/>
        </w:rPr>
        <w:t xml:space="preserve"> </w:t>
      </w:r>
      <w:bookmarkStart w:id="90" w:name="_Hlk90283499"/>
      <w:r w:rsidRPr="00B261C4">
        <w:rPr>
          <w:bCs/>
          <w:szCs w:val="24"/>
          <w:lang w:val="fr-FR"/>
        </w:rPr>
        <w:t xml:space="preserve">și </w:t>
      </w:r>
      <w:proofErr w:type="spellStart"/>
      <w:r w:rsidRPr="00B261C4">
        <w:rPr>
          <w:bCs/>
          <w:szCs w:val="24"/>
          <w:lang w:val="fr-FR"/>
        </w:rPr>
        <w:t>arbitraj</w:t>
      </w:r>
      <w:bookmarkEnd w:id="90"/>
      <w:proofErr w:type="spellEnd"/>
    </w:p>
    <w:p w14:paraId="6A00A787" w14:textId="77777777" w:rsidR="00A62E8D" w:rsidRPr="00B261C4" w:rsidRDefault="00A62E8D" w:rsidP="00A62E8D">
      <w:pPr>
        <w:pStyle w:val="ListParagraph"/>
        <w:numPr>
          <w:ilvl w:val="0"/>
          <w:numId w:val="180"/>
        </w:numPr>
        <w:autoSpaceDE/>
        <w:autoSpaceDN/>
        <w:spacing w:before="0"/>
        <w:ind w:left="360"/>
        <w:rPr>
          <w:bCs/>
          <w:szCs w:val="24"/>
        </w:rPr>
      </w:pPr>
      <w:r w:rsidRPr="00B261C4">
        <w:rPr>
          <w:bCs/>
          <w:szCs w:val="24"/>
        </w:rPr>
        <w:t>costurile pentru operarea obiectivelor de investiţii</w:t>
      </w:r>
    </w:p>
    <w:p w14:paraId="3627CE7E" w14:textId="77777777" w:rsidR="00A62E8D" w:rsidRPr="00B261C4" w:rsidRDefault="00A62E8D" w:rsidP="00A62E8D">
      <w:pPr>
        <w:pStyle w:val="ListParagraph"/>
        <w:numPr>
          <w:ilvl w:val="0"/>
          <w:numId w:val="180"/>
        </w:numPr>
        <w:autoSpaceDE/>
        <w:autoSpaceDN/>
        <w:spacing w:before="0"/>
        <w:ind w:left="360"/>
        <w:rPr>
          <w:bCs/>
          <w:szCs w:val="24"/>
          <w:lang w:val="fr-FR"/>
        </w:rPr>
      </w:pPr>
      <w:proofErr w:type="spellStart"/>
      <w:proofErr w:type="gramStart"/>
      <w:r w:rsidRPr="00B261C4">
        <w:rPr>
          <w:bCs/>
          <w:szCs w:val="24"/>
          <w:lang w:val="fr-FR"/>
        </w:rPr>
        <w:t>cheltuielile</w:t>
      </w:r>
      <w:proofErr w:type="spellEnd"/>
      <w:proofErr w:type="gramEnd"/>
      <w:r w:rsidRPr="00B261C4">
        <w:rPr>
          <w:bCs/>
          <w:szCs w:val="24"/>
          <w:lang w:val="fr-FR"/>
        </w:rPr>
        <w:t xml:space="preserve"> </w:t>
      </w:r>
      <w:proofErr w:type="spellStart"/>
      <w:r w:rsidRPr="00B261C4">
        <w:rPr>
          <w:bCs/>
          <w:szCs w:val="24"/>
          <w:lang w:val="fr-FR"/>
        </w:rPr>
        <w:t>efectuate</w:t>
      </w:r>
      <w:proofErr w:type="spellEnd"/>
      <w:r w:rsidRPr="00B261C4">
        <w:rPr>
          <w:bCs/>
          <w:szCs w:val="24"/>
          <w:lang w:val="fr-FR"/>
        </w:rPr>
        <w:t xml:space="preserve"> </w:t>
      </w:r>
      <w:proofErr w:type="spellStart"/>
      <w:r w:rsidRPr="00B261C4">
        <w:rPr>
          <w:bCs/>
          <w:szCs w:val="24"/>
          <w:lang w:val="fr-FR"/>
        </w:rPr>
        <w:t>pentru</w:t>
      </w:r>
      <w:proofErr w:type="spellEnd"/>
      <w:r w:rsidRPr="00B261C4">
        <w:rPr>
          <w:bCs/>
          <w:szCs w:val="24"/>
          <w:lang w:val="fr-FR"/>
        </w:rPr>
        <w:t xml:space="preserve"> </w:t>
      </w:r>
      <w:proofErr w:type="spellStart"/>
      <w:r w:rsidRPr="00B261C4">
        <w:rPr>
          <w:bCs/>
          <w:szCs w:val="24"/>
          <w:lang w:val="fr-FR"/>
        </w:rPr>
        <w:t>obiective</w:t>
      </w:r>
      <w:proofErr w:type="spellEnd"/>
      <w:r w:rsidRPr="00B261C4">
        <w:rPr>
          <w:bCs/>
          <w:szCs w:val="24"/>
          <w:lang w:val="fr-FR"/>
        </w:rPr>
        <w:t xml:space="preserve"> de </w:t>
      </w:r>
      <w:proofErr w:type="spellStart"/>
      <w:r w:rsidRPr="00B261C4">
        <w:rPr>
          <w:bCs/>
          <w:szCs w:val="24"/>
          <w:lang w:val="fr-FR"/>
        </w:rPr>
        <w:t>investiţii</w:t>
      </w:r>
      <w:proofErr w:type="spellEnd"/>
      <w:r w:rsidRPr="00B261C4">
        <w:rPr>
          <w:bCs/>
          <w:szCs w:val="24"/>
          <w:lang w:val="fr-FR"/>
        </w:rPr>
        <w:t xml:space="preserve"> </w:t>
      </w:r>
      <w:proofErr w:type="spellStart"/>
      <w:r w:rsidRPr="00B261C4">
        <w:rPr>
          <w:bCs/>
          <w:szCs w:val="24"/>
          <w:lang w:val="fr-FR"/>
        </w:rPr>
        <w:t>executate</w:t>
      </w:r>
      <w:proofErr w:type="spellEnd"/>
      <w:r w:rsidRPr="00B261C4">
        <w:rPr>
          <w:bCs/>
          <w:szCs w:val="24"/>
          <w:lang w:val="fr-FR"/>
        </w:rPr>
        <w:t xml:space="preserve"> </w:t>
      </w:r>
      <w:proofErr w:type="spellStart"/>
      <w:r w:rsidRPr="00B261C4">
        <w:rPr>
          <w:bCs/>
          <w:szCs w:val="24"/>
          <w:lang w:val="fr-FR"/>
        </w:rPr>
        <w:t>în</w:t>
      </w:r>
      <w:proofErr w:type="spellEnd"/>
      <w:r w:rsidRPr="00B261C4">
        <w:rPr>
          <w:bCs/>
          <w:szCs w:val="24"/>
          <w:lang w:val="fr-FR"/>
        </w:rPr>
        <w:t xml:space="preserve"> </w:t>
      </w:r>
      <w:proofErr w:type="spellStart"/>
      <w:r w:rsidRPr="00B261C4">
        <w:rPr>
          <w:bCs/>
          <w:szCs w:val="24"/>
          <w:lang w:val="fr-FR"/>
        </w:rPr>
        <w:t>regie</w:t>
      </w:r>
      <w:proofErr w:type="spellEnd"/>
      <w:r w:rsidRPr="00B261C4">
        <w:rPr>
          <w:bCs/>
          <w:szCs w:val="24"/>
          <w:lang w:val="fr-FR"/>
        </w:rPr>
        <w:t xml:space="preserve"> </w:t>
      </w:r>
      <w:proofErr w:type="spellStart"/>
      <w:r w:rsidRPr="00B261C4">
        <w:rPr>
          <w:bCs/>
          <w:szCs w:val="24"/>
          <w:lang w:val="fr-FR"/>
        </w:rPr>
        <w:t>proprie</w:t>
      </w:r>
      <w:proofErr w:type="spellEnd"/>
      <w:r w:rsidRPr="00B261C4">
        <w:rPr>
          <w:bCs/>
          <w:szCs w:val="24"/>
          <w:lang w:val="fr-FR"/>
        </w:rPr>
        <w:t> </w:t>
      </w:r>
    </w:p>
    <w:p w14:paraId="3029998E" w14:textId="77777777" w:rsidR="00A62E8D" w:rsidRPr="00B261C4" w:rsidRDefault="00A62E8D" w:rsidP="00A62E8D">
      <w:pPr>
        <w:pStyle w:val="ListParagraph"/>
        <w:numPr>
          <w:ilvl w:val="0"/>
          <w:numId w:val="180"/>
        </w:numPr>
        <w:autoSpaceDE/>
        <w:autoSpaceDN/>
        <w:spacing w:before="0"/>
        <w:ind w:left="360"/>
        <w:rPr>
          <w:bCs/>
          <w:szCs w:val="24"/>
          <w:lang w:val="fr-FR"/>
        </w:rPr>
      </w:pPr>
      <w:proofErr w:type="spellStart"/>
      <w:proofErr w:type="gramStart"/>
      <w:r w:rsidRPr="00B261C4">
        <w:rPr>
          <w:bCs/>
          <w:szCs w:val="24"/>
          <w:lang w:val="fr-FR"/>
        </w:rPr>
        <w:lastRenderedPageBreak/>
        <w:t>cheltuieli</w:t>
      </w:r>
      <w:proofErr w:type="spellEnd"/>
      <w:proofErr w:type="gramEnd"/>
      <w:r w:rsidRPr="00B261C4">
        <w:rPr>
          <w:bCs/>
          <w:szCs w:val="24"/>
          <w:lang w:val="fr-FR"/>
        </w:rPr>
        <w:t xml:space="preserve"> </w:t>
      </w:r>
      <w:proofErr w:type="spellStart"/>
      <w:r w:rsidRPr="00B261C4">
        <w:rPr>
          <w:bCs/>
          <w:szCs w:val="24"/>
          <w:lang w:val="fr-FR"/>
        </w:rPr>
        <w:t>cu</w:t>
      </w:r>
      <w:proofErr w:type="spellEnd"/>
      <w:r w:rsidRPr="00B261C4">
        <w:rPr>
          <w:bCs/>
          <w:szCs w:val="24"/>
          <w:lang w:val="fr-FR"/>
        </w:rPr>
        <w:t xml:space="preserve"> </w:t>
      </w:r>
      <w:proofErr w:type="spellStart"/>
      <w:r w:rsidRPr="00B261C4">
        <w:rPr>
          <w:bCs/>
          <w:szCs w:val="24"/>
          <w:lang w:val="fr-FR"/>
        </w:rPr>
        <w:t>branșamentul</w:t>
      </w:r>
      <w:proofErr w:type="spellEnd"/>
      <w:r w:rsidRPr="00B261C4">
        <w:rPr>
          <w:bCs/>
          <w:szCs w:val="24"/>
          <w:lang w:val="fr-FR"/>
        </w:rPr>
        <w:t xml:space="preserve"> (</w:t>
      </w:r>
      <w:proofErr w:type="spellStart"/>
      <w:r w:rsidRPr="00B261C4">
        <w:rPr>
          <w:bCs/>
          <w:szCs w:val="24"/>
          <w:lang w:val="fr-FR"/>
        </w:rPr>
        <w:t>conectarea</w:t>
      </w:r>
      <w:proofErr w:type="spellEnd"/>
      <w:r w:rsidRPr="00B261C4">
        <w:rPr>
          <w:bCs/>
          <w:szCs w:val="24"/>
          <w:lang w:val="fr-FR"/>
        </w:rPr>
        <w:t xml:space="preserve"> la </w:t>
      </w:r>
      <w:proofErr w:type="spellStart"/>
      <w:r w:rsidRPr="00B261C4">
        <w:rPr>
          <w:bCs/>
          <w:szCs w:val="24"/>
          <w:lang w:val="fr-FR"/>
        </w:rPr>
        <w:t>stația</w:t>
      </w:r>
      <w:proofErr w:type="spellEnd"/>
      <w:r w:rsidRPr="00B261C4">
        <w:rPr>
          <w:bCs/>
          <w:szCs w:val="24"/>
          <w:lang w:val="fr-FR"/>
        </w:rPr>
        <w:t xml:space="preserve"> de </w:t>
      </w:r>
      <w:proofErr w:type="spellStart"/>
      <w:r w:rsidRPr="00B261C4">
        <w:rPr>
          <w:bCs/>
          <w:szCs w:val="24"/>
          <w:lang w:val="fr-FR"/>
        </w:rPr>
        <w:t>transformare</w:t>
      </w:r>
      <w:proofErr w:type="spellEnd"/>
      <w:r w:rsidRPr="00B261C4">
        <w:rPr>
          <w:bCs/>
          <w:szCs w:val="24"/>
          <w:lang w:val="fr-FR"/>
        </w:rPr>
        <w:t>)</w:t>
      </w:r>
    </w:p>
    <w:p w14:paraId="46F4B800" w14:textId="77777777" w:rsidR="00A62E8D" w:rsidRPr="00B261C4" w:rsidRDefault="00A62E8D" w:rsidP="00A62E8D">
      <w:pPr>
        <w:pStyle w:val="ListParagraph"/>
        <w:numPr>
          <w:ilvl w:val="0"/>
          <w:numId w:val="180"/>
        </w:numPr>
        <w:autoSpaceDE/>
        <w:autoSpaceDN/>
        <w:spacing w:before="0"/>
        <w:ind w:left="360"/>
        <w:rPr>
          <w:bCs/>
          <w:szCs w:val="24"/>
          <w:lang w:val="fr-FR"/>
        </w:rPr>
      </w:pPr>
      <w:r w:rsidRPr="00B261C4">
        <w:rPr>
          <w:bCs/>
          <w:szCs w:val="24"/>
          <w:lang w:val="fr-FR"/>
        </w:rPr>
        <w:t xml:space="preserve"> </w:t>
      </w:r>
      <w:proofErr w:type="spellStart"/>
      <w:proofErr w:type="gramStart"/>
      <w:r w:rsidRPr="00B261C4">
        <w:rPr>
          <w:bCs/>
          <w:szCs w:val="24"/>
          <w:lang w:val="fr-FR"/>
        </w:rPr>
        <w:t>cheltuielile</w:t>
      </w:r>
      <w:proofErr w:type="spellEnd"/>
      <w:proofErr w:type="gramEnd"/>
      <w:r w:rsidRPr="00B261C4">
        <w:rPr>
          <w:bCs/>
          <w:szCs w:val="24"/>
          <w:lang w:val="fr-FR"/>
        </w:rPr>
        <w:t xml:space="preserve"> </w:t>
      </w:r>
      <w:proofErr w:type="spellStart"/>
      <w:r w:rsidRPr="00B261C4">
        <w:rPr>
          <w:bCs/>
          <w:szCs w:val="24"/>
          <w:lang w:val="fr-FR"/>
        </w:rPr>
        <w:t>cu</w:t>
      </w:r>
      <w:proofErr w:type="spellEnd"/>
      <w:r w:rsidRPr="00B261C4">
        <w:rPr>
          <w:bCs/>
          <w:szCs w:val="24"/>
          <w:lang w:val="fr-FR"/>
        </w:rPr>
        <w:t xml:space="preserve"> </w:t>
      </w:r>
      <w:proofErr w:type="spellStart"/>
      <w:r w:rsidRPr="00B261C4">
        <w:rPr>
          <w:bCs/>
          <w:szCs w:val="24"/>
          <w:lang w:val="fr-FR"/>
        </w:rPr>
        <w:t>lucrările</w:t>
      </w:r>
      <w:proofErr w:type="spellEnd"/>
      <w:r w:rsidRPr="00B261C4">
        <w:rPr>
          <w:bCs/>
          <w:szCs w:val="24"/>
          <w:lang w:val="fr-FR"/>
        </w:rPr>
        <w:t xml:space="preserve"> </w:t>
      </w:r>
      <w:proofErr w:type="spellStart"/>
      <w:r w:rsidRPr="00B261C4">
        <w:rPr>
          <w:bCs/>
          <w:szCs w:val="24"/>
          <w:lang w:val="fr-FR"/>
        </w:rPr>
        <w:t>pregătitoare</w:t>
      </w:r>
      <w:proofErr w:type="spellEnd"/>
      <w:r w:rsidRPr="00B261C4">
        <w:rPr>
          <w:bCs/>
          <w:szCs w:val="24"/>
          <w:lang w:val="fr-FR"/>
        </w:rPr>
        <w:t xml:space="preserve">, cum </w:t>
      </w:r>
      <w:proofErr w:type="spellStart"/>
      <w:r w:rsidRPr="00B261C4">
        <w:rPr>
          <w:bCs/>
          <w:szCs w:val="24"/>
          <w:lang w:val="fr-FR"/>
        </w:rPr>
        <w:t>ar</w:t>
      </w:r>
      <w:proofErr w:type="spellEnd"/>
      <w:r w:rsidRPr="00B261C4">
        <w:rPr>
          <w:bCs/>
          <w:szCs w:val="24"/>
          <w:lang w:val="fr-FR"/>
        </w:rPr>
        <w:t xml:space="preserve"> fi </w:t>
      </w:r>
      <w:proofErr w:type="spellStart"/>
      <w:r w:rsidRPr="00B261C4">
        <w:rPr>
          <w:bCs/>
          <w:szCs w:val="24"/>
          <w:lang w:val="fr-FR"/>
        </w:rPr>
        <w:t>obținerea</w:t>
      </w:r>
      <w:proofErr w:type="spellEnd"/>
      <w:r w:rsidRPr="00B261C4">
        <w:rPr>
          <w:bCs/>
          <w:szCs w:val="24"/>
          <w:lang w:val="fr-FR"/>
        </w:rPr>
        <w:t xml:space="preserve"> </w:t>
      </w:r>
      <w:proofErr w:type="spellStart"/>
      <w:r w:rsidRPr="00B261C4">
        <w:rPr>
          <w:bCs/>
          <w:szCs w:val="24"/>
          <w:lang w:val="fr-FR"/>
        </w:rPr>
        <w:t>avizelor</w:t>
      </w:r>
      <w:proofErr w:type="spellEnd"/>
      <w:r w:rsidRPr="00B261C4">
        <w:rPr>
          <w:szCs w:val="24"/>
        </w:rPr>
        <w:t xml:space="preserve"> și autorizațiilor, realizarea</w:t>
      </w:r>
      <w:r w:rsidRPr="00B261C4">
        <w:rPr>
          <w:spacing w:val="1"/>
          <w:szCs w:val="24"/>
        </w:rPr>
        <w:t xml:space="preserve"> </w:t>
      </w:r>
      <w:r w:rsidRPr="00B261C4">
        <w:rPr>
          <w:szCs w:val="24"/>
        </w:rPr>
        <w:t>studiilor de fezabilitate (și a studiilor tehnice stabilite de standarde şi normative pentru pregătirea</w:t>
      </w:r>
      <w:r w:rsidRPr="00B261C4">
        <w:rPr>
          <w:spacing w:val="1"/>
          <w:szCs w:val="24"/>
        </w:rPr>
        <w:t xml:space="preserve"> </w:t>
      </w:r>
      <w:r w:rsidRPr="00B261C4">
        <w:rPr>
          <w:szCs w:val="24"/>
        </w:rPr>
        <w:t>proiectului).</w:t>
      </w:r>
    </w:p>
    <w:p w14:paraId="3543A28E" w14:textId="77777777" w:rsidR="00A62E8D" w:rsidRPr="00B261C4" w:rsidRDefault="00A62E8D" w:rsidP="00A62E8D">
      <w:pPr>
        <w:pStyle w:val="ListParagraph"/>
        <w:numPr>
          <w:ilvl w:val="0"/>
          <w:numId w:val="180"/>
        </w:numPr>
        <w:spacing w:before="0"/>
        <w:ind w:left="284" w:right="269" w:hanging="284"/>
        <w:jc w:val="left"/>
        <w:rPr>
          <w:szCs w:val="24"/>
        </w:rPr>
      </w:pPr>
      <w:r w:rsidRPr="00B261C4">
        <w:rPr>
          <w:szCs w:val="24"/>
        </w:rPr>
        <w:t>alte cheltuieli cu caracter general (ex. publicitate, informare, audit financiar, managementul</w:t>
      </w:r>
      <w:r w:rsidRPr="00B261C4">
        <w:rPr>
          <w:spacing w:val="-1"/>
          <w:szCs w:val="24"/>
        </w:rPr>
        <w:t xml:space="preserve"> </w:t>
      </w:r>
      <w:r w:rsidRPr="00B261C4">
        <w:rPr>
          <w:szCs w:val="24"/>
        </w:rPr>
        <w:t>proiectului).</w:t>
      </w:r>
    </w:p>
    <w:p w14:paraId="57005C8B" w14:textId="165A6FAC" w:rsidR="00B374C2" w:rsidRPr="00B261C4" w:rsidRDefault="00B374C2" w:rsidP="00B374C2">
      <w:pPr>
        <w:ind w:right="597"/>
        <w:rPr>
          <w:szCs w:val="24"/>
        </w:rPr>
      </w:pPr>
      <w:r w:rsidRPr="00B261C4">
        <w:rPr>
          <w:noProof/>
          <w:szCs w:val="24"/>
        </w:rPr>
        <mc:AlternateContent>
          <mc:Choice Requires="wps">
            <w:drawing>
              <wp:inline distT="0" distB="0" distL="0" distR="0" wp14:anchorId="1B213AB2" wp14:editId="5F12DAF8">
                <wp:extent cx="6572885" cy="283845"/>
                <wp:effectExtent l="0" t="0" r="18415" b="20955"/>
                <wp:docPr id="5051924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283845"/>
                        </a:xfrm>
                        <a:prstGeom prst="rect">
                          <a:avLst/>
                        </a:prstGeom>
                        <a:noFill/>
                        <a:ln w="6096">
                          <a:solidFill>
                            <a:srgbClr val="FF0000"/>
                          </a:solidFill>
                          <a:prstDash val="solid"/>
                          <a:miter lim="800000"/>
                          <a:headEnd/>
                          <a:tailEnd/>
                        </a:ln>
                      </wps:spPr>
                      <wps:txbx>
                        <w:txbxContent>
                          <w:p w14:paraId="60EF5606" w14:textId="77777777" w:rsidR="00B374C2" w:rsidRPr="00561A0E" w:rsidRDefault="00B374C2" w:rsidP="00B374C2">
                            <w:pPr>
                              <w:spacing w:before="138"/>
                              <w:ind w:left="100"/>
                              <w:rPr>
                                <w:rFonts w:ascii="Times New Roman" w:hAnsi="Times New Roman"/>
                                <w:b/>
                                <w:i/>
                              </w:rPr>
                            </w:pPr>
                            <w:r w:rsidRPr="005D63CD">
                              <w:rPr>
                                <w:rFonts w:ascii="Times New Roman" w:hAnsi="Times New Roman"/>
                                <w:b/>
                                <w:i/>
                                <w:color w:val="FF0000"/>
                              </w:rPr>
                              <w:t>Notă:</w:t>
                            </w:r>
                            <w:r w:rsidRPr="005D63CD">
                              <w:rPr>
                                <w:rFonts w:ascii="Times New Roman" w:hAnsi="Times New Roman"/>
                                <w:b/>
                                <w:i/>
                                <w:color w:val="FF0000"/>
                                <w:spacing w:val="38"/>
                              </w:rPr>
                              <w:t xml:space="preserve"> </w:t>
                            </w:r>
                            <w:r w:rsidRPr="00237613">
                              <w:rPr>
                                <w:rFonts w:ascii="Times New Roman" w:hAnsi="Times New Roman"/>
                                <w:b/>
                                <w:i/>
                              </w:rPr>
                              <w:t>Cheltuielile</w:t>
                            </w:r>
                            <w:r w:rsidRPr="00237613">
                              <w:rPr>
                                <w:rFonts w:ascii="Times New Roman" w:hAnsi="Times New Roman"/>
                                <w:b/>
                                <w:i/>
                                <w:spacing w:val="-2"/>
                              </w:rPr>
                              <w:t xml:space="preserve"> </w:t>
                            </w:r>
                            <w:r w:rsidRPr="00561A0E">
                              <w:rPr>
                                <w:rFonts w:ascii="Times New Roman" w:hAnsi="Times New Roman"/>
                                <w:b/>
                                <w:i/>
                              </w:rPr>
                              <w:t>neeligibile</w:t>
                            </w:r>
                            <w:r w:rsidRPr="00561A0E">
                              <w:rPr>
                                <w:rFonts w:ascii="Times New Roman" w:hAnsi="Times New Roman"/>
                                <w:b/>
                                <w:i/>
                                <w:spacing w:val="-1"/>
                              </w:rPr>
                              <w:t xml:space="preserve"> </w:t>
                            </w:r>
                            <w:r w:rsidRPr="00561A0E">
                              <w:rPr>
                                <w:rFonts w:ascii="Times New Roman" w:hAnsi="Times New Roman"/>
                                <w:b/>
                                <w:i/>
                              </w:rPr>
                              <w:t>vor</w:t>
                            </w:r>
                            <w:r w:rsidRPr="00561A0E">
                              <w:rPr>
                                <w:rFonts w:ascii="Times New Roman" w:hAnsi="Times New Roman"/>
                                <w:b/>
                                <w:i/>
                                <w:spacing w:val="-1"/>
                              </w:rPr>
                              <w:t xml:space="preserve"> </w:t>
                            </w:r>
                            <w:r w:rsidRPr="00561A0E">
                              <w:rPr>
                                <w:rFonts w:ascii="Times New Roman" w:hAnsi="Times New Roman"/>
                                <w:b/>
                                <w:i/>
                              </w:rPr>
                              <w:t>fi</w:t>
                            </w:r>
                            <w:r w:rsidRPr="00561A0E">
                              <w:rPr>
                                <w:rFonts w:ascii="Times New Roman" w:hAnsi="Times New Roman"/>
                                <w:b/>
                                <w:i/>
                                <w:spacing w:val="-1"/>
                              </w:rPr>
                              <w:t xml:space="preserve"> </w:t>
                            </w:r>
                            <w:r w:rsidRPr="00561A0E">
                              <w:rPr>
                                <w:rFonts w:ascii="Times New Roman" w:hAnsi="Times New Roman"/>
                                <w:b/>
                                <w:i/>
                              </w:rPr>
                              <w:t>suportate</w:t>
                            </w:r>
                            <w:r w:rsidRPr="00561A0E">
                              <w:rPr>
                                <w:rFonts w:ascii="Times New Roman" w:hAnsi="Times New Roman"/>
                                <w:b/>
                                <w:i/>
                                <w:spacing w:val="-1"/>
                              </w:rPr>
                              <w:t xml:space="preserve"> </w:t>
                            </w:r>
                            <w:r w:rsidRPr="00561A0E">
                              <w:rPr>
                                <w:rFonts w:ascii="Times New Roman" w:hAnsi="Times New Roman"/>
                                <w:b/>
                                <w:i/>
                              </w:rPr>
                              <w:t>integral</w:t>
                            </w:r>
                            <w:r w:rsidRPr="00561A0E">
                              <w:rPr>
                                <w:rFonts w:ascii="Times New Roman" w:hAnsi="Times New Roman"/>
                                <w:b/>
                                <w:i/>
                                <w:spacing w:val="-1"/>
                              </w:rPr>
                              <w:t xml:space="preserve"> </w:t>
                            </w:r>
                            <w:r w:rsidRPr="00561A0E">
                              <w:rPr>
                                <w:rFonts w:ascii="Times New Roman" w:hAnsi="Times New Roman"/>
                                <w:b/>
                                <w:i/>
                              </w:rPr>
                              <w:t>de</w:t>
                            </w:r>
                            <w:r w:rsidRPr="00561A0E">
                              <w:rPr>
                                <w:rFonts w:ascii="Times New Roman" w:hAnsi="Times New Roman"/>
                                <w:b/>
                                <w:i/>
                                <w:spacing w:val="-2"/>
                              </w:rPr>
                              <w:t xml:space="preserve"> </w:t>
                            </w:r>
                            <w:r w:rsidRPr="00561A0E">
                              <w:rPr>
                                <w:rFonts w:ascii="Times New Roman" w:hAnsi="Times New Roman"/>
                                <w:b/>
                                <w:i/>
                              </w:rPr>
                              <w:t>către</w:t>
                            </w:r>
                            <w:r w:rsidRPr="00561A0E">
                              <w:rPr>
                                <w:rFonts w:ascii="Times New Roman" w:hAnsi="Times New Roman"/>
                                <w:b/>
                                <w:i/>
                                <w:spacing w:val="-1"/>
                              </w:rPr>
                              <w:t xml:space="preserve"> </w:t>
                            </w:r>
                            <w:r w:rsidRPr="00561A0E">
                              <w:rPr>
                                <w:rFonts w:ascii="Times New Roman" w:hAnsi="Times New Roman"/>
                                <w:b/>
                                <w:i/>
                              </w:rPr>
                              <w:t>beneficiar.</w:t>
                            </w:r>
                          </w:p>
                        </w:txbxContent>
                      </wps:txbx>
                      <wps:bodyPr rot="0" vert="horz" wrap="square" lIns="0" tIns="0" rIns="0" bIns="0" anchor="t" anchorCtr="0" upright="1">
                        <a:noAutofit/>
                      </wps:bodyPr>
                    </wps:wsp>
                  </a:graphicData>
                </a:graphic>
              </wp:inline>
            </w:drawing>
          </mc:Choice>
          <mc:Fallback>
            <w:pict>
              <v:shape w14:anchorId="1B213AB2" id="Text Box 5" o:spid="_x0000_s1029" type="#_x0000_t202" style="width:517.5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" filled="f" strokecolor="red" strokeweight=".48pt">
                <v:textbox inset="0,0,0,0">
                  <w:txbxContent>
                    <w:p w14:paraId="60EF5606" w14:textId="77777777" w:rsidR="00B374C2" w:rsidRPr="00561A0E" w:rsidRDefault="00B374C2" w:rsidP="00B374C2">
                      <w:pPr>
                        <w:spacing w:before="138"/>
                        <w:ind w:left="100"/>
                        <w:rPr>
                          <w:rFonts w:ascii="Times New Roman" w:hAnsi="Times New Roman"/>
                          <w:b/>
                          <w:i/>
                        </w:rPr>
                      </w:pPr>
                      <w:r w:rsidRPr="005D63CD">
                        <w:rPr>
                          <w:rFonts w:ascii="Times New Roman" w:hAnsi="Times New Roman"/>
                          <w:b/>
                          <w:i/>
                          <w:color w:val="FF0000"/>
                        </w:rPr>
                        <w:t>Notă:</w:t>
                      </w:r>
                      <w:r w:rsidRPr="005D63CD">
                        <w:rPr>
                          <w:rFonts w:ascii="Times New Roman" w:hAnsi="Times New Roman"/>
                          <w:b/>
                          <w:i/>
                          <w:color w:val="FF0000"/>
                          <w:spacing w:val="38"/>
                        </w:rPr>
                        <w:t xml:space="preserve"> </w:t>
                      </w:r>
                      <w:r w:rsidRPr="00237613">
                        <w:rPr>
                          <w:rFonts w:ascii="Times New Roman" w:hAnsi="Times New Roman"/>
                          <w:b/>
                          <w:i/>
                        </w:rPr>
                        <w:t>Cheltuielile</w:t>
                      </w:r>
                      <w:r w:rsidRPr="00237613">
                        <w:rPr>
                          <w:rFonts w:ascii="Times New Roman" w:hAnsi="Times New Roman"/>
                          <w:b/>
                          <w:i/>
                          <w:spacing w:val="-2"/>
                        </w:rPr>
                        <w:t xml:space="preserve"> </w:t>
                      </w:r>
                      <w:r w:rsidRPr="00561A0E">
                        <w:rPr>
                          <w:rFonts w:ascii="Times New Roman" w:hAnsi="Times New Roman"/>
                          <w:b/>
                          <w:i/>
                        </w:rPr>
                        <w:t>neeligibile</w:t>
                      </w:r>
                      <w:r w:rsidRPr="00561A0E">
                        <w:rPr>
                          <w:rFonts w:ascii="Times New Roman" w:hAnsi="Times New Roman"/>
                          <w:b/>
                          <w:i/>
                          <w:spacing w:val="-1"/>
                        </w:rPr>
                        <w:t xml:space="preserve"> </w:t>
                      </w:r>
                      <w:r w:rsidRPr="00561A0E">
                        <w:rPr>
                          <w:rFonts w:ascii="Times New Roman" w:hAnsi="Times New Roman"/>
                          <w:b/>
                          <w:i/>
                        </w:rPr>
                        <w:t>vor</w:t>
                      </w:r>
                      <w:r w:rsidRPr="00561A0E">
                        <w:rPr>
                          <w:rFonts w:ascii="Times New Roman" w:hAnsi="Times New Roman"/>
                          <w:b/>
                          <w:i/>
                          <w:spacing w:val="-1"/>
                        </w:rPr>
                        <w:t xml:space="preserve"> </w:t>
                      </w:r>
                      <w:r w:rsidRPr="00561A0E">
                        <w:rPr>
                          <w:rFonts w:ascii="Times New Roman" w:hAnsi="Times New Roman"/>
                          <w:b/>
                          <w:i/>
                        </w:rPr>
                        <w:t>fi</w:t>
                      </w:r>
                      <w:r w:rsidRPr="00561A0E">
                        <w:rPr>
                          <w:rFonts w:ascii="Times New Roman" w:hAnsi="Times New Roman"/>
                          <w:b/>
                          <w:i/>
                          <w:spacing w:val="-1"/>
                        </w:rPr>
                        <w:t xml:space="preserve"> </w:t>
                      </w:r>
                      <w:r w:rsidRPr="00561A0E">
                        <w:rPr>
                          <w:rFonts w:ascii="Times New Roman" w:hAnsi="Times New Roman"/>
                          <w:b/>
                          <w:i/>
                        </w:rPr>
                        <w:t>suportate</w:t>
                      </w:r>
                      <w:r w:rsidRPr="00561A0E">
                        <w:rPr>
                          <w:rFonts w:ascii="Times New Roman" w:hAnsi="Times New Roman"/>
                          <w:b/>
                          <w:i/>
                          <w:spacing w:val="-1"/>
                        </w:rPr>
                        <w:t xml:space="preserve"> </w:t>
                      </w:r>
                      <w:r w:rsidRPr="00561A0E">
                        <w:rPr>
                          <w:rFonts w:ascii="Times New Roman" w:hAnsi="Times New Roman"/>
                          <w:b/>
                          <w:i/>
                        </w:rPr>
                        <w:t>integral</w:t>
                      </w:r>
                      <w:r w:rsidRPr="00561A0E">
                        <w:rPr>
                          <w:rFonts w:ascii="Times New Roman" w:hAnsi="Times New Roman"/>
                          <w:b/>
                          <w:i/>
                          <w:spacing w:val="-1"/>
                        </w:rPr>
                        <w:t xml:space="preserve"> </w:t>
                      </w:r>
                      <w:r w:rsidRPr="00561A0E">
                        <w:rPr>
                          <w:rFonts w:ascii="Times New Roman" w:hAnsi="Times New Roman"/>
                          <w:b/>
                          <w:i/>
                        </w:rPr>
                        <w:t>de</w:t>
                      </w:r>
                      <w:r w:rsidRPr="00561A0E">
                        <w:rPr>
                          <w:rFonts w:ascii="Times New Roman" w:hAnsi="Times New Roman"/>
                          <w:b/>
                          <w:i/>
                          <w:spacing w:val="-2"/>
                        </w:rPr>
                        <w:t xml:space="preserve"> </w:t>
                      </w:r>
                      <w:r w:rsidRPr="00561A0E">
                        <w:rPr>
                          <w:rFonts w:ascii="Times New Roman" w:hAnsi="Times New Roman"/>
                          <w:b/>
                          <w:i/>
                        </w:rPr>
                        <w:t>către</w:t>
                      </w:r>
                      <w:r w:rsidRPr="00561A0E">
                        <w:rPr>
                          <w:rFonts w:ascii="Times New Roman" w:hAnsi="Times New Roman"/>
                          <w:b/>
                          <w:i/>
                          <w:spacing w:val="-1"/>
                        </w:rPr>
                        <w:t xml:space="preserve"> </w:t>
                      </w:r>
                      <w:r w:rsidRPr="00561A0E">
                        <w:rPr>
                          <w:rFonts w:ascii="Times New Roman" w:hAnsi="Times New Roman"/>
                          <w:b/>
                          <w:i/>
                        </w:rPr>
                        <w:t>beneficiar.</w:t>
                      </w:r>
                    </w:p>
                  </w:txbxContent>
                </v:textbox>
                <w10:anchorlock/>
              </v:shape>
            </w:pict>
          </mc:Fallback>
        </mc:AlternateContent>
      </w:r>
    </w:p>
    <w:p w14:paraId="16AFE221" w14:textId="7D6E9516" w:rsidR="00B374C2" w:rsidRPr="00B261C4" w:rsidRDefault="00B374C2" w:rsidP="00B374C2">
      <w:pPr>
        <w:ind w:right="597"/>
        <w:rPr>
          <w:szCs w:val="24"/>
        </w:rPr>
      </w:pPr>
    </w:p>
    <w:p w14:paraId="187C4B66" w14:textId="77777777" w:rsidR="006A6ACB" w:rsidRPr="005D63CD" w:rsidRDefault="006A6ACB" w:rsidP="006A6ACB">
      <w:pPr>
        <w:ind w:right="597"/>
        <w:rPr>
          <w:color w:val="FF0000"/>
          <w:szCs w:val="24"/>
        </w:rPr>
      </w:pPr>
      <w:r w:rsidRPr="005D63CD">
        <w:rPr>
          <w:color w:val="FF0000"/>
          <w:szCs w:val="24"/>
        </w:rPr>
        <w:t>Atenţie!</w:t>
      </w:r>
    </w:p>
    <w:p w14:paraId="736551B5" w14:textId="37E2AF9C" w:rsidR="006A6ACB" w:rsidRPr="00B261C4" w:rsidRDefault="006A6ACB" w:rsidP="00561A0E">
      <w:pPr>
        <w:pStyle w:val="ListParagraph"/>
        <w:numPr>
          <w:ilvl w:val="0"/>
          <w:numId w:val="210"/>
        </w:numPr>
        <w:rPr>
          <w:szCs w:val="24"/>
        </w:rPr>
      </w:pPr>
      <w:r w:rsidRPr="00B261C4">
        <w:rPr>
          <w:szCs w:val="24"/>
        </w:rPr>
        <w:t>Solicitantul îşi asumă obligaţia de a nu primi finanţări din alte surse publice pentru aceleaşi cheltuieli eligibile ale proiectului, sub sancţiunea rezilierii contractului</w:t>
      </w:r>
      <w:r w:rsidR="00694983" w:rsidRPr="00B261C4">
        <w:rPr>
          <w:szCs w:val="24"/>
        </w:rPr>
        <w:t>.</w:t>
      </w:r>
      <w:r w:rsidRPr="00B261C4">
        <w:rPr>
          <w:szCs w:val="24"/>
        </w:rPr>
        <w:t xml:space="preserve"> </w:t>
      </w:r>
      <w:r w:rsidR="00694983" w:rsidRPr="00B261C4">
        <w:rPr>
          <w:szCs w:val="24"/>
        </w:rPr>
        <w:t xml:space="preserve">În acest sens, </w:t>
      </w:r>
      <w:r w:rsidRPr="00B261C4">
        <w:rPr>
          <w:szCs w:val="24"/>
        </w:rPr>
        <w:t xml:space="preserve">solicitantul va depune </w:t>
      </w:r>
      <w:r w:rsidR="00205E34" w:rsidRPr="00B261C4">
        <w:rPr>
          <w:szCs w:val="24"/>
        </w:rPr>
        <w:t>Declarația unică (Anexa nr. 3 – Secțiunea A)</w:t>
      </w:r>
      <w:r w:rsidR="00714BE0" w:rsidRPr="00B261C4">
        <w:rPr>
          <w:szCs w:val="24"/>
          <w:lang w:val="en-US"/>
        </w:rPr>
        <w:t>;</w:t>
      </w:r>
    </w:p>
    <w:p w14:paraId="10FC7BCD" w14:textId="7FA7B377" w:rsidR="006A6ACB" w:rsidRPr="00B261C4" w:rsidRDefault="00205E34" w:rsidP="00561A0E">
      <w:pPr>
        <w:pStyle w:val="ListParagraph"/>
        <w:numPr>
          <w:ilvl w:val="0"/>
          <w:numId w:val="210"/>
        </w:numPr>
        <w:rPr>
          <w:szCs w:val="24"/>
        </w:rPr>
      </w:pPr>
      <w:r w:rsidRPr="00B261C4">
        <w:rPr>
          <w:szCs w:val="24"/>
        </w:rPr>
        <w:t>C</w:t>
      </w:r>
      <w:r w:rsidR="006A6ACB" w:rsidRPr="00B261C4">
        <w:rPr>
          <w:szCs w:val="24"/>
        </w:rPr>
        <w:t xml:space="preserve">heltuielile aferente activităţilor proiectului realizate înainte de data depunerii </w:t>
      </w:r>
      <w:r w:rsidRPr="00B261C4">
        <w:rPr>
          <w:szCs w:val="24"/>
        </w:rPr>
        <w:t>Cereri</w:t>
      </w:r>
      <w:r w:rsidR="006A6ACB" w:rsidRPr="00B261C4">
        <w:rPr>
          <w:szCs w:val="24"/>
        </w:rPr>
        <w:t xml:space="preserve">i </w:t>
      </w:r>
      <w:r w:rsidRPr="00B261C4">
        <w:rPr>
          <w:szCs w:val="24"/>
        </w:rPr>
        <w:t>d</w:t>
      </w:r>
      <w:r w:rsidR="006A6ACB" w:rsidRPr="00B261C4">
        <w:rPr>
          <w:szCs w:val="24"/>
        </w:rPr>
        <w:t xml:space="preserve">e finanțare la Ministerul Energiei nu sunt eligibile (a se vedea </w:t>
      </w:r>
      <w:r w:rsidRPr="00B261C4">
        <w:rPr>
          <w:szCs w:val="24"/>
        </w:rPr>
        <w:t>s</w:t>
      </w:r>
      <w:r w:rsidR="006A6ACB" w:rsidRPr="00B261C4">
        <w:rPr>
          <w:szCs w:val="24"/>
        </w:rPr>
        <w:t xml:space="preserve">ecţiunea 1.8 </w:t>
      </w:r>
      <w:r w:rsidRPr="00B261C4">
        <w:rPr>
          <w:szCs w:val="24"/>
        </w:rPr>
        <w:t>- A</w:t>
      </w:r>
      <w:r w:rsidR="006A6ACB" w:rsidRPr="00B261C4">
        <w:rPr>
          <w:szCs w:val="24"/>
        </w:rPr>
        <w:t>jutor de stat</w:t>
      </w:r>
      <w:r w:rsidRPr="00B261C4">
        <w:rPr>
          <w:szCs w:val="24"/>
        </w:rPr>
        <w:t xml:space="preserve"> din ghidul solicitantului</w:t>
      </w:r>
      <w:r w:rsidR="006A6ACB" w:rsidRPr="00B261C4">
        <w:rPr>
          <w:szCs w:val="24"/>
        </w:rPr>
        <w:t>)</w:t>
      </w:r>
      <w:r w:rsidR="00714BE0" w:rsidRPr="00B261C4">
        <w:rPr>
          <w:szCs w:val="24"/>
        </w:rPr>
        <w:t>;</w:t>
      </w:r>
    </w:p>
    <w:p w14:paraId="05AE785B" w14:textId="27D834CF" w:rsidR="006A6ACB" w:rsidRPr="00B261C4" w:rsidRDefault="006A6ACB" w:rsidP="00561A0E">
      <w:pPr>
        <w:pStyle w:val="ListParagraph"/>
        <w:numPr>
          <w:ilvl w:val="0"/>
          <w:numId w:val="210"/>
        </w:numPr>
        <w:rPr>
          <w:szCs w:val="24"/>
        </w:rPr>
      </w:pPr>
      <w:r w:rsidRPr="00B261C4">
        <w:rPr>
          <w:szCs w:val="24"/>
        </w:rPr>
        <w:t>Cheltuielile privind informarea, publicitatea și auditul financiar sunt obligatorii, însă acestea nu sunt eligibile</w:t>
      </w:r>
      <w:r w:rsidR="00714BE0" w:rsidRPr="00B261C4">
        <w:rPr>
          <w:szCs w:val="24"/>
        </w:rPr>
        <w:t>.</w:t>
      </w:r>
    </w:p>
    <w:p w14:paraId="4AC3D572" w14:textId="77777777" w:rsidR="006A6ACB" w:rsidRPr="00B261C4" w:rsidRDefault="006A6ACB" w:rsidP="00542CD2">
      <w:pPr>
        <w:jc w:val="both"/>
        <w:rPr>
          <w:szCs w:val="24"/>
        </w:rPr>
      </w:pPr>
    </w:p>
    <w:p w14:paraId="1AADDA8D" w14:textId="517D30BE" w:rsidR="00542CD2" w:rsidRPr="00B261C4" w:rsidRDefault="00542CD2" w:rsidP="00542CD2">
      <w:pPr>
        <w:jc w:val="both"/>
        <w:rPr>
          <w:szCs w:val="24"/>
        </w:rPr>
      </w:pPr>
      <w:r w:rsidRPr="00B261C4">
        <w:rPr>
          <w:szCs w:val="24"/>
        </w:rPr>
        <w:t xml:space="preserve">Pentru a fi eligibilă, o cheltuială trebuie să îndeplinească </w:t>
      </w:r>
      <w:r w:rsidRPr="00B261C4">
        <w:rPr>
          <w:b/>
          <w:szCs w:val="24"/>
          <w:u w:val="single"/>
        </w:rPr>
        <w:t xml:space="preserve">cumulativ </w:t>
      </w:r>
      <w:r w:rsidRPr="00B261C4">
        <w:rPr>
          <w:szCs w:val="24"/>
          <w:u w:val="single"/>
        </w:rPr>
        <w:t xml:space="preserve">următoarele </w:t>
      </w:r>
      <w:r w:rsidRPr="00B261C4">
        <w:rPr>
          <w:b/>
          <w:szCs w:val="24"/>
          <w:u w:val="single"/>
        </w:rPr>
        <w:t>condiţii cu caracter</w:t>
      </w:r>
      <w:r w:rsidRPr="00B261C4">
        <w:rPr>
          <w:b/>
          <w:spacing w:val="1"/>
          <w:szCs w:val="24"/>
          <w:u w:val="single"/>
        </w:rPr>
        <w:t xml:space="preserve"> </w:t>
      </w:r>
      <w:r w:rsidRPr="00B261C4">
        <w:rPr>
          <w:b/>
          <w:szCs w:val="24"/>
          <w:u w:val="single"/>
        </w:rPr>
        <w:t>general</w:t>
      </w:r>
      <w:r w:rsidRPr="00B261C4">
        <w:rPr>
          <w:szCs w:val="24"/>
        </w:rPr>
        <w:t>:</w:t>
      </w:r>
    </w:p>
    <w:p w14:paraId="1AA61949" w14:textId="415BD8FD" w:rsidR="00542CD2" w:rsidRPr="00B261C4" w:rsidRDefault="00542CD2" w:rsidP="00542CD2">
      <w:pPr>
        <w:pStyle w:val="ListParagraph"/>
        <w:numPr>
          <w:ilvl w:val="0"/>
          <w:numId w:val="150"/>
        </w:numPr>
        <w:tabs>
          <w:tab w:val="left" w:pos="619"/>
        </w:tabs>
        <w:spacing w:before="60"/>
        <w:rPr>
          <w:szCs w:val="24"/>
        </w:rPr>
      </w:pPr>
      <w:r w:rsidRPr="00B261C4">
        <w:rPr>
          <w:szCs w:val="24"/>
        </w:rPr>
        <w:t xml:space="preserve">  să</w:t>
      </w:r>
      <w:r w:rsidRPr="00B261C4">
        <w:rPr>
          <w:spacing w:val="18"/>
          <w:szCs w:val="24"/>
        </w:rPr>
        <w:t xml:space="preserve"> </w:t>
      </w:r>
      <w:r w:rsidRPr="00B261C4">
        <w:rPr>
          <w:szCs w:val="24"/>
        </w:rPr>
        <w:t>fie</w:t>
      </w:r>
      <w:r w:rsidRPr="00B261C4">
        <w:rPr>
          <w:spacing w:val="19"/>
          <w:szCs w:val="24"/>
        </w:rPr>
        <w:t xml:space="preserve"> </w:t>
      </w:r>
      <w:r w:rsidRPr="00B261C4">
        <w:rPr>
          <w:szCs w:val="24"/>
        </w:rPr>
        <w:t>efectuată</w:t>
      </w:r>
      <w:r w:rsidRPr="00B261C4">
        <w:rPr>
          <w:spacing w:val="19"/>
          <w:szCs w:val="24"/>
        </w:rPr>
        <w:t xml:space="preserve"> </w:t>
      </w:r>
      <w:r w:rsidRPr="00B261C4">
        <w:rPr>
          <w:szCs w:val="24"/>
        </w:rPr>
        <w:t>şi</w:t>
      </w:r>
      <w:r w:rsidRPr="00B261C4">
        <w:rPr>
          <w:spacing w:val="21"/>
          <w:szCs w:val="24"/>
        </w:rPr>
        <w:t xml:space="preserve"> </w:t>
      </w:r>
      <w:r w:rsidRPr="00B261C4">
        <w:rPr>
          <w:szCs w:val="24"/>
        </w:rPr>
        <w:t>plătită</w:t>
      </w:r>
      <w:r w:rsidRPr="00B261C4">
        <w:rPr>
          <w:spacing w:val="21"/>
          <w:szCs w:val="24"/>
        </w:rPr>
        <w:t xml:space="preserve"> </w:t>
      </w:r>
      <w:r w:rsidRPr="00B261C4">
        <w:rPr>
          <w:szCs w:val="24"/>
        </w:rPr>
        <w:t>de</w:t>
      </w:r>
      <w:r w:rsidRPr="00B261C4">
        <w:rPr>
          <w:spacing w:val="20"/>
          <w:szCs w:val="24"/>
        </w:rPr>
        <w:t xml:space="preserve"> </w:t>
      </w:r>
      <w:r w:rsidRPr="00B261C4">
        <w:rPr>
          <w:szCs w:val="24"/>
        </w:rPr>
        <w:t>la</w:t>
      </w:r>
      <w:r w:rsidRPr="00B261C4">
        <w:rPr>
          <w:spacing w:val="19"/>
          <w:szCs w:val="24"/>
        </w:rPr>
        <w:t xml:space="preserve"> </w:t>
      </w:r>
      <w:r w:rsidRPr="00B261C4">
        <w:rPr>
          <w:szCs w:val="24"/>
        </w:rPr>
        <w:t>data</w:t>
      </w:r>
      <w:r w:rsidRPr="00B261C4">
        <w:rPr>
          <w:spacing w:val="19"/>
          <w:szCs w:val="24"/>
        </w:rPr>
        <w:t xml:space="preserve"> </w:t>
      </w:r>
      <w:r w:rsidRPr="00B261C4">
        <w:rPr>
          <w:szCs w:val="24"/>
        </w:rPr>
        <w:t>la</w:t>
      </w:r>
      <w:r w:rsidRPr="00B261C4">
        <w:rPr>
          <w:spacing w:val="19"/>
          <w:szCs w:val="24"/>
        </w:rPr>
        <w:t xml:space="preserve"> </w:t>
      </w:r>
      <w:r w:rsidRPr="00B261C4">
        <w:rPr>
          <w:szCs w:val="24"/>
        </w:rPr>
        <w:t>care</w:t>
      </w:r>
      <w:r w:rsidRPr="00B261C4">
        <w:rPr>
          <w:spacing w:val="18"/>
          <w:szCs w:val="24"/>
        </w:rPr>
        <w:t xml:space="preserve"> </w:t>
      </w:r>
      <w:r w:rsidRPr="00B261C4">
        <w:rPr>
          <w:b/>
          <w:szCs w:val="24"/>
        </w:rPr>
        <w:t>solicitantul</w:t>
      </w:r>
      <w:r w:rsidRPr="00B261C4">
        <w:rPr>
          <w:b/>
          <w:spacing w:val="21"/>
          <w:szCs w:val="24"/>
        </w:rPr>
        <w:t xml:space="preserve"> </w:t>
      </w:r>
      <w:r w:rsidRPr="00B261C4">
        <w:rPr>
          <w:b/>
          <w:szCs w:val="24"/>
        </w:rPr>
        <w:t>depune</w:t>
      </w:r>
      <w:r w:rsidRPr="00B261C4">
        <w:rPr>
          <w:b/>
          <w:spacing w:val="19"/>
          <w:szCs w:val="24"/>
        </w:rPr>
        <w:t xml:space="preserve"> </w:t>
      </w:r>
      <w:r w:rsidR="00061F60" w:rsidRPr="00B261C4">
        <w:rPr>
          <w:b/>
          <w:szCs w:val="24"/>
        </w:rPr>
        <w:t>Cererea de finanțare</w:t>
      </w:r>
      <w:r w:rsidRPr="00B261C4">
        <w:rPr>
          <w:b/>
          <w:spacing w:val="18"/>
          <w:szCs w:val="24"/>
        </w:rPr>
        <w:t xml:space="preserve"> </w:t>
      </w:r>
      <w:r w:rsidRPr="00B261C4">
        <w:rPr>
          <w:b/>
          <w:szCs w:val="24"/>
        </w:rPr>
        <w:t>la</w:t>
      </w:r>
      <w:r w:rsidRPr="00B261C4">
        <w:rPr>
          <w:b/>
          <w:spacing w:val="21"/>
          <w:szCs w:val="24"/>
        </w:rPr>
        <w:t xml:space="preserve"> </w:t>
      </w:r>
      <w:r w:rsidRPr="00B261C4">
        <w:rPr>
          <w:szCs w:val="24"/>
        </w:rPr>
        <w:t>ME, dar nu mai târziu de data de finalizare a investiției prevăzută în cadrul proceduri</w:t>
      </w:r>
      <w:r w:rsidR="00E10EB3" w:rsidRPr="00B261C4">
        <w:rPr>
          <w:szCs w:val="24"/>
        </w:rPr>
        <w:t>i</w:t>
      </w:r>
      <w:r w:rsidRPr="00B261C4">
        <w:rPr>
          <w:szCs w:val="24"/>
        </w:rPr>
        <w:t xml:space="preserve"> de ofertare concurențială</w:t>
      </w:r>
      <w:r w:rsidR="00E10EB3" w:rsidRPr="00B261C4">
        <w:rPr>
          <w:szCs w:val="24"/>
        </w:rPr>
        <w:t xml:space="preserve">, respectiv </w:t>
      </w:r>
      <w:r w:rsidR="00DE3235" w:rsidRPr="00B261C4">
        <w:rPr>
          <w:szCs w:val="24"/>
        </w:rPr>
        <w:t>d</w:t>
      </w:r>
      <w:r w:rsidR="00E10EB3" w:rsidRPr="00B261C4">
        <w:rPr>
          <w:szCs w:val="24"/>
        </w:rPr>
        <w:t>ata de 31.12.2026</w:t>
      </w:r>
      <w:r w:rsidR="00DE3235" w:rsidRPr="00B261C4">
        <w:rPr>
          <w:szCs w:val="24"/>
        </w:rPr>
        <w:t>.</w:t>
      </w:r>
      <w:r w:rsidR="00E10EB3" w:rsidRPr="00B261C4">
        <w:rPr>
          <w:szCs w:val="24"/>
        </w:rPr>
        <w:t xml:space="preserve"> </w:t>
      </w:r>
      <w:r w:rsidRPr="00B261C4">
        <w:rPr>
          <w:szCs w:val="24"/>
        </w:rPr>
        <w:t>;</w:t>
      </w:r>
    </w:p>
    <w:p w14:paraId="7124B2A0" w14:textId="77777777" w:rsidR="00542CD2" w:rsidRPr="00B261C4" w:rsidRDefault="00542CD2" w:rsidP="00542CD2">
      <w:pPr>
        <w:pStyle w:val="ListParagraph"/>
        <w:numPr>
          <w:ilvl w:val="0"/>
          <w:numId w:val="150"/>
        </w:numPr>
        <w:rPr>
          <w:szCs w:val="24"/>
        </w:rPr>
      </w:pPr>
      <w:r w:rsidRPr="00B261C4">
        <w:rPr>
          <w:szCs w:val="24"/>
        </w:rPr>
        <w:t>să fie însoţită de facturi, în conformitate cu prevederile legislaţiei naţionale, sau de alte documente</w:t>
      </w:r>
      <w:r w:rsidRPr="00B261C4">
        <w:rPr>
          <w:spacing w:val="1"/>
          <w:szCs w:val="24"/>
        </w:rPr>
        <w:t xml:space="preserve"> </w:t>
      </w:r>
      <w:r w:rsidRPr="00B261C4">
        <w:rPr>
          <w:szCs w:val="24"/>
        </w:rPr>
        <w:t>contabile cu valoare probatorie, echivalentă facturilor, pe baza cărora cheltuielile să poată fi auditate şi</w:t>
      </w:r>
      <w:r w:rsidRPr="00B261C4">
        <w:rPr>
          <w:spacing w:val="1"/>
          <w:szCs w:val="24"/>
        </w:rPr>
        <w:t xml:space="preserve"> </w:t>
      </w:r>
      <w:r w:rsidRPr="00B261C4">
        <w:rPr>
          <w:szCs w:val="24"/>
        </w:rPr>
        <w:t>identificate;</w:t>
      </w:r>
    </w:p>
    <w:p w14:paraId="27E58B4E" w14:textId="4DF89CB9" w:rsidR="00542CD2" w:rsidRPr="00B261C4" w:rsidRDefault="00542CD2" w:rsidP="00542CD2">
      <w:pPr>
        <w:pStyle w:val="ListParagraph"/>
        <w:numPr>
          <w:ilvl w:val="0"/>
          <w:numId w:val="150"/>
        </w:numPr>
        <w:rPr>
          <w:szCs w:val="24"/>
        </w:rPr>
      </w:pPr>
      <w:r w:rsidRPr="00B261C4">
        <w:rPr>
          <w:szCs w:val="24"/>
        </w:rPr>
        <w:t>să</w:t>
      </w:r>
      <w:r w:rsidRPr="00B261C4">
        <w:rPr>
          <w:spacing w:val="-2"/>
          <w:szCs w:val="24"/>
        </w:rPr>
        <w:t xml:space="preserve"> </w:t>
      </w:r>
      <w:r w:rsidRPr="00B261C4">
        <w:rPr>
          <w:szCs w:val="24"/>
        </w:rPr>
        <w:t>fie</w:t>
      </w:r>
      <w:r w:rsidRPr="00B261C4">
        <w:rPr>
          <w:spacing w:val="-2"/>
          <w:szCs w:val="24"/>
        </w:rPr>
        <w:t xml:space="preserve"> </w:t>
      </w:r>
      <w:r w:rsidRPr="00B261C4">
        <w:rPr>
          <w:szCs w:val="24"/>
        </w:rPr>
        <w:t>în</w:t>
      </w:r>
      <w:r w:rsidRPr="00B261C4">
        <w:rPr>
          <w:spacing w:val="-1"/>
          <w:szCs w:val="24"/>
        </w:rPr>
        <w:t xml:space="preserve"> </w:t>
      </w:r>
      <w:r w:rsidRPr="00B261C4">
        <w:rPr>
          <w:szCs w:val="24"/>
        </w:rPr>
        <w:t>conformitate</w:t>
      </w:r>
      <w:r w:rsidRPr="00B261C4">
        <w:rPr>
          <w:spacing w:val="-2"/>
          <w:szCs w:val="24"/>
        </w:rPr>
        <w:t xml:space="preserve"> </w:t>
      </w:r>
      <w:r w:rsidRPr="00B261C4">
        <w:rPr>
          <w:szCs w:val="24"/>
        </w:rPr>
        <w:t>cu</w:t>
      </w:r>
      <w:r w:rsidRPr="00B261C4">
        <w:rPr>
          <w:spacing w:val="1"/>
          <w:szCs w:val="24"/>
        </w:rPr>
        <w:t xml:space="preserve"> </w:t>
      </w:r>
      <w:r w:rsidRPr="00B261C4">
        <w:rPr>
          <w:szCs w:val="24"/>
        </w:rPr>
        <w:t>prevederile</w:t>
      </w:r>
      <w:r w:rsidRPr="00B261C4">
        <w:rPr>
          <w:spacing w:val="-2"/>
          <w:szCs w:val="24"/>
        </w:rPr>
        <w:t xml:space="preserve"> </w:t>
      </w:r>
      <w:r w:rsidRPr="00B261C4">
        <w:rPr>
          <w:szCs w:val="24"/>
        </w:rPr>
        <w:t>contractului</w:t>
      </w:r>
      <w:r w:rsidRPr="00B261C4">
        <w:rPr>
          <w:spacing w:val="-1"/>
          <w:szCs w:val="24"/>
        </w:rPr>
        <w:t xml:space="preserve"> </w:t>
      </w:r>
      <w:r w:rsidRPr="00B261C4">
        <w:rPr>
          <w:szCs w:val="24"/>
        </w:rPr>
        <w:t>de</w:t>
      </w:r>
      <w:r w:rsidRPr="00B261C4">
        <w:rPr>
          <w:spacing w:val="-1"/>
          <w:szCs w:val="24"/>
        </w:rPr>
        <w:t xml:space="preserve"> </w:t>
      </w:r>
      <w:r w:rsidRPr="00B261C4">
        <w:rPr>
          <w:szCs w:val="24"/>
        </w:rPr>
        <w:t>finanţare</w:t>
      </w:r>
      <w:r w:rsidRPr="00B261C4">
        <w:rPr>
          <w:spacing w:val="-2"/>
          <w:szCs w:val="24"/>
        </w:rPr>
        <w:t xml:space="preserve"> </w:t>
      </w:r>
      <w:r w:rsidRPr="00B261C4">
        <w:rPr>
          <w:szCs w:val="24"/>
        </w:rPr>
        <w:t>încheiat</w:t>
      </w:r>
      <w:r w:rsidRPr="00B261C4">
        <w:rPr>
          <w:spacing w:val="-1"/>
          <w:szCs w:val="24"/>
        </w:rPr>
        <w:t xml:space="preserve"> </w:t>
      </w:r>
      <w:r w:rsidRPr="00B261C4">
        <w:rPr>
          <w:szCs w:val="24"/>
        </w:rPr>
        <w:t>cu Ministerul</w:t>
      </w:r>
      <w:r w:rsidRPr="00B261C4">
        <w:rPr>
          <w:spacing w:val="-1"/>
          <w:szCs w:val="24"/>
        </w:rPr>
        <w:t xml:space="preserve"> </w:t>
      </w:r>
      <w:r w:rsidRPr="00B261C4">
        <w:rPr>
          <w:szCs w:val="24"/>
        </w:rPr>
        <w:t>Energiei;</w:t>
      </w:r>
    </w:p>
    <w:p w14:paraId="2C1DE775" w14:textId="44F6C2BB" w:rsidR="00542CD2" w:rsidRPr="00B261C4" w:rsidRDefault="00542CD2" w:rsidP="00542CD2">
      <w:pPr>
        <w:pStyle w:val="ListParagraph"/>
        <w:numPr>
          <w:ilvl w:val="0"/>
          <w:numId w:val="150"/>
        </w:numPr>
        <w:rPr>
          <w:szCs w:val="24"/>
        </w:rPr>
      </w:pPr>
      <w:r w:rsidRPr="00B261C4">
        <w:rPr>
          <w:szCs w:val="24"/>
        </w:rPr>
        <w:t>să</w:t>
      </w:r>
      <w:r w:rsidRPr="00B261C4">
        <w:rPr>
          <w:spacing w:val="5"/>
          <w:szCs w:val="24"/>
        </w:rPr>
        <w:t xml:space="preserve"> </w:t>
      </w:r>
      <w:r w:rsidRPr="00B261C4">
        <w:rPr>
          <w:szCs w:val="24"/>
        </w:rPr>
        <w:t>fie</w:t>
      </w:r>
      <w:r w:rsidRPr="00B261C4">
        <w:rPr>
          <w:spacing w:val="7"/>
          <w:szCs w:val="24"/>
        </w:rPr>
        <w:t xml:space="preserve"> </w:t>
      </w:r>
      <w:r w:rsidRPr="00B261C4">
        <w:rPr>
          <w:szCs w:val="24"/>
        </w:rPr>
        <w:t>conformă</w:t>
      </w:r>
      <w:r w:rsidRPr="00B261C4">
        <w:rPr>
          <w:spacing w:val="8"/>
          <w:szCs w:val="24"/>
        </w:rPr>
        <w:t xml:space="preserve"> </w:t>
      </w:r>
      <w:r w:rsidRPr="00B261C4">
        <w:rPr>
          <w:szCs w:val="24"/>
        </w:rPr>
        <w:t>cu</w:t>
      </w:r>
      <w:r w:rsidRPr="00B261C4">
        <w:rPr>
          <w:spacing w:val="5"/>
          <w:szCs w:val="24"/>
        </w:rPr>
        <w:t xml:space="preserve"> </w:t>
      </w:r>
      <w:r w:rsidRPr="00B261C4">
        <w:rPr>
          <w:szCs w:val="24"/>
        </w:rPr>
        <w:t>prevederile</w:t>
      </w:r>
      <w:r w:rsidRPr="00B261C4">
        <w:rPr>
          <w:spacing w:val="6"/>
          <w:szCs w:val="24"/>
        </w:rPr>
        <w:t xml:space="preserve"> </w:t>
      </w:r>
      <w:r w:rsidRPr="00B261C4">
        <w:rPr>
          <w:szCs w:val="24"/>
        </w:rPr>
        <w:t>legislaţiei</w:t>
      </w:r>
      <w:r w:rsidRPr="00B261C4">
        <w:rPr>
          <w:spacing w:val="6"/>
          <w:szCs w:val="24"/>
        </w:rPr>
        <w:t xml:space="preserve"> </w:t>
      </w:r>
      <w:r w:rsidRPr="00B261C4">
        <w:rPr>
          <w:szCs w:val="24"/>
        </w:rPr>
        <w:t>naţionale</w:t>
      </w:r>
      <w:r w:rsidRPr="00B261C4">
        <w:rPr>
          <w:spacing w:val="6"/>
          <w:szCs w:val="24"/>
        </w:rPr>
        <w:t xml:space="preserve"> </w:t>
      </w:r>
      <w:r w:rsidRPr="00B261C4">
        <w:rPr>
          <w:szCs w:val="24"/>
        </w:rPr>
        <w:t>şi</w:t>
      </w:r>
      <w:r w:rsidRPr="00B261C4">
        <w:rPr>
          <w:spacing w:val="6"/>
          <w:szCs w:val="24"/>
        </w:rPr>
        <w:t xml:space="preserve"> </w:t>
      </w:r>
      <w:r w:rsidRPr="00B261C4">
        <w:rPr>
          <w:szCs w:val="24"/>
        </w:rPr>
        <w:t>comunitare,</w:t>
      </w:r>
      <w:r w:rsidRPr="00B261C4">
        <w:rPr>
          <w:spacing w:val="8"/>
          <w:szCs w:val="24"/>
        </w:rPr>
        <w:t xml:space="preserve"> </w:t>
      </w:r>
      <w:r w:rsidRPr="00B261C4">
        <w:rPr>
          <w:szCs w:val="24"/>
        </w:rPr>
        <w:t>în</w:t>
      </w:r>
      <w:r w:rsidRPr="00B261C4">
        <w:rPr>
          <w:spacing w:val="6"/>
          <w:szCs w:val="24"/>
        </w:rPr>
        <w:t xml:space="preserve"> </w:t>
      </w:r>
      <w:r w:rsidRPr="00B261C4">
        <w:rPr>
          <w:szCs w:val="24"/>
        </w:rPr>
        <w:t>special</w:t>
      </w:r>
      <w:r w:rsidRPr="00B261C4">
        <w:rPr>
          <w:spacing w:val="6"/>
          <w:szCs w:val="24"/>
        </w:rPr>
        <w:t xml:space="preserve"> </w:t>
      </w:r>
      <w:r w:rsidRPr="00B261C4">
        <w:rPr>
          <w:szCs w:val="24"/>
        </w:rPr>
        <w:t>în</w:t>
      </w:r>
      <w:r w:rsidRPr="00B261C4">
        <w:rPr>
          <w:spacing w:val="7"/>
          <w:szCs w:val="24"/>
        </w:rPr>
        <w:t xml:space="preserve"> </w:t>
      </w:r>
      <w:r w:rsidRPr="00B261C4">
        <w:rPr>
          <w:szCs w:val="24"/>
        </w:rPr>
        <w:t>ceea</w:t>
      </w:r>
      <w:r w:rsidRPr="00B261C4">
        <w:rPr>
          <w:spacing w:val="7"/>
          <w:szCs w:val="24"/>
        </w:rPr>
        <w:t xml:space="preserve"> </w:t>
      </w:r>
      <w:r w:rsidRPr="00B261C4">
        <w:rPr>
          <w:szCs w:val="24"/>
        </w:rPr>
        <w:t>ce</w:t>
      </w:r>
      <w:r w:rsidRPr="00B261C4">
        <w:rPr>
          <w:spacing w:val="6"/>
          <w:szCs w:val="24"/>
        </w:rPr>
        <w:t xml:space="preserve"> </w:t>
      </w:r>
      <w:r w:rsidRPr="00B261C4">
        <w:rPr>
          <w:szCs w:val="24"/>
        </w:rPr>
        <w:t>priveşte</w:t>
      </w:r>
      <w:r w:rsidRPr="00B261C4">
        <w:rPr>
          <w:spacing w:val="5"/>
          <w:szCs w:val="24"/>
        </w:rPr>
        <w:t xml:space="preserve"> </w:t>
      </w:r>
      <w:r w:rsidRPr="00B261C4">
        <w:rPr>
          <w:szCs w:val="24"/>
        </w:rPr>
        <w:t>ajutorul</w:t>
      </w:r>
      <w:r w:rsidR="000B1A66" w:rsidRPr="00B261C4">
        <w:rPr>
          <w:szCs w:val="24"/>
        </w:rPr>
        <w:t xml:space="preserve"> </w:t>
      </w:r>
      <w:r w:rsidRPr="00B261C4">
        <w:rPr>
          <w:spacing w:val="-57"/>
          <w:szCs w:val="24"/>
        </w:rPr>
        <w:t xml:space="preserve"> </w:t>
      </w:r>
      <w:r w:rsidR="009D0E1B" w:rsidRPr="00B261C4">
        <w:rPr>
          <w:spacing w:val="-57"/>
          <w:szCs w:val="24"/>
        </w:rPr>
        <w:t xml:space="preserve">  </w:t>
      </w:r>
      <w:r w:rsidRPr="00B261C4">
        <w:rPr>
          <w:szCs w:val="24"/>
        </w:rPr>
        <w:t>de</w:t>
      </w:r>
      <w:r w:rsidRPr="00B261C4">
        <w:rPr>
          <w:spacing w:val="-2"/>
          <w:szCs w:val="24"/>
        </w:rPr>
        <w:t xml:space="preserve"> </w:t>
      </w:r>
      <w:r w:rsidRPr="00B261C4">
        <w:rPr>
          <w:szCs w:val="24"/>
        </w:rPr>
        <w:t>stat</w:t>
      </w:r>
      <w:r w:rsidRPr="00B261C4">
        <w:rPr>
          <w:spacing w:val="-1"/>
          <w:szCs w:val="24"/>
        </w:rPr>
        <w:t xml:space="preserve"> </w:t>
      </w:r>
      <w:r w:rsidRPr="00B261C4">
        <w:rPr>
          <w:szCs w:val="24"/>
        </w:rPr>
        <w:t>şi achiziţiile</w:t>
      </w:r>
      <w:r w:rsidRPr="00B261C4">
        <w:rPr>
          <w:spacing w:val="-1"/>
          <w:szCs w:val="24"/>
        </w:rPr>
        <w:t xml:space="preserve"> </w:t>
      </w:r>
      <w:r w:rsidRPr="00B261C4">
        <w:rPr>
          <w:szCs w:val="24"/>
        </w:rPr>
        <w:t>publice;</w:t>
      </w:r>
    </w:p>
    <w:p w14:paraId="12454F38" w14:textId="33245FA0" w:rsidR="00542CD2" w:rsidRPr="00B261C4" w:rsidRDefault="00542CD2" w:rsidP="00542CD2">
      <w:pPr>
        <w:pStyle w:val="ListParagraph"/>
        <w:numPr>
          <w:ilvl w:val="0"/>
          <w:numId w:val="150"/>
        </w:numPr>
        <w:rPr>
          <w:szCs w:val="24"/>
        </w:rPr>
      </w:pPr>
      <w:r w:rsidRPr="00B261C4">
        <w:rPr>
          <w:szCs w:val="24"/>
        </w:rPr>
        <w:t>cheltuielile</w:t>
      </w:r>
      <w:r w:rsidRPr="00B261C4">
        <w:rPr>
          <w:spacing w:val="13"/>
          <w:szCs w:val="24"/>
        </w:rPr>
        <w:t xml:space="preserve"> </w:t>
      </w:r>
      <w:r w:rsidRPr="00B261C4">
        <w:rPr>
          <w:szCs w:val="24"/>
        </w:rPr>
        <w:t>cofinanţate</w:t>
      </w:r>
      <w:r w:rsidRPr="00B261C4">
        <w:rPr>
          <w:spacing w:val="12"/>
          <w:szCs w:val="24"/>
        </w:rPr>
        <w:t xml:space="preserve"> </w:t>
      </w:r>
      <w:r w:rsidRPr="00B261C4">
        <w:rPr>
          <w:szCs w:val="24"/>
        </w:rPr>
        <w:t>din</w:t>
      </w:r>
      <w:r w:rsidRPr="00B261C4">
        <w:rPr>
          <w:spacing w:val="13"/>
          <w:szCs w:val="24"/>
        </w:rPr>
        <w:t xml:space="preserve"> </w:t>
      </w:r>
      <w:r w:rsidRPr="00B261C4">
        <w:rPr>
          <w:szCs w:val="24"/>
        </w:rPr>
        <w:t>fondurile</w:t>
      </w:r>
      <w:r w:rsidRPr="00B261C4">
        <w:rPr>
          <w:spacing w:val="13"/>
          <w:szCs w:val="24"/>
        </w:rPr>
        <w:t xml:space="preserve"> </w:t>
      </w:r>
      <w:r w:rsidRPr="00B261C4">
        <w:rPr>
          <w:szCs w:val="24"/>
        </w:rPr>
        <w:t>FM</w:t>
      </w:r>
      <w:r w:rsidRPr="00B261C4">
        <w:rPr>
          <w:spacing w:val="14"/>
          <w:szCs w:val="24"/>
        </w:rPr>
        <w:t xml:space="preserve"> </w:t>
      </w:r>
      <w:r w:rsidRPr="00B261C4">
        <w:rPr>
          <w:szCs w:val="24"/>
        </w:rPr>
        <w:t>nu</w:t>
      </w:r>
      <w:r w:rsidRPr="00B261C4">
        <w:rPr>
          <w:spacing w:val="13"/>
          <w:szCs w:val="24"/>
        </w:rPr>
        <w:t xml:space="preserve"> </w:t>
      </w:r>
      <w:r w:rsidRPr="00B261C4">
        <w:rPr>
          <w:szCs w:val="24"/>
        </w:rPr>
        <w:t>au</w:t>
      </w:r>
      <w:r w:rsidRPr="00B261C4">
        <w:rPr>
          <w:spacing w:val="13"/>
          <w:szCs w:val="24"/>
        </w:rPr>
        <w:t xml:space="preserve"> </w:t>
      </w:r>
      <w:r w:rsidRPr="00B261C4">
        <w:rPr>
          <w:szCs w:val="24"/>
        </w:rPr>
        <w:t>fost</w:t>
      </w:r>
      <w:r w:rsidRPr="00B261C4">
        <w:rPr>
          <w:spacing w:val="14"/>
          <w:szCs w:val="24"/>
        </w:rPr>
        <w:t xml:space="preserve"> </w:t>
      </w:r>
      <w:r w:rsidRPr="00B261C4">
        <w:rPr>
          <w:szCs w:val="24"/>
        </w:rPr>
        <w:t>finanţate</w:t>
      </w:r>
      <w:r w:rsidRPr="00B261C4">
        <w:rPr>
          <w:spacing w:val="12"/>
          <w:szCs w:val="24"/>
        </w:rPr>
        <w:t xml:space="preserve"> </w:t>
      </w:r>
      <w:r w:rsidRPr="00B261C4">
        <w:rPr>
          <w:szCs w:val="24"/>
        </w:rPr>
        <w:t>şi</w:t>
      </w:r>
      <w:r w:rsidRPr="00B261C4">
        <w:rPr>
          <w:spacing w:val="13"/>
          <w:szCs w:val="24"/>
        </w:rPr>
        <w:t xml:space="preserve"> </w:t>
      </w:r>
      <w:r w:rsidRPr="00B261C4">
        <w:rPr>
          <w:szCs w:val="24"/>
        </w:rPr>
        <w:t>nu</w:t>
      </w:r>
      <w:r w:rsidRPr="00B261C4">
        <w:rPr>
          <w:spacing w:val="13"/>
          <w:szCs w:val="24"/>
        </w:rPr>
        <w:t xml:space="preserve"> </w:t>
      </w:r>
      <w:r w:rsidRPr="00B261C4">
        <w:rPr>
          <w:szCs w:val="24"/>
        </w:rPr>
        <w:t>sunt</w:t>
      </w:r>
      <w:r w:rsidRPr="00B261C4">
        <w:rPr>
          <w:spacing w:val="16"/>
          <w:szCs w:val="24"/>
        </w:rPr>
        <w:t xml:space="preserve"> </w:t>
      </w:r>
      <w:r w:rsidRPr="00B261C4">
        <w:rPr>
          <w:szCs w:val="24"/>
        </w:rPr>
        <w:t>finanţate</w:t>
      </w:r>
      <w:r w:rsidRPr="00B261C4">
        <w:rPr>
          <w:spacing w:val="12"/>
          <w:szCs w:val="24"/>
        </w:rPr>
        <w:t xml:space="preserve"> </w:t>
      </w:r>
      <w:r w:rsidRPr="00B261C4">
        <w:rPr>
          <w:szCs w:val="24"/>
        </w:rPr>
        <w:t>în</w:t>
      </w:r>
      <w:r w:rsidRPr="00B261C4">
        <w:rPr>
          <w:spacing w:val="14"/>
          <w:szCs w:val="24"/>
        </w:rPr>
        <w:t xml:space="preserve"> </w:t>
      </w:r>
      <w:r w:rsidRPr="00B261C4">
        <w:rPr>
          <w:szCs w:val="24"/>
        </w:rPr>
        <w:t>prezent</w:t>
      </w:r>
      <w:r w:rsidRPr="00B261C4">
        <w:rPr>
          <w:spacing w:val="13"/>
          <w:szCs w:val="24"/>
        </w:rPr>
        <w:t xml:space="preserve"> </w:t>
      </w:r>
      <w:r w:rsidRPr="00B261C4">
        <w:rPr>
          <w:szCs w:val="24"/>
        </w:rPr>
        <w:t>din</w:t>
      </w:r>
      <w:r w:rsidRPr="00B261C4">
        <w:rPr>
          <w:spacing w:val="16"/>
          <w:szCs w:val="24"/>
        </w:rPr>
        <w:t xml:space="preserve"> </w:t>
      </w:r>
      <w:r w:rsidRPr="00B261C4">
        <w:rPr>
          <w:szCs w:val="24"/>
        </w:rPr>
        <w:t>alte</w:t>
      </w:r>
      <w:r w:rsidRPr="00B261C4">
        <w:rPr>
          <w:spacing w:val="-57"/>
          <w:szCs w:val="24"/>
        </w:rPr>
        <w:t xml:space="preserve"> </w:t>
      </w:r>
      <w:r w:rsidR="009D0E1B" w:rsidRPr="00B261C4">
        <w:rPr>
          <w:spacing w:val="-57"/>
          <w:szCs w:val="24"/>
        </w:rPr>
        <w:t xml:space="preserve">    </w:t>
      </w:r>
      <w:r w:rsidRPr="00B261C4">
        <w:rPr>
          <w:szCs w:val="24"/>
        </w:rPr>
        <w:t>fonduri</w:t>
      </w:r>
      <w:r w:rsidRPr="00B261C4">
        <w:rPr>
          <w:spacing w:val="-1"/>
          <w:szCs w:val="24"/>
        </w:rPr>
        <w:t xml:space="preserve"> </w:t>
      </w:r>
      <w:r w:rsidRPr="00B261C4">
        <w:rPr>
          <w:szCs w:val="24"/>
        </w:rPr>
        <w:t>publice;</w:t>
      </w:r>
    </w:p>
    <w:p w14:paraId="07FCD769" w14:textId="77777777" w:rsidR="00542CD2" w:rsidRPr="00B261C4" w:rsidRDefault="00542CD2" w:rsidP="00542CD2">
      <w:pPr>
        <w:pStyle w:val="ListParagraph"/>
        <w:numPr>
          <w:ilvl w:val="0"/>
          <w:numId w:val="150"/>
        </w:numPr>
        <w:rPr>
          <w:szCs w:val="24"/>
        </w:rPr>
      </w:pPr>
      <w:r w:rsidRPr="00B261C4">
        <w:rPr>
          <w:szCs w:val="24"/>
        </w:rPr>
        <w:t>toate</w:t>
      </w:r>
      <w:r w:rsidRPr="00B261C4">
        <w:rPr>
          <w:spacing w:val="-1"/>
          <w:szCs w:val="24"/>
        </w:rPr>
        <w:t xml:space="preserve"> </w:t>
      </w:r>
      <w:r w:rsidRPr="00B261C4">
        <w:rPr>
          <w:szCs w:val="24"/>
        </w:rPr>
        <w:t>activele corporale</w:t>
      </w:r>
      <w:r w:rsidRPr="00B261C4">
        <w:rPr>
          <w:spacing w:val="-2"/>
          <w:szCs w:val="24"/>
        </w:rPr>
        <w:t xml:space="preserve"> </w:t>
      </w:r>
      <w:r w:rsidRPr="00B261C4">
        <w:rPr>
          <w:szCs w:val="24"/>
        </w:rPr>
        <w:t>achiziţionate</w:t>
      </w:r>
      <w:r w:rsidRPr="00B261C4">
        <w:rPr>
          <w:spacing w:val="-1"/>
          <w:szCs w:val="24"/>
        </w:rPr>
        <w:t xml:space="preserve"> </w:t>
      </w:r>
      <w:r w:rsidRPr="00B261C4">
        <w:rPr>
          <w:szCs w:val="24"/>
        </w:rPr>
        <w:t>prin</w:t>
      </w:r>
      <w:r w:rsidRPr="00B261C4">
        <w:rPr>
          <w:spacing w:val="-1"/>
          <w:szCs w:val="24"/>
        </w:rPr>
        <w:t xml:space="preserve"> </w:t>
      </w:r>
      <w:r w:rsidRPr="00B261C4">
        <w:rPr>
          <w:szCs w:val="24"/>
        </w:rPr>
        <w:t>proiect</w:t>
      </w:r>
      <w:r w:rsidRPr="00B261C4">
        <w:rPr>
          <w:spacing w:val="-1"/>
          <w:szCs w:val="24"/>
        </w:rPr>
        <w:t xml:space="preserve"> </w:t>
      </w:r>
      <w:r w:rsidRPr="00B261C4">
        <w:rPr>
          <w:szCs w:val="24"/>
        </w:rPr>
        <w:t>trebuie</w:t>
      </w:r>
      <w:r w:rsidRPr="00B261C4">
        <w:rPr>
          <w:spacing w:val="-1"/>
          <w:szCs w:val="24"/>
        </w:rPr>
        <w:t xml:space="preserve"> </w:t>
      </w:r>
      <w:r w:rsidRPr="00B261C4">
        <w:rPr>
          <w:szCs w:val="24"/>
        </w:rPr>
        <w:t>să</w:t>
      </w:r>
      <w:r w:rsidRPr="00B261C4">
        <w:rPr>
          <w:spacing w:val="-2"/>
          <w:szCs w:val="24"/>
        </w:rPr>
        <w:t xml:space="preserve"> </w:t>
      </w:r>
      <w:r w:rsidRPr="00B261C4">
        <w:rPr>
          <w:szCs w:val="24"/>
        </w:rPr>
        <w:t>fie</w:t>
      </w:r>
      <w:r w:rsidRPr="00B261C4">
        <w:rPr>
          <w:spacing w:val="-2"/>
          <w:szCs w:val="24"/>
        </w:rPr>
        <w:t xml:space="preserve"> </w:t>
      </w:r>
      <w:r w:rsidRPr="00B261C4">
        <w:rPr>
          <w:szCs w:val="24"/>
        </w:rPr>
        <w:t>noi.</w:t>
      </w:r>
    </w:p>
    <w:p w14:paraId="09E0963D" w14:textId="2EF57ECA" w:rsidR="00542CD2" w:rsidRPr="00B261C4" w:rsidRDefault="00542CD2" w:rsidP="00542CD2">
      <w:pPr>
        <w:pStyle w:val="BodyText"/>
        <w:ind w:left="0"/>
        <w:jc w:val="both"/>
      </w:pPr>
      <w:r w:rsidRPr="00B261C4">
        <w:t>Este necesar ca încadrarea de către solicitant a costurilor investiţionale în categoria de cheltuieli eligibile să</w:t>
      </w:r>
      <w:r w:rsidRPr="00B261C4">
        <w:rPr>
          <w:spacing w:val="-57"/>
        </w:rPr>
        <w:t xml:space="preserve"> </w:t>
      </w:r>
      <w:r w:rsidR="009D0E1B" w:rsidRPr="00B261C4">
        <w:rPr>
          <w:spacing w:val="-57"/>
        </w:rPr>
        <w:t xml:space="preserve">    </w:t>
      </w:r>
      <w:r w:rsidRPr="00B261C4">
        <w:t>se</w:t>
      </w:r>
      <w:r w:rsidRPr="00B261C4">
        <w:rPr>
          <w:spacing w:val="-2"/>
        </w:rPr>
        <w:t xml:space="preserve"> </w:t>
      </w:r>
      <w:r w:rsidRPr="00B261C4">
        <w:t>facă</w:t>
      </w:r>
      <w:r w:rsidRPr="00B261C4">
        <w:rPr>
          <w:spacing w:val="-2"/>
        </w:rPr>
        <w:t xml:space="preserve"> </w:t>
      </w:r>
      <w:r w:rsidRPr="00B261C4">
        <w:t>în strânsă corelare</w:t>
      </w:r>
      <w:r w:rsidRPr="00B261C4">
        <w:rPr>
          <w:spacing w:val="-1"/>
        </w:rPr>
        <w:t xml:space="preserve"> </w:t>
      </w:r>
      <w:r w:rsidRPr="00B261C4">
        <w:t>cu</w:t>
      </w:r>
      <w:r w:rsidRPr="00B261C4">
        <w:rPr>
          <w:spacing w:val="-1"/>
        </w:rPr>
        <w:t xml:space="preserve"> </w:t>
      </w:r>
      <w:r w:rsidRPr="00B261C4">
        <w:t>devizul general întocmit în</w:t>
      </w:r>
      <w:r w:rsidRPr="00B261C4">
        <w:rPr>
          <w:spacing w:val="-1"/>
        </w:rPr>
        <w:t xml:space="preserve"> </w:t>
      </w:r>
      <w:r w:rsidRPr="00B261C4">
        <w:t>conformitate</w:t>
      </w:r>
      <w:r w:rsidRPr="00B261C4">
        <w:rPr>
          <w:spacing w:val="-1"/>
        </w:rPr>
        <w:t xml:space="preserve"> </w:t>
      </w:r>
      <w:r w:rsidRPr="00B261C4">
        <w:t>cu</w:t>
      </w:r>
      <w:r w:rsidRPr="00B261C4">
        <w:rPr>
          <w:spacing w:val="-1"/>
        </w:rPr>
        <w:t xml:space="preserve"> </w:t>
      </w:r>
      <w:r w:rsidRPr="00B261C4">
        <w:t>prevederile H.G.</w:t>
      </w:r>
      <w:r w:rsidRPr="00B261C4">
        <w:rPr>
          <w:spacing w:val="-1"/>
        </w:rPr>
        <w:t xml:space="preserve"> </w:t>
      </w:r>
      <w:r w:rsidRPr="00B261C4">
        <w:t>nr. 907/2016</w:t>
      </w:r>
      <w:r w:rsidRPr="00B261C4">
        <w:rPr>
          <w:b/>
          <w:bCs/>
          <w:color w:val="000000"/>
          <w:shd w:val="clear" w:color="auto" w:fill="FFFFFF"/>
        </w:rPr>
        <w:t xml:space="preserve"> </w:t>
      </w:r>
      <w:r w:rsidRPr="00B261C4">
        <w:rPr>
          <w:i/>
          <w:iCs/>
        </w:rPr>
        <w:t>privind etapele de elaborare şi conţinutul-cadru al documentaţiilor tehnico-economice aferente obiectivelor/proiectelor de investiţii finanţate din fonduri publice</w:t>
      </w:r>
      <w:r w:rsidRPr="00B261C4">
        <w:t>, cu modificările și completările ulterioare</w:t>
      </w:r>
      <w:r w:rsidR="00BC2373" w:rsidRPr="00B261C4">
        <w:t xml:space="preserve"> și cu Anexa 4 la prezentul ghid</w:t>
      </w:r>
      <w:r w:rsidRPr="00B261C4">
        <w:t>.</w:t>
      </w:r>
    </w:p>
    <w:p w14:paraId="365B53B9" w14:textId="77777777" w:rsidR="00B261C4" w:rsidRPr="00B261C4" w:rsidRDefault="00B261C4" w:rsidP="00542CD2">
      <w:pPr>
        <w:pStyle w:val="BodyText"/>
        <w:ind w:left="0"/>
        <w:jc w:val="both"/>
      </w:pPr>
    </w:p>
    <w:p w14:paraId="0FCB2787" w14:textId="77777777" w:rsidR="00542CD2" w:rsidRPr="00B261C4" w:rsidRDefault="00542CD2" w:rsidP="00542CD2">
      <w:pPr>
        <w:jc w:val="both"/>
        <w:rPr>
          <w:b/>
          <w:iCs/>
          <w:szCs w:val="24"/>
        </w:rPr>
      </w:pPr>
      <w:bookmarkStart w:id="91" w:name="_Hlk155684959"/>
      <w:r w:rsidRPr="00B261C4">
        <w:rPr>
          <w:b/>
          <w:iCs/>
          <w:szCs w:val="24"/>
          <w:u w:val="thick"/>
        </w:rPr>
        <w:t>Implementarea</w:t>
      </w:r>
      <w:r w:rsidRPr="00B261C4">
        <w:rPr>
          <w:b/>
          <w:iCs/>
          <w:spacing w:val="-2"/>
          <w:szCs w:val="24"/>
          <w:u w:val="thick"/>
        </w:rPr>
        <w:t xml:space="preserve"> </w:t>
      </w:r>
      <w:r w:rsidRPr="00B261C4">
        <w:rPr>
          <w:b/>
          <w:iCs/>
          <w:szCs w:val="24"/>
          <w:u w:val="thick"/>
        </w:rPr>
        <w:t>financiară</w:t>
      </w:r>
      <w:r w:rsidRPr="00B261C4">
        <w:rPr>
          <w:b/>
          <w:iCs/>
          <w:spacing w:val="-1"/>
          <w:szCs w:val="24"/>
          <w:u w:val="thick"/>
        </w:rPr>
        <w:t xml:space="preserve"> </w:t>
      </w:r>
      <w:r w:rsidRPr="00B261C4">
        <w:rPr>
          <w:b/>
          <w:iCs/>
          <w:szCs w:val="24"/>
          <w:u w:val="thick"/>
        </w:rPr>
        <w:t>a</w:t>
      </w:r>
      <w:r w:rsidRPr="00B261C4">
        <w:rPr>
          <w:b/>
          <w:iCs/>
          <w:spacing w:val="-1"/>
          <w:szCs w:val="24"/>
          <w:u w:val="thick"/>
        </w:rPr>
        <w:t xml:space="preserve"> </w:t>
      </w:r>
      <w:r w:rsidRPr="00B261C4">
        <w:rPr>
          <w:b/>
          <w:iCs/>
          <w:szCs w:val="24"/>
          <w:u w:val="thick"/>
        </w:rPr>
        <w:t>proiectului</w:t>
      </w:r>
    </w:p>
    <w:p w14:paraId="338ACC22" w14:textId="77777777" w:rsidR="00542CD2" w:rsidRPr="00B261C4" w:rsidRDefault="00542CD2" w:rsidP="00542CD2">
      <w:pPr>
        <w:jc w:val="both"/>
        <w:rPr>
          <w:b/>
          <w:i/>
          <w:szCs w:val="24"/>
        </w:rPr>
      </w:pPr>
    </w:p>
    <w:p w14:paraId="1EC78378" w14:textId="77777777" w:rsidR="002338F2" w:rsidRPr="00B261C4" w:rsidRDefault="002338F2" w:rsidP="002338F2">
      <w:pPr>
        <w:jc w:val="both"/>
        <w:rPr>
          <w:b/>
          <w:bCs/>
          <w:iCs/>
          <w:szCs w:val="24"/>
          <w:u w:val="single"/>
        </w:rPr>
      </w:pPr>
      <w:r w:rsidRPr="00B261C4">
        <w:rPr>
          <w:b/>
          <w:bCs/>
          <w:iCs/>
          <w:szCs w:val="24"/>
          <w:u w:val="single"/>
        </w:rPr>
        <w:t xml:space="preserve">Mecanismul prefinanțării și rambursării cheltuielilor efectuate </w:t>
      </w:r>
    </w:p>
    <w:p w14:paraId="10C84CB0" w14:textId="77777777" w:rsidR="00542CD2" w:rsidRPr="00B261C4" w:rsidRDefault="00542CD2" w:rsidP="00542CD2">
      <w:pPr>
        <w:jc w:val="both"/>
        <w:rPr>
          <w:iCs/>
          <w:szCs w:val="24"/>
        </w:rPr>
      </w:pPr>
    </w:p>
    <w:p w14:paraId="67BC3821" w14:textId="0DA127B6" w:rsidR="006C2F54" w:rsidRPr="00B261C4" w:rsidRDefault="006C2F54" w:rsidP="00542CD2">
      <w:pPr>
        <w:jc w:val="both"/>
        <w:rPr>
          <w:iCs/>
          <w:szCs w:val="24"/>
        </w:rPr>
      </w:pPr>
      <w:r w:rsidRPr="00B261C4">
        <w:rPr>
          <w:iCs/>
          <w:szCs w:val="24"/>
        </w:rPr>
        <w:t xml:space="preserve">Beneficiarul poate accesa mecanismul de prefinanțare, </w:t>
      </w:r>
      <w:r w:rsidR="00E23C9F" w:rsidRPr="00B261C4">
        <w:rPr>
          <w:iCs/>
          <w:szCs w:val="24"/>
        </w:rPr>
        <w:t xml:space="preserve">astfel cum este prevăzut </w:t>
      </w:r>
      <w:r w:rsidRPr="00B261C4">
        <w:rPr>
          <w:iCs/>
          <w:szCs w:val="24"/>
        </w:rPr>
        <w:t>în Ordonanț</w:t>
      </w:r>
      <w:r w:rsidR="00E23C9F" w:rsidRPr="00B261C4">
        <w:rPr>
          <w:iCs/>
          <w:szCs w:val="24"/>
        </w:rPr>
        <w:t>a</w:t>
      </w:r>
      <w:r w:rsidRPr="00B261C4">
        <w:rPr>
          <w:iCs/>
          <w:szCs w:val="24"/>
        </w:rPr>
        <w:t xml:space="preserve"> de urgență a Guvernului nr. 60/2022 privind stabilirea cadrului instituțional și financiar de implementare și gestionare a fondurilor alocate României prin Fondul pentru modernizare, precum și pentru modificarea și completarea unor acte normative, cu modificările și completările ulterioare.</w:t>
      </w:r>
    </w:p>
    <w:p w14:paraId="4D9820C8" w14:textId="77777777" w:rsidR="00EB2B44" w:rsidRPr="00B261C4" w:rsidRDefault="00EB2B44" w:rsidP="00542CD2">
      <w:pPr>
        <w:jc w:val="both"/>
        <w:rPr>
          <w:iCs/>
          <w:szCs w:val="24"/>
        </w:rPr>
      </w:pPr>
    </w:p>
    <w:p w14:paraId="7D115462" w14:textId="72C561AF" w:rsidR="006C2F54" w:rsidRPr="00B261C4" w:rsidRDefault="00522DFF" w:rsidP="006C2F54">
      <w:pPr>
        <w:jc w:val="both"/>
        <w:rPr>
          <w:iCs/>
          <w:szCs w:val="24"/>
        </w:rPr>
      </w:pPr>
      <w:r w:rsidRPr="00B261C4">
        <w:rPr>
          <w:iCs/>
          <w:szCs w:val="24"/>
        </w:rPr>
        <w:t>Beneficiarul poate depune o cerere de prefinanțare conform modelului prevăzut în anexa la contractul de finanțare</w:t>
      </w:r>
      <w:r w:rsidR="00E23C9F" w:rsidRPr="00B261C4">
        <w:rPr>
          <w:iCs/>
          <w:szCs w:val="24"/>
        </w:rPr>
        <w:t>, iar</w:t>
      </w:r>
      <w:r w:rsidRPr="00B261C4">
        <w:rPr>
          <w:iCs/>
          <w:szCs w:val="24"/>
        </w:rPr>
        <w:t xml:space="preserve"> Ministerul Energiei transferă suma către beneficiar în termenele prevăzute în contractul de finanțare.</w:t>
      </w:r>
      <w:r w:rsidR="007F1BDA" w:rsidRPr="00B261C4">
        <w:rPr>
          <w:iCs/>
          <w:szCs w:val="24"/>
        </w:rPr>
        <w:t xml:space="preserve"> Valoarea maximă a prefinanțării nu poate depăși 30% din valoarea ajutorului de stat solicitat.</w:t>
      </w:r>
    </w:p>
    <w:p w14:paraId="43BD220C" w14:textId="77777777" w:rsidR="00F86AAF" w:rsidRPr="00B261C4" w:rsidRDefault="00F86AAF" w:rsidP="00F86AAF">
      <w:pPr>
        <w:jc w:val="both"/>
        <w:rPr>
          <w:iCs/>
          <w:szCs w:val="24"/>
        </w:rPr>
      </w:pPr>
    </w:p>
    <w:p w14:paraId="2D8233C1" w14:textId="77777777" w:rsidR="00A03110" w:rsidRPr="00B261C4" w:rsidRDefault="00A03110" w:rsidP="00A03110">
      <w:pPr>
        <w:jc w:val="both"/>
        <w:rPr>
          <w:iCs/>
          <w:szCs w:val="24"/>
        </w:rPr>
      </w:pPr>
      <w:r w:rsidRPr="00B261C4">
        <w:rPr>
          <w:iCs/>
          <w:szCs w:val="24"/>
        </w:rPr>
        <w:t xml:space="preserve">NOTĂ: </w:t>
      </w:r>
    </w:p>
    <w:p w14:paraId="770845FB" w14:textId="7C573DE5" w:rsidR="00A03110" w:rsidRPr="00B261C4" w:rsidRDefault="00A03110" w:rsidP="00A03110">
      <w:pPr>
        <w:jc w:val="both"/>
        <w:rPr>
          <w:iCs/>
          <w:szCs w:val="24"/>
        </w:rPr>
      </w:pPr>
      <w:r w:rsidRPr="00B261C4">
        <w:rPr>
          <w:iCs/>
          <w:szCs w:val="24"/>
        </w:rPr>
        <w:t>În cazul beneficiarilor care solicită prefinanțare, este necesară prezentarea unei scrisori de garanție bancară emisă de o instituție bancară</w:t>
      </w:r>
      <w:r w:rsidR="0087043F" w:rsidRPr="00B261C4">
        <w:rPr>
          <w:iCs/>
          <w:szCs w:val="24"/>
        </w:rPr>
        <w:t xml:space="preserve"> sau nebancară</w:t>
      </w:r>
      <w:r w:rsidRPr="00B261C4">
        <w:rPr>
          <w:iCs/>
          <w:szCs w:val="24"/>
        </w:rPr>
        <w:t xml:space="preserve"> din România/alte state membre ale Uniunii Europene, autorizată de BNR, pentru suma solicitată la prefinanțare, care să fie valabilă până la data </w:t>
      </w:r>
      <w:r w:rsidR="007A2794" w:rsidRPr="00B261C4">
        <w:rPr>
          <w:iCs/>
          <w:szCs w:val="24"/>
        </w:rPr>
        <w:t xml:space="preserve">la care </w:t>
      </w:r>
      <w:r w:rsidRPr="00B261C4">
        <w:rPr>
          <w:iCs/>
          <w:szCs w:val="24"/>
        </w:rPr>
        <w:t xml:space="preserve">Beneficiarul justifică suma primită la prefinanțare, conform modelului prezentat în Anexa 10 prezentul ghid. </w:t>
      </w:r>
    </w:p>
    <w:p w14:paraId="3058F50C" w14:textId="3814B55D" w:rsidR="00D56F71" w:rsidRPr="00B261C4" w:rsidRDefault="00A03110" w:rsidP="00A03110">
      <w:pPr>
        <w:jc w:val="both"/>
        <w:rPr>
          <w:iCs/>
          <w:szCs w:val="24"/>
        </w:rPr>
      </w:pPr>
      <w:r w:rsidRPr="00B261C4">
        <w:rPr>
          <w:iCs/>
          <w:szCs w:val="24"/>
        </w:rPr>
        <w:t>Furnizorul de ajutor de stat solicita unilateral executarea SGB, pentru plata sumelor nejustificate aferente cererii de prefinantare.</w:t>
      </w:r>
      <w:r w:rsidR="007A2794" w:rsidRPr="00B261C4">
        <w:rPr>
          <w:iCs/>
          <w:szCs w:val="24"/>
        </w:rPr>
        <w:t xml:space="preserve"> </w:t>
      </w:r>
      <w:r w:rsidRPr="00B261C4">
        <w:rPr>
          <w:iCs/>
          <w:szCs w:val="24"/>
        </w:rPr>
        <w:t>Prin cerere a furnizorului de ajutor de stat, emitentul SGB va efectua plata de îndată, fără a fi nevoie de acordul expres al beneficiarului proiectului pentru care a fost acordată prefinanțarea.</w:t>
      </w:r>
    </w:p>
    <w:p w14:paraId="79232F4C" w14:textId="77777777" w:rsidR="00A03110" w:rsidRPr="00B261C4" w:rsidRDefault="00A03110" w:rsidP="006C4A48">
      <w:pPr>
        <w:jc w:val="both"/>
        <w:rPr>
          <w:iCs/>
          <w:szCs w:val="24"/>
        </w:rPr>
      </w:pPr>
    </w:p>
    <w:p w14:paraId="538513FF" w14:textId="4B14D459" w:rsidR="00F1321F" w:rsidRPr="00B261C4" w:rsidRDefault="006C4A48" w:rsidP="006C4A48">
      <w:pPr>
        <w:jc w:val="both"/>
        <w:rPr>
          <w:szCs w:val="24"/>
          <w:lang w:val="en-US"/>
        </w:rPr>
      </w:pPr>
      <w:r w:rsidRPr="00B261C4">
        <w:rPr>
          <w:iCs/>
          <w:szCs w:val="24"/>
        </w:rPr>
        <w:t xml:space="preserve">De asemenea, </w:t>
      </w:r>
      <w:r w:rsidR="00BA63B4" w:rsidRPr="00B261C4">
        <w:rPr>
          <w:szCs w:val="24"/>
        </w:rPr>
        <w:t xml:space="preserve">Beneficiarul care a depus cererea de prefinanțare are obligația depunerii </w:t>
      </w:r>
      <w:r w:rsidR="00F1321F" w:rsidRPr="00B261C4">
        <w:rPr>
          <w:szCs w:val="24"/>
        </w:rPr>
        <w:t>a două cereri de rambursare</w:t>
      </w:r>
      <w:r w:rsidR="00F1321F" w:rsidRPr="00B261C4">
        <w:rPr>
          <w:szCs w:val="24"/>
          <w:lang w:val="en-US"/>
        </w:rPr>
        <w:t>:</w:t>
      </w:r>
    </w:p>
    <w:p w14:paraId="0068A8FF" w14:textId="3ADE36F3" w:rsidR="00BA63B4" w:rsidRPr="00B261C4" w:rsidRDefault="00BA63B4" w:rsidP="00F1321F">
      <w:pPr>
        <w:pStyle w:val="ListParagraph"/>
        <w:numPr>
          <w:ilvl w:val="2"/>
          <w:numId w:val="168"/>
        </w:numPr>
        <w:rPr>
          <w:szCs w:val="24"/>
        </w:rPr>
      </w:pPr>
      <w:r w:rsidRPr="00B261C4">
        <w:rPr>
          <w:szCs w:val="24"/>
        </w:rPr>
        <w:t>prim</w:t>
      </w:r>
      <w:r w:rsidR="00F1321F" w:rsidRPr="00B261C4">
        <w:rPr>
          <w:szCs w:val="24"/>
        </w:rPr>
        <w:t>a</w:t>
      </w:r>
      <w:r w:rsidRPr="00B261C4">
        <w:rPr>
          <w:szCs w:val="24"/>
        </w:rPr>
        <w:t xml:space="preserve"> cerer</w:t>
      </w:r>
      <w:r w:rsidR="00F1321F" w:rsidRPr="00B261C4">
        <w:rPr>
          <w:szCs w:val="24"/>
        </w:rPr>
        <w:t>e</w:t>
      </w:r>
      <w:r w:rsidRPr="00B261C4">
        <w:rPr>
          <w:szCs w:val="24"/>
        </w:rPr>
        <w:t xml:space="preserve"> de rambursare care cuprind</w:t>
      </w:r>
      <w:r w:rsidR="00F1321F" w:rsidRPr="00B261C4">
        <w:rPr>
          <w:szCs w:val="24"/>
        </w:rPr>
        <w:t>e</w:t>
      </w:r>
      <w:r w:rsidRPr="00B261C4">
        <w:rPr>
          <w:szCs w:val="24"/>
        </w:rPr>
        <w:t xml:space="preserve"> cheltuielile efectuate din tranșa de prefinanțare acordată</w:t>
      </w:r>
      <w:r w:rsidR="00D81561" w:rsidRPr="00B261C4">
        <w:rPr>
          <w:szCs w:val="24"/>
        </w:rPr>
        <w:t xml:space="preserve"> va fi depusă</w:t>
      </w:r>
      <w:r w:rsidRPr="00B261C4">
        <w:rPr>
          <w:szCs w:val="24"/>
        </w:rPr>
        <w:t xml:space="preserve"> </w:t>
      </w:r>
      <w:r w:rsidR="006C4A48" w:rsidRPr="00B261C4">
        <w:rPr>
          <w:szCs w:val="24"/>
        </w:rPr>
        <w:t>î</w:t>
      </w:r>
      <w:r w:rsidRPr="00B261C4">
        <w:rPr>
          <w:szCs w:val="24"/>
        </w:rPr>
        <w:t xml:space="preserve">n termen de maximum </w:t>
      </w:r>
      <w:r w:rsidR="006C4A48" w:rsidRPr="00B261C4">
        <w:rPr>
          <w:szCs w:val="24"/>
        </w:rPr>
        <w:t>1 an</w:t>
      </w:r>
      <w:r w:rsidRPr="00B261C4">
        <w:rPr>
          <w:szCs w:val="24"/>
        </w:rPr>
        <w:t xml:space="preserve"> de la data la care Ministerul Energiei a virat tranșa de prefinanțare.</w:t>
      </w:r>
    </w:p>
    <w:p w14:paraId="6CA75D7A" w14:textId="178F6078" w:rsidR="00F1321F" w:rsidRPr="00B261C4" w:rsidRDefault="00F1321F" w:rsidP="00561A0E">
      <w:pPr>
        <w:pStyle w:val="ListParagraph"/>
        <w:numPr>
          <w:ilvl w:val="2"/>
          <w:numId w:val="168"/>
        </w:numPr>
        <w:rPr>
          <w:szCs w:val="24"/>
        </w:rPr>
      </w:pPr>
      <w:r w:rsidRPr="00B261C4">
        <w:rPr>
          <w:szCs w:val="24"/>
        </w:rPr>
        <w:t xml:space="preserve">A doua cerere de rambursare va fi depusă </w:t>
      </w:r>
      <w:bookmarkStart w:id="92" w:name="_Hlk160036144"/>
      <w:r w:rsidRPr="00B261C4">
        <w:rPr>
          <w:szCs w:val="24"/>
        </w:rPr>
        <w:t>după punerea în funcțiune</w:t>
      </w:r>
      <w:r w:rsidR="004D2B7F" w:rsidRPr="00B261C4">
        <w:rPr>
          <w:szCs w:val="24"/>
        </w:rPr>
        <w:t xml:space="preserve"> și conectarea a rețea a cap</w:t>
      </w:r>
      <w:r w:rsidR="00F423FB" w:rsidRPr="00B261C4">
        <w:rPr>
          <w:szCs w:val="24"/>
        </w:rPr>
        <w:t>a</w:t>
      </w:r>
      <w:r w:rsidR="004D2B7F" w:rsidRPr="00B261C4">
        <w:rPr>
          <w:szCs w:val="24"/>
        </w:rPr>
        <w:t>cității finanțate</w:t>
      </w:r>
      <w:bookmarkEnd w:id="92"/>
      <w:r w:rsidR="004D2B7F" w:rsidRPr="00B261C4">
        <w:rPr>
          <w:szCs w:val="24"/>
        </w:rPr>
        <w:t>.</w:t>
      </w:r>
    </w:p>
    <w:p w14:paraId="0A03DF3F" w14:textId="77777777" w:rsidR="002A350F" w:rsidRPr="00B261C4" w:rsidRDefault="002A350F" w:rsidP="00935E73">
      <w:pPr>
        <w:jc w:val="both"/>
        <w:rPr>
          <w:iCs/>
          <w:strike/>
          <w:szCs w:val="24"/>
        </w:rPr>
      </w:pPr>
    </w:p>
    <w:p w14:paraId="3FA3A060" w14:textId="0F7A00F4" w:rsidR="00851FBE" w:rsidRPr="00B261C4" w:rsidRDefault="00103072" w:rsidP="00935E73">
      <w:pPr>
        <w:jc w:val="both"/>
        <w:rPr>
          <w:iCs/>
          <w:szCs w:val="24"/>
        </w:rPr>
      </w:pPr>
      <w:r w:rsidRPr="00B261C4">
        <w:rPr>
          <w:iCs/>
          <w:szCs w:val="24"/>
        </w:rPr>
        <w:t xml:space="preserve">În situația în care beneficiarul nu solicită prefinanțare, </w:t>
      </w:r>
      <w:r w:rsidR="00851FBE" w:rsidRPr="00B261C4">
        <w:rPr>
          <w:iCs/>
          <w:szCs w:val="24"/>
        </w:rPr>
        <w:t xml:space="preserve"> </w:t>
      </w:r>
      <w:r w:rsidRPr="00B261C4">
        <w:rPr>
          <w:iCs/>
          <w:szCs w:val="24"/>
        </w:rPr>
        <w:t>va</w:t>
      </w:r>
      <w:r w:rsidR="002A350F" w:rsidRPr="00B261C4">
        <w:rPr>
          <w:iCs/>
          <w:szCs w:val="24"/>
        </w:rPr>
        <w:t xml:space="preserve"> depune la ME </w:t>
      </w:r>
      <w:r w:rsidRPr="00B261C4">
        <w:rPr>
          <w:iCs/>
          <w:szCs w:val="24"/>
        </w:rPr>
        <w:t xml:space="preserve">o singura </w:t>
      </w:r>
      <w:r w:rsidR="002A350F" w:rsidRPr="00B261C4">
        <w:rPr>
          <w:iCs/>
          <w:szCs w:val="24"/>
        </w:rPr>
        <w:t>cerer</w:t>
      </w:r>
      <w:r w:rsidRPr="00B261C4">
        <w:rPr>
          <w:iCs/>
          <w:szCs w:val="24"/>
        </w:rPr>
        <w:t>e</w:t>
      </w:r>
      <w:r w:rsidR="002A350F" w:rsidRPr="00B261C4">
        <w:rPr>
          <w:iCs/>
          <w:szCs w:val="24"/>
        </w:rPr>
        <w:t xml:space="preserve"> de rambursare pentru cheltuielile efectuate, în conformitate cu graficul asumat prin contractul de finanțare</w:t>
      </w:r>
      <w:r w:rsidRPr="00B261C4">
        <w:rPr>
          <w:iCs/>
          <w:szCs w:val="24"/>
        </w:rPr>
        <w:t>,</w:t>
      </w:r>
      <w:r w:rsidR="00851FBE" w:rsidRPr="00B261C4">
        <w:rPr>
          <w:iCs/>
          <w:szCs w:val="24"/>
        </w:rPr>
        <w:t xml:space="preserve"> </w:t>
      </w:r>
      <w:r w:rsidR="008260DA" w:rsidRPr="00B261C4">
        <w:rPr>
          <w:iCs/>
          <w:szCs w:val="24"/>
        </w:rPr>
        <w:t xml:space="preserve">în termen de maximum 30 de zile de la data </w:t>
      </w:r>
      <w:r w:rsidR="00851FBE" w:rsidRPr="00B261C4">
        <w:rPr>
          <w:iCs/>
          <w:szCs w:val="24"/>
        </w:rPr>
        <w:t>puner</w:t>
      </w:r>
      <w:r w:rsidR="008260DA" w:rsidRPr="00B261C4">
        <w:rPr>
          <w:iCs/>
          <w:szCs w:val="24"/>
        </w:rPr>
        <w:t>ii</w:t>
      </w:r>
      <w:r w:rsidR="00851FBE" w:rsidRPr="00B261C4">
        <w:rPr>
          <w:iCs/>
          <w:szCs w:val="24"/>
        </w:rPr>
        <w:t xml:space="preserve"> în funcțiune și conectarea a rețea a capacității finanțate</w:t>
      </w:r>
      <w:r w:rsidR="008260DA" w:rsidRPr="00B261C4">
        <w:rPr>
          <w:iCs/>
          <w:szCs w:val="24"/>
        </w:rPr>
        <w:t>.</w:t>
      </w:r>
    </w:p>
    <w:p w14:paraId="4873AD07" w14:textId="77777777" w:rsidR="00851FBE" w:rsidRPr="00B261C4" w:rsidRDefault="00851FBE" w:rsidP="00935E73">
      <w:pPr>
        <w:jc w:val="both"/>
        <w:rPr>
          <w:iCs/>
          <w:szCs w:val="24"/>
        </w:rPr>
      </w:pPr>
    </w:p>
    <w:p w14:paraId="76CE1689" w14:textId="0D7D3FAE" w:rsidR="00542CD2" w:rsidRPr="00B261C4" w:rsidRDefault="00542CD2" w:rsidP="00542CD2">
      <w:pPr>
        <w:jc w:val="both"/>
        <w:rPr>
          <w:iCs/>
          <w:szCs w:val="24"/>
        </w:rPr>
      </w:pPr>
      <w:r w:rsidRPr="00B261C4">
        <w:rPr>
          <w:iCs/>
          <w:szCs w:val="24"/>
        </w:rPr>
        <w:t xml:space="preserve">În termen de maximum </w:t>
      </w:r>
      <w:r w:rsidR="006064E0" w:rsidRPr="00B261C4">
        <w:rPr>
          <w:iCs/>
          <w:szCs w:val="24"/>
        </w:rPr>
        <w:t>3</w:t>
      </w:r>
      <w:r w:rsidR="00D320B2" w:rsidRPr="00B261C4">
        <w:rPr>
          <w:iCs/>
          <w:szCs w:val="24"/>
        </w:rPr>
        <w:t>0</w:t>
      </w:r>
      <w:r w:rsidRPr="00B261C4">
        <w:rPr>
          <w:iCs/>
          <w:szCs w:val="24"/>
        </w:rPr>
        <w:t xml:space="preserve"> de zile de la data depunerii de către beneficiar la ME, a cererii de rambursare întocmite conform contractului de finanțare, ME autorizează cheltuielile eligibile cuprinse în cererea de rambursare și efectuează plata sumelor autorizate în termen de</w:t>
      </w:r>
      <w:r w:rsidR="00911B7A" w:rsidRPr="00B261C4">
        <w:rPr>
          <w:iCs/>
          <w:szCs w:val="24"/>
        </w:rPr>
        <w:t xml:space="preserve"> 5</w:t>
      </w:r>
      <w:r w:rsidRPr="00B261C4">
        <w:rPr>
          <w:iCs/>
          <w:szCs w:val="24"/>
        </w:rPr>
        <w:t xml:space="preserve"> zile  de la data la care ME dispune de resurse în conturile sale. După efectuarea plății, ME notifică beneficiarilor </w:t>
      </w:r>
      <w:r w:rsidR="006A6A49" w:rsidRPr="00B261C4">
        <w:rPr>
          <w:iCs/>
          <w:szCs w:val="24"/>
        </w:rPr>
        <w:t xml:space="preserve">efectuarea </w:t>
      </w:r>
      <w:r w:rsidRPr="00B261C4">
        <w:rPr>
          <w:iCs/>
          <w:szCs w:val="24"/>
        </w:rPr>
        <w:t>pla</w:t>
      </w:r>
      <w:r w:rsidR="006A6A49" w:rsidRPr="00B261C4">
        <w:rPr>
          <w:iCs/>
          <w:szCs w:val="24"/>
        </w:rPr>
        <w:t>ții</w:t>
      </w:r>
      <w:r w:rsidRPr="00B261C4">
        <w:rPr>
          <w:iCs/>
          <w:szCs w:val="24"/>
        </w:rPr>
        <w:t xml:space="preserve"> aferent</w:t>
      </w:r>
      <w:r w:rsidR="006A6A49" w:rsidRPr="00B261C4">
        <w:rPr>
          <w:iCs/>
          <w:szCs w:val="24"/>
        </w:rPr>
        <w:t>e</w:t>
      </w:r>
      <w:r w:rsidRPr="00B261C4">
        <w:rPr>
          <w:iCs/>
          <w:szCs w:val="24"/>
        </w:rPr>
        <w:t xml:space="preserve"> cheltuielilor autorizate din cererea de rambursare. </w:t>
      </w:r>
    </w:p>
    <w:p w14:paraId="5B437D5B" w14:textId="77777777" w:rsidR="00542CD2" w:rsidRPr="00B261C4" w:rsidRDefault="00542CD2" w:rsidP="00542CD2">
      <w:pPr>
        <w:jc w:val="both"/>
        <w:rPr>
          <w:iCs/>
          <w:szCs w:val="24"/>
        </w:rPr>
      </w:pPr>
    </w:p>
    <w:p w14:paraId="472CE200" w14:textId="69A8AB13" w:rsidR="00542CD2" w:rsidRPr="00B261C4" w:rsidRDefault="00542CD2" w:rsidP="00542CD2">
      <w:pPr>
        <w:jc w:val="both"/>
        <w:rPr>
          <w:iCs/>
          <w:szCs w:val="24"/>
        </w:rPr>
      </w:pPr>
      <w:r w:rsidRPr="00B261C4">
        <w:rPr>
          <w:iCs/>
          <w:szCs w:val="24"/>
        </w:rPr>
        <w:t>Pentru depunerea de către beneficiar a unor documente adiționale sau clarificări solicitate de ME, termenul de 30 de zile poate fi întrerupt fără ca perioadele de întrerupere cumulate să depășească 10 zile.</w:t>
      </w:r>
    </w:p>
    <w:p w14:paraId="7C1C5A24" w14:textId="5AF81281" w:rsidR="00542CD2" w:rsidRPr="00B261C4" w:rsidRDefault="00542CD2" w:rsidP="00542CD2">
      <w:pPr>
        <w:jc w:val="both"/>
        <w:rPr>
          <w:iCs/>
          <w:szCs w:val="24"/>
        </w:rPr>
      </w:pPr>
      <w:r w:rsidRPr="00B261C4">
        <w:rPr>
          <w:iCs/>
          <w:szCs w:val="24"/>
        </w:rPr>
        <w:t xml:space="preserve">În cazul nerespectării contractului de finanțare ME poate aplica reduceri procentuale și </w:t>
      </w:r>
      <w:r w:rsidRPr="00B261C4">
        <w:rPr>
          <w:iCs/>
          <w:szCs w:val="24"/>
        </w:rPr>
        <w:lastRenderedPageBreak/>
        <w:t xml:space="preserve">recuperarea sumelor plătite necuvenit </w:t>
      </w:r>
      <w:r w:rsidR="00B2077F" w:rsidRPr="00B261C4">
        <w:rPr>
          <w:iCs/>
          <w:szCs w:val="24"/>
        </w:rPr>
        <w:t>î</w:t>
      </w:r>
      <w:r w:rsidRPr="00B261C4">
        <w:rPr>
          <w:iCs/>
          <w:szCs w:val="24"/>
        </w:rPr>
        <w:t xml:space="preserve">n conformitate cu legislația </w:t>
      </w:r>
      <w:r w:rsidR="00B2077F" w:rsidRPr="00B261C4">
        <w:rPr>
          <w:iCs/>
          <w:szCs w:val="24"/>
        </w:rPr>
        <w:t>î</w:t>
      </w:r>
      <w:r w:rsidRPr="00B261C4">
        <w:rPr>
          <w:iCs/>
          <w:szCs w:val="24"/>
        </w:rPr>
        <w:t xml:space="preserve">n vigoare. </w:t>
      </w:r>
    </w:p>
    <w:p w14:paraId="716CEE96" w14:textId="172728E5" w:rsidR="00724B3E" w:rsidRPr="00B261C4" w:rsidRDefault="00724B3E" w:rsidP="00542CD2">
      <w:pPr>
        <w:jc w:val="both"/>
        <w:rPr>
          <w:iCs/>
          <w:szCs w:val="24"/>
        </w:rPr>
      </w:pPr>
      <w:r w:rsidRPr="00B261C4">
        <w:rPr>
          <w:iCs/>
          <w:szCs w:val="24"/>
        </w:rPr>
        <w:t>În cazul nerespect</w:t>
      </w:r>
      <w:r w:rsidR="00BC2373" w:rsidRPr="00B261C4">
        <w:rPr>
          <w:iCs/>
          <w:szCs w:val="24"/>
        </w:rPr>
        <w:t>ă</w:t>
      </w:r>
      <w:r w:rsidRPr="00B261C4">
        <w:rPr>
          <w:iCs/>
          <w:szCs w:val="24"/>
        </w:rPr>
        <w:t>rii normelor în domeniul ajutorului de stat</w:t>
      </w:r>
      <w:r w:rsidR="00F36ACD" w:rsidRPr="00B261C4">
        <w:rPr>
          <w:iCs/>
          <w:szCs w:val="24"/>
        </w:rPr>
        <w:t xml:space="preserve">, inclusiv a nerealizării </w:t>
      </w:r>
      <w:r w:rsidR="00314CE0" w:rsidRPr="00B261C4">
        <w:rPr>
          <w:iCs/>
          <w:szCs w:val="24"/>
        </w:rPr>
        <w:t xml:space="preserve">capacității de stocare </w:t>
      </w:r>
      <w:r w:rsidR="00F36ACD" w:rsidRPr="00B261C4">
        <w:rPr>
          <w:iCs/>
          <w:szCs w:val="24"/>
        </w:rPr>
        <w:t>declarat</w:t>
      </w:r>
      <w:r w:rsidR="00314CE0" w:rsidRPr="00B261C4">
        <w:rPr>
          <w:iCs/>
          <w:szCs w:val="24"/>
        </w:rPr>
        <w:t>ă</w:t>
      </w:r>
      <w:r w:rsidR="00F36ACD" w:rsidRPr="00B261C4">
        <w:rPr>
          <w:iCs/>
          <w:szCs w:val="24"/>
        </w:rPr>
        <w:t xml:space="preserve"> în cererea de finanțare și care au condus la punctarea suplimentară inițială</w:t>
      </w:r>
      <w:r w:rsidR="00314CE0" w:rsidRPr="00B261C4">
        <w:rPr>
          <w:iCs/>
          <w:szCs w:val="24"/>
        </w:rPr>
        <w:t xml:space="preserve"> a proiectului</w:t>
      </w:r>
      <w:r w:rsidRPr="00B261C4">
        <w:rPr>
          <w:iCs/>
          <w:szCs w:val="24"/>
        </w:rPr>
        <w:t xml:space="preserve">, ajutorul de stat va fi </w:t>
      </w:r>
      <w:r w:rsidR="0048092C" w:rsidRPr="00B261C4">
        <w:rPr>
          <w:iCs/>
          <w:szCs w:val="24"/>
        </w:rPr>
        <w:t>restituit</w:t>
      </w:r>
      <w:r w:rsidR="00632CEB" w:rsidRPr="00B261C4">
        <w:rPr>
          <w:iCs/>
          <w:szCs w:val="24"/>
        </w:rPr>
        <w:t>,</w:t>
      </w:r>
      <w:r w:rsidR="0048092C" w:rsidRPr="00B261C4">
        <w:rPr>
          <w:iCs/>
          <w:szCs w:val="24"/>
        </w:rPr>
        <w:t xml:space="preserve"> inclusiv cu dobânzi.</w:t>
      </w:r>
      <w:r w:rsidR="00632CEB" w:rsidRPr="00B261C4">
        <w:rPr>
          <w:iCs/>
          <w:szCs w:val="24"/>
        </w:rPr>
        <w:t xml:space="preserve">  </w:t>
      </w:r>
    </w:p>
    <w:p w14:paraId="1FD210C2" w14:textId="52AC134D" w:rsidR="00542CD2" w:rsidRPr="00B261C4" w:rsidRDefault="00542CD2" w:rsidP="00542CD2">
      <w:pPr>
        <w:jc w:val="both"/>
        <w:rPr>
          <w:iCs/>
          <w:szCs w:val="24"/>
        </w:rPr>
      </w:pPr>
      <w:r w:rsidRPr="00B261C4">
        <w:rPr>
          <w:iCs/>
          <w:szCs w:val="24"/>
        </w:rPr>
        <w:t>În cazul ultimei cereri de rambursare depuse de către beneficiar în cadrul proiectului, termenul de 30 de zile</w:t>
      </w:r>
      <w:r w:rsidR="000E42B6" w:rsidRPr="00B261C4">
        <w:rPr>
          <w:iCs/>
          <w:szCs w:val="24"/>
        </w:rPr>
        <w:t xml:space="preserve"> </w:t>
      </w:r>
      <w:r w:rsidRPr="00B261C4">
        <w:rPr>
          <w:iCs/>
          <w:szCs w:val="24"/>
        </w:rPr>
        <w:t>poate fi prelungit cu durata necesară efectuării tuturor verificărilor procedurale specifice autorizării plății finale, dar nu mai mult de 90 de zile.</w:t>
      </w:r>
    </w:p>
    <w:p w14:paraId="30B0686A" w14:textId="77777777" w:rsidR="00542CD2" w:rsidRPr="00B261C4" w:rsidRDefault="00542CD2" w:rsidP="00542CD2">
      <w:pPr>
        <w:jc w:val="both"/>
        <w:rPr>
          <w:iCs/>
          <w:szCs w:val="24"/>
        </w:rPr>
      </w:pPr>
      <w:r w:rsidRPr="00B261C4">
        <w:rPr>
          <w:iCs/>
          <w:szCs w:val="24"/>
        </w:rPr>
        <w:t>Nedepunerea de către beneficiar a documentelor sau clarificărilor solicitate în termenul prevăzut în contractul de finanțare atrage respingerea, parțială sau totală, după caz, a cererii de rambursare.</w:t>
      </w:r>
    </w:p>
    <w:p w14:paraId="7AA276B5" w14:textId="77777777" w:rsidR="00542CD2" w:rsidRPr="00B261C4" w:rsidRDefault="00542CD2" w:rsidP="00542CD2">
      <w:pPr>
        <w:jc w:val="both"/>
        <w:rPr>
          <w:iCs/>
          <w:szCs w:val="24"/>
        </w:rPr>
      </w:pPr>
    </w:p>
    <w:p w14:paraId="45B0F38B" w14:textId="5C536E34" w:rsidR="00542CD2" w:rsidRPr="00B261C4" w:rsidRDefault="00542CD2" w:rsidP="00542CD2">
      <w:pPr>
        <w:jc w:val="both"/>
        <w:rPr>
          <w:iCs/>
          <w:szCs w:val="24"/>
        </w:rPr>
      </w:pPr>
      <w:r w:rsidRPr="00B261C4">
        <w:rPr>
          <w:iCs/>
          <w:szCs w:val="24"/>
        </w:rPr>
        <w:t xml:space="preserve">După primirea facturilor pentru livrarea bunurilor/prestarea serviciilor/execuția lucrărilor, a altor documente justificative care atestă achiziția și recepția bunurilor/serviciilor necesare implementării proiectului și după achitarea costurilor respective, beneficiarul întocmește cererea de rambursare conform contractului de finanțare si a anexelor, împreună cu copii de pe documentele justificative aferente. Cererile de rambursare se depun în conformitate cu </w:t>
      </w:r>
      <w:r w:rsidR="00C03127" w:rsidRPr="00B261C4">
        <w:rPr>
          <w:iCs/>
          <w:szCs w:val="24"/>
        </w:rPr>
        <w:t xml:space="preserve">graficul </w:t>
      </w:r>
      <w:r w:rsidRPr="00B261C4">
        <w:rPr>
          <w:iCs/>
          <w:szCs w:val="24"/>
        </w:rPr>
        <w:t xml:space="preserve"> de rambursare. Mode</w:t>
      </w:r>
      <w:r w:rsidR="00C03127" w:rsidRPr="00B261C4">
        <w:rPr>
          <w:iCs/>
          <w:szCs w:val="24"/>
        </w:rPr>
        <w:t xml:space="preserve">lul </w:t>
      </w:r>
      <w:r w:rsidRPr="00B261C4">
        <w:rPr>
          <w:iCs/>
          <w:szCs w:val="24"/>
        </w:rPr>
        <w:t xml:space="preserve"> cereri</w:t>
      </w:r>
      <w:r w:rsidR="00C03127" w:rsidRPr="00B261C4">
        <w:rPr>
          <w:iCs/>
          <w:szCs w:val="24"/>
        </w:rPr>
        <w:t>i</w:t>
      </w:r>
      <w:r w:rsidRPr="00B261C4">
        <w:rPr>
          <w:iCs/>
          <w:szCs w:val="24"/>
        </w:rPr>
        <w:t xml:space="preserve"> de rambursare </w:t>
      </w:r>
      <w:r w:rsidR="00BA39D6" w:rsidRPr="00B261C4">
        <w:rPr>
          <w:iCs/>
          <w:szCs w:val="24"/>
        </w:rPr>
        <w:t>este anexă la modelul de contract de finanțare</w:t>
      </w:r>
      <w:r w:rsidRPr="00B261C4">
        <w:rPr>
          <w:iCs/>
          <w:szCs w:val="24"/>
        </w:rPr>
        <w:t>.</w:t>
      </w:r>
    </w:p>
    <w:p w14:paraId="307BE3A7" w14:textId="77777777" w:rsidR="00542CD2" w:rsidRPr="00B261C4" w:rsidRDefault="00542CD2" w:rsidP="00542CD2">
      <w:pPr>
        <w:jc w:val="both"/>
        <w:rPr>
          <w:iCs/>
          <w:szCs w:val="24"/>
        </w:rPr>
      </w:pPr>
    </w:p>
    <w:p w14:paraId="1BD95470" w14:textId="5D080125" w:rsidR="00542CD2" w:rsidRPr="00B261C4" w:rsidRDefault="00542CD2" w:rsidP="00542CD2">
      <w:pPr>
        <w:jc w:val="both"/>
        <w:rPr>
          <w:iCs/>
          <w:szCs w:val="24"/>
        </w:rPr>
      </w:pPr>
      <w:r w:rsidRPr="00B261C4">
        <w:rPr>
          <w:iCs/>
          <w:szCs w:val="24"/>
        </w:rPr>
        <w:t xml:space="preserve">Beneficiarul va depune </w:t>
      </w:r>
      <w:r w:rsidR="00E97B9E" w:rsidRPr="00B261C4">
        <w:rPr>
          <w:iCs/>
          <w:szCs w:val="24"/>
        </w:rPr>
        <w:t xml:space="preserve">cererea de prefinanțare și </w:t>
      </w:r>
      <w:r w:rsidRPr="00B261C4">
        <w:rPr>
          <w:iCs/>
          <w:szCs w:val="24"/>
        </w:rPr>
        <w:t>cerere</w:t>
      </w:r>
      <w:r w:rsidR="00E60F92" w:rsidRPr="00B261C4">
        <w:rPr>
          <w:iCs/>
          <w:szCs w:val="24"/>
        </w:rPr>
        <w:t>rea/cererile</w:t>
      </w:r>
      <w:r w:rsidRPr="00B261C4">
        <w:rPr>
          <w:iCs/>
          <w:szCs w:val="24"/>
        </w:rPr>
        <w:t xml:space="preserve"> de rambursare în conformitate cu termenele stabilite în calendarul de implementare, prevăzut în contractul de finanțare.</w:t>
      </w:r>
      <w:r w:rsidR="0077780A" w:rsidRPr="00B261C4">
        <w:rPr>
          <w:iCs/>
          <w:szCs w:val="24"/>
        </w:rPr>
        <w:t xml:space="preserve"> Prima</w:t>
      </w:r>
      <w:r w:rsidRPr="00B261C4">
        <w:rPr>
          <w:iCs/>
          <w:szCs w:val="24"/>
        </w:rPr>
        <w:t xml:space="preserve"> </w:t>
      </w:r>
      <w:r w:rsidR="0077780A" w:rsidRPr="00B261C4">
        <w:rPr>
          <w:iCs/>
          <w:szCs w:val="24"/>
        </w:rPr>
        <w:t>c</w:t>
      </w:r>
      <w:r w:rsidRPr="00B261C4">
        <w:rPr>
          <w:iCs/>
          <w:szCs w:val="24"/>
        </w:rPr>
        <w:t>ere</w:t>
      </w:r>
      <w:r w:rsidR="0077780A" w:rsidRPr="00B261C4">
        <w:rPr>
          <w:iCs/>
          <w:szCs w:val="24"/>
        </w:rPr>
        <w:t>re</w:t>
      </w:r>
      <w:r w:rsidRPr="00B261C4">
        <w:rPr>
          <w:iCs/>
          <w:szCs w:val="24"/>
        </w:rPr>
        <w:t xml:space="preserve"> de rambursare depus</w:t>
      </w:r>
      <w:r w:rsidR="0077780A" w:rsidRPr="00B261C4">
        <w:rPr>
          <w:iCs/>
          <w:szCs w:val="24"/>
        </w:rPr>
        <w:t>ă</w:t>
      </w:r>
      <w:r w:rsidRPr="00B261C4">
        <w:rPr>
          <w:iCs/>
          <w:szCs w:val="24"/>
        </w:rPr>
        <w:t xml:space="preserve"> trebuie să acopere integral prefinanțarea primită. În cazul în care beneficiarul nu justifică prefinanțarea, ME solicită beneficiarului să explice motivul pentru care nu a atins prima etapă în primul an și impune termene stricte pentru justificarea prefinanțării cu costurile reale susținute prin documente. În cazul în care beneficiarul nu respectă noul termen limită, ME va demara procedura de recuperare a prefinanțării în conformitate cu mecanismul pentru investițiile suspendate. </w:t>
      </w:r>
    </w:p>
    <w:p w14:paraId="7B890D33" w14:textId="77777777" w:rsidR="00542CD2" w:rsidRPr="00B261C4" w:rsidRDefault="00542CD2" w:rsidP="00542CD2">
      <w:pPr>
        <w:jc w:val="both"/>
        <w:rPr>
          <w:iCs/>
          <w:szCs w:val="24"/>
        </w:rPr>
      </w:pPr>
    </w:p>
    <w:p w14:paraId="1F455D00" w14:textId="77777777" w:rsidR="009F777A" w:rsidRDefault="009F777A" w:rsidP="00542CD2">
      <w:pPr>
        <w:jc w:val="both"/>
        <w:rPr>
          <w:iCs/>
          <w:szCs w:val="24"/>
        </w:rPr>
      </w:pPr>
    </w:p>
    <w:p w14:paraId="53CC466D" w14:textId="454265BA" w:rsidR="00542CD2" w:rsidRPr="00B261C4" w:rsidRDefault="00542CD2" w:rsidP="00542CD2">
      <w:pPr>
        <w:jc w:val="both"/>
        <w:rPr>
          <w:iCs/>
          <w:szCs w:val="24"/>
        </w:rPr>
      </w:pPr>
      <w:r w:rsidRPr="00B261C4">
        <w:rPr>
          <w:iCs/>
          <w:szCs w:val="24"/>
        </w:rPr>
        <w:t>În ceea ce privește schemele multianuale, ME va solicita în avans plăți de la BEI pentru acoperirea viitoarelor cereri de prefinanțare și de rambursare din partea beneficiarilor, după caz. ME va efectua în mod regulat analize privind sumele disponibile de la BEI și cererile de rambursare ulterioare prognozate.</w:t>
      </w:r>
    </w:p>
    <w:p w14:paraId="20778FB4" w14:textId="1720D82A" w:rsidR="00542CD2" w:rsidRPr="00B261C4" w:rsidRDefault="00542CD2" w:rsidP="00542CD2">
      <w:pPr>
        <w:jc w:val="both"/>
        <w:rPr>
          <w:iCs/>
          <w:szCs w:val="24"/>
        </w:rPr>
      </w:pPr>
      <w:r w:rsidRPr="00B261C4">
        <w:rPr>
          <w:iCs/>
          <w:szCs w:val="24"/>
        </w:rPr>
        <w:t xml:space="preserve">După semnarea contractului de finanțare, beneficiarul va contracta un auditor financiar independent pentru verificarea costurilor solicitate la rambursare de la ME, conform criteriilor de eligibilitate aplicabile investițiilor finanțate prin Fondul pentru modernizare. Auditorul va emite un raport separat pentru fiecare cerere de rambursare. Beneficiarul are obligația să anexeze la dosarul de rambursare raportul emis de auditor. </w:t>
      </w:r>
    </w:p>
    <w:p w14:paraId="25D0B932" w14:textId="77777777" w:rsidR="00542CD2" w:rsidRPr="00B261C4" w:rsidRDefault="00542CD2" w:rsidP="00542CD2">
      <w:pPr>
        <w:jc w:val="both"/>
        <w:rPr>
          <w:iCs/>
          <w:szCs w:val="24"/>
        </w:rPr>
      </w:pPr>
    </w:p>
    <w:bookmarkEnd w:id="91"/>
    <w:p w14:paraId="567581A9" w14:textId="62117010" w:rsidR="00E44AFB" w:rsidRPr="00B261C4" w:rsidRDefault="002D310F" w:rsidP="00542CD2">
      <w:pPr>
        <w:jc w:val="both"/>
        <w:rPr>
          <w:iCs/>
          <w:szCs w:val="24"/>
        </w:rPr>
      </w:pPr>
      <w:r w:rsidRPr="00B261C4">
        <w:rPr>
          <w:iCs/>
          <w:szCs w:val="24"/>
        </w:rPr>
        <w:t>Ulterior depunerii cererii de rambursare de către beneficiar, ME va verifica cererea de rambursare. După efectuarea verificărilor, în cazul în care nu sunt necesare clarificări din partea beneficiarului, ME va emite beneficiarului o notificare cuprinzând rezultatele verificărilor efectuate și va vira beneficiarului suma costurilor rambursabile in conformitate cu notificarea emisa, într-un cont distinct, deschis de către beneficiar în acest scop. ME transmite beneficiarului o notificare de plată întocmită separat pentru fiecare cerere de rambursare, în termen de 48 de ore de la transferul sumelor</w:t>
      </w:r>
      <w:r w:rsidR="001A6D32" w:rsidRPr="00B261C4">
        <w:rPr>
          <w:iCs/>
          <w:szCs w:val="24"/>
        </w:rPr>
        <w:t>.</w:t>
      </w:r>
    </w:p>
    <w:p w14:paraId="7A43EB7C" w14:textId="77777777" w:rsidR="00542CD2" w:rsidRPr="00B261C4" w:rsidRDefault="00542CD2" w:rsidP="00B374C2">
      <w:pPr>
        <w:ind w:right="597"/>
        <w:rPr>
          <w:szCs w:val="24"/>
        </w:rPr>
      </w:pPr>
    </w:p>
    <w:p w14:paraId="16FC712E" w14:textId="77777777" w:rsidR="00B52D6B" w:rsidRPr="00B261C4" w:rsidRDefault="00B52D6B" w:rsidP="00B374C2">
      <w:pPr>
        <w:ind w:right="597"/>
        <w:rPr>
          <w:szCs w:val="24"/>
        </w:rPr>
      </w:pPr>
    </w:p>
    <w:p w14:paraId="1DBFFDED" w14:textId="2BC94934" w:rsidR="006F155F" w:rsidRPr="00B261C4" w:rsidRDefault="00486967" w:rsidP="00E75D89">
      <w:pPr>
        <w:pStyle w:val="Heading1"/>
        <w:rPr>
          <w:sz w:val="24"/>
          <w:szCs w:val="24"/>
        </w:rPr>
      </w:pPr>
      <w:bookmarkStart w:id="93" w:name="_Toc142982287"/>
      <w:bookmarkStart w:id="94" w:name="_Toc196395987"/>
      <w:r w:rsidRPr="00B261C4">
        <w:rPr>
          <w:sz w:val="24"/>
          <w:szCs w:val="24"/>
        </w:rPr>
        <w:lastRenderedPageBreak/>
        <w:t xml:space="preserve">CAPITOLUL 3. COMPLETAREA </w:t>
      </w:r>
      <w:r w:rsidR="00C76C02" w:rsidRPr="00B261C4">
        <w:rPr>
          <w:sz w:val="24"/>
          <w:szCs w:val="24"/>
        </w:rPr>
        <w:t>CERERII DE FINANȚARE</w:t>
      </w:r>
      <w:bookmarkEnd w:id="93"/>
      <w:bookmarkEnd w:id="94"/>
    </w:p>
    <w:p w14:paraId="1AFDB7EA" w14:textId="77777777" w:rsidR="004D56CE" w:rsidRPr="00B261C4" w:rsidRDefault="004D56CE" w:rsidP="004D56CE">
      <w:pPr>
        <w:rPr>
          <w:szCs w:val="24"/>
        </w:rPr>
      </w:pPr>
    </w:p>
    <w:p w14:paraId="17220136" w14:textId="7C7C027E" w:rsidR="00B374C2" w:rsidRPr="00B261C4" w:rsidRDefault="00B374C2" w:rsidP="00B374C2">
      <w:pPr>
        <w:jc w:val="both"/>
        <w:rPr>
          <w:b/>
          <w:bCs/>
          <w:szCs w:val="24"/>
        </w:rPr>
      </w:pPr>
      <w:r w:rsidRPr="00B261C4">
        <w:rPr>
          <w:szCs w:val="24"/>
        </w:rPr>
        <w:t>Pentru</w:t>
      </w:r>
      <w:r w:rsidRPr="00B261C4">
        <w:rPr>
          <w:spacing w:val="-2"/>
          <w:szCs w:val="24"/>
        </w:rPr>
        <w:t xml:space="preserve"> </w:t>
      </w:r>
      <w:r w:rsidRPr="00B261C4">
        <w:rPr>
          <w:szCs w:val="24"/>
        </w:rPr>
        <w:t>a</w:t>
      </w:r>
      <w:r w:rsidRPr="00B261C4">
        <w:rPr>
          <w:spacing w:val="-2"/>
          <w:szCs w:val="24"/>
        </w:rPr>
        <w:t xml:space="preserve"> </w:t>
      </w:r>
      <w:r w:rsidRPr="00B261C4">
        <w:rPr>
          <w:szCs w:val="24"/>
        </w:rPr>
        <w:t>propune</w:t>
      </w:r>
      <w:r w:rsidRPr="00B261C4">
        <w:rPr>
          <w:spacing w:val="-2"/>
          <w:szCs w:val="24"/>
        </w:rPr>
        <w:t xml:space="preserve"> </w:t>
      </w:r>
      <w:r w:rsidRPr="00B261C4">
        <w:rPr>
          <w:szCs w:val="24"/>
        </w:rPr>
        <w:t>un</w:t>
      </w:r>
      <w:r w:rsidRPr="00B261C4">
        <w:rPr>
          <w:spacing w:val="-1"/>
          <w:szCs w:val="24"/>
        </w:rPr>
        <w:t xml:space="preserve"> </w:t>
      </w:r>
      <w:r w:rsidRPr="00B261C4">
        <w:rPr>
          <w:szCs w:val="24"/>
        </w:rPr>
        <w:t>proiect</w:t>
      </w:r>
      <w:r w:rsidRPr="00B261C4">
        <w:rPr>
          <w:spacing w:val="-1"/>
          <w:szCs w:val="24"/>
        </w:rPr>
        <w:t xml:space="preserve"> </w:t>
      </w:r>
      <w:r w:rsidRPr="00B261C4">
        <w:rPr>
          <w:szCs w:val="24"/>
        </w:rPr>
        <w:t>în</w:t>
      </w:r>
      <w:r w:rsidRPr="00B261C4">
        <w:rPr>
          <w:spacing w:val="-2"/>
          <w:szCs w:val="24"/>
        </w:rPr>
        <w:t xml:space="preserve"> </w:t>
      </w:r>
      <w:r w:rsidRPr="00B261C4">
        <w:rPr>
          <w:szCs w:val="24"/>
        </w:rPr>
        <w:t>vederea finanţării,</w:t>
      </w:r>
      <w:r w:rsidRPr="00B261C4">
        <w:rPr>
          <w:spacing w:val="1"/>
          <w:szCs w:val="24"/>
        </w:rPr>
        <w:t xml:space="preserve"> </w:t>
      </w:r>
      <w:r w:rsidRPr="00B261C4">
        <w:rPr>
          <w:szCs w:val="24"/>
        </w:rPr>
        <w:t>solicitantul</w:t>
      </w:r>
      <w:r w:rsidRPr="00B261C4">
        <w:rPr>
          <w:spacing w:val="-1"/>
          <w:szCs w:val="24"/>
        </w:rPr>
        <w:t xml:space="preserve"> </w:t>
      </w:r>
      <w:r w:rsidRPr="00B261C4">
        <w:rPr>
          <w:szCs w:val="24"/>
        </w:rPr>
        <w:t>trebuie</w:t>
      </w:r>
      <w:r w:rsidRPr="00B261C4">
        <w:rPr>
          <w:spacing w:val="-1"/>
          <w:szCs w:val="24"/>
        </w:rPr>
        <w:t xml:space="preserve"> </w:t>
      </w:r>
      <w:r w:rsidRPr="00B261C4">
        <w:rPr>
          <w:szCs w:val="24"/>
        </w:rPr>
        <w:t>să</w:t>
      </w:r>
      <w:r w:rsidRPr="00B261C4">
        <w:rPr>
          <w:spacing w:val="-4"/>
          <w:szCs w:val="24"/>
        </w:rPr>
        <w:t xml:space="preserve"> </w:t>
      </w:r>
      <w:r w:rsidRPr="00B261C4">
        <w:rPr>
          <w:szCs w:val="24"/>
        </w:rPr>
        <w:t>completeze</w:t>
      </w:r>
      <w:r w:rsidRPr="00B261C4">
        <w:rPr>
          <w:spacing w:val="-2"/>
          <w:szCs w:val="24"/>
        </w:rPr>
        <w:t xml:space="preserve"> </w:t>
      </w:r>
      <w:r w:rsidRPr="00B261C4">
        <w:rPr>
          <w:b/>
          <w:szCs w:val="24"/>
        </w:rPr>
        <w:t xml:space="preserve">o cerere de finanțare </w:t>
      </w:r>
      <w:r w:rsidRPr="00B261C4">
        <w:rPr>
          <w:szCs w:val="24"/>
        </w:rPr>
        <w:t>conform modelului din</w:t>
      </w:r>
      <w:r w:rsidRPr="00B261C4">
        <w:rPr>
          <w:i/>
          <w:szCs w:val="24"/>
        </w:rPr>
        <w:t xml:space="preserve"> Anexa 1. </w:t>
      </w:r>
      <w:r w:rsidRPr="00B261C4">
        <w:rPr>
          <w:szCs w:val="24"/>
        </w:rPr>
        <w:t xml:space="preserve">Aceasta se va </w:t>
      </w:r>
      <w:r w:rsidR="00E654CA" w:rsidRPr="00B261C4">
        <w:rPr>
          <w:szCs w:val="24"/>
        </w:rPr>
        <w:t xml:space="preserve">completa și </w:t>
      </w:r>
      <w:r w:rsidRPr="00B261C4">
        <w:rPr>
          <w:szCs w:val="24"/>
        </w:rPr>
        <w:t>transmite împreună cu toate anexele solicitate</w:t>
      </w:r>
      <w:r w:rsidR="00F562CD" w:rsidRPr="00B261C4">
        <w:rPr>
          <w:szCs w:val="24"/>
        </w:rPr>
        <w:t xml:space="preserve"> </w:t>
      </w:r>
      <w:r w:rsidRPr="00B261C4">
        <w:rPr>
          <w:szCs w:val="24"/>
        </w:rPr>
        <w:t>prin platforma electronică dedicată</w:t>
      </w:r>
      <w:r w:rsidRPr="00B261C4">
        <w:rPr>
          <w:spacing w:val="1"/>
          <w:szCs w:val="24"/>
        </w:rPr>
        <w:t xml:space="preserve"> </w:t>
      </w:r>
      <w:r w:rsidRPr="00B261C4">
        <w:rPr>
          <w:szCs w:val="24"/>
        </w:rPr>
        <w:t xml:space="preserve">FM, MySmis 2021, ce poate fi accesată la adresa </w:t>
      </w:r>
      <w:r>
        <w:fldChar w:fldCharType="begin"/>
      </w:r>
      <w:r>
        <w:instrText>HYPERLINK "https://mysmis2021.gov.ro/"</w:instrText>
      </w:r>
      <w:r>
        <w:fldChar w:fldCharType="separate"/>
      </w:r>
      <w:r w:rsidRPr="00B261C4">
        <w:rPr>
          <w:rStyle w:val="Hyperlink"/>
          <w:b/>
          <w:bCs/>
          <w:szCs w:val="24"/>
        </w:rPr>
        <w:t>https://mysmis2021.gov.ro/</w:t>
      </w:r>
      <w:r>
        <w:fldChar w:fldCharType="end"/>
      </w:r>
      <w:r w:rsidRPr="00B261C4">
        <w:rPr>
          <w:b/>
          <w:bCs/>
          <w:szCs w:val="24"/>
        </w:rPr>
        <w:t>.</w:t>
      </w:r>
    </w:p>
    <w:p w14:paraId="0A0D9F75" w14:textId="77839454" w:rsidR="00B374C2" w:rsidRPr="00B261C4" w:rsidRDefault="00B374C2" w:rsidP="00B374C2">
      <w:pPr>
        <w:jc w:val="both"/>
        <w:rPr>
          <w:szCs w:val="24"/>
        </w:rPr>
      </w:pPr>
      <w:r w:rsidRPr="00B261C4">
        <w:rPr>
          <w:szCs w:val="24"/>
        </w:rPr>
        <w:t xml:space="preserve">În situația în care solicitantul depune mai multe proiecte în cadrul acestui apel, se vor menționa proiectele depuse, valoarea </w:t>
      </w:r>
      <w:r w:rsidR="00092F06" w:rsidRPr="00B261C4">
        <w:rPr>
          <w:szCs w:val="24"/>
        </w:rPr>
        <w:t xml:space="preserve">ajutorului de stat </w:t>
      </w:r>
      <w:r w:rsidRPr="00B261C4">
        <w:rPr>
          <w:szCs w:val="24"/>
        </w:rPr>
        <w:t xml:space="preserve">solicitat pe fiecare dintre ele (în lei și procente), precum și valoarea totală a </w:t>
      </w:r>
      <w:r w:rsidR="00896592" w:rsidRPr="00B261C4">
        <w:rPr>
          <w:szCs w:val="24"/>
        </w:rPr>
        <w:t xml:space="preserve">ajutorului de stat </w:t>
      </w:r>
      <w:r w:rsidRPr="00B261C4">
        <w:rPr>
          <w:szCs w:val="24"/>
        </w:rPr>
        <w:t xml:space="preserve">solicitat. </w:t>
      </w:r>
    </w:p>
    <w:p w14:paraId="5CCC58B1" w14:textId="77777777" w:rsidR="004D0606" w:rsidRPr="00B261C4" w:rsidRDefault="004D0606" w:rsidP="00DF634F">
      <w:pPr>
        <w:jc w:val="both"/>
        <w:rPr>
          <w:szCs w:val="24"/>
        </w:rPr>
      </w:pPr>
    </w:p>
    <w:p w14:paraId="5469C451" w14:textId="5A2F1F30" w:rsidR="004D0606" w:rsidRPr="00B261C4" w:rsidRDefault="00DF634F" w:rsidP="00DF634F">
      <w:pPr>
        <w:jc w:val="both"/>
        <w:rPr>
          <w:szCs w:val="24"/>
        </w:rPr>
      </w:pPr>
      <w:r w:rsidRPr="00B261C4">
        <w:rPr>
          <w:szCs w:val="24"/>
        </w:rPr>
        <w:t xml:space="preserve">NOTĂ: </w:t>
      </w:r>
    </w:p>
    <w:p w14:paraId="52A8C1B2" w14:textId="583AAB4D" w:rsidR="00F55F87" w:rsidRPr="00B261C4" w:rsidRDefault="00DF634F" w:rsidP="00DF634F">
      <w:pPr>
        <w:jc w:val="both"/>
        <w:rPr>
          <w:szCs w:val="24"/>
        </w:rPr>
      </w:pPr>
      <w:r w:rsidRPr="00B261C4">
        <w:rPr>
          <w:szCs w:val="24"/>
        </w:rPr>
        <w:t>În cazul depunerii mai multor</w:t>
      </w:r>
      <w:r w:rsidR="00F55F87" w:rsidRPr="00B261C4">
        <w:rPr>
          <w:szCs w:val="24"/>
        </w:rPr>
        <w:t xml:space="preserve"> cereri de finanțare de către un solicitant</w:t>
      </w:r>
      <w:r w:rsidRPr="00B261C4">
        <w:rPr>
          <w:szCs w:val="24"/>
        </w:rPr>
        <w:t>,</w:t>
      </w:r>
      <w:r w:rsidR="002C2531" w:rsidRPr="00B261C4">
        <w:rPr>
          <w:szCs w:val="24"/>
        </w:rPr>
        <w:t xml:space="preserve"> valoarea totală a ajutorului de stat solicitat nu poate depăși 20.000.000 euro. </w:t>
      </w:r>
    </w:p>
    <w:p w14:paraId="4320D4E2" w14:textId="77777777" w:rsidR="00F55F87" w:rsidRPr="00B261C4" w:rsidRDefault="00F55F87" w:rsidP="00DF634F">
      <w:pPr>
        <w:jc w:val="both"/>
        <w:rPr>
          <w:szCs w:val="24"/>
        </w:rPr>
      </w:pPr>
    </w:p>
    <w:p w14:paraId="1809107C" w14:textId="719EC8D4" w:rsidR="006F155F" w:rsidRPr="00B261C4" w:rsidRDefault="00E75D89" w:rsidP="00B332FD">
      <w:pPr>
        <w:pStyle w:val="Heading2"/>
      </w:pPr>
      <w:bookmarkStart w:id="95" w:name="_Toc142982288"/>
      <w:bookmarkStart w:id="96" w:name="_Toc196395988"/>
      <w:r w:rsidRPr="00B261C4">
        <w:t>3.1</w:t>
      </w:r>
      <w:r w:rsidR="004D56CE" w:rsidRPr="00B261C4">
        <w:t>.</w:t>
      </w:r>
      <w:r w:rsidR="00B332FD" w:rsidRPr="00B261C4">
        <w:t xml:space="preserve"> </w:t>
      </w:r>
      <w:r w:rsidRPr="00B261C4">
        <w:t>Modalitatea de completare a Cererii de finanțare</w:t>
      </w:r>
      <w:bookmarkEnd w:id="95"/>
      <w:bookmarkEnd w:id="96"/>
    </w:p>
    <w:p w14:paraId="69E60759" w14:textId="77777777" w:rsidR="004D56CE" w:rsidRPr="00B261C4" w:rsidRDefault="004D56CE" w:rsidP="004D56CE">
      <w:pPr>
        <w:rPr>
          <w:szCs w:val="24"/>
        </w:rPr>
      </w:pPr>
    </w:p>
    <w:p w14:paraId="2086E3C6" w14:textId="715DE2F7" w:rsidR="00B374C2" w:rsidRPr="00B261C4" w:rsidRDefault="00B374C2" w:rsidP="00561A0E">
      <w:pPr>
        <w:spacing w:before="120"/>
        <w:jc w:val="both"/>
        <w:rPr>
          <w:b/>
          <w:bCs/>
          <w:szCs w:val="24"/>
        </w:rPr>
      </w:pPr>
      <w:bookmarkStart w:id="97" w:name="_Toc142982289"/>
      <w:r w:rsidRPr="00B261C4">
        <w:rPr>
          <w:b/>
          <w:bCs/>
          <w:szCs w:val="24"/>
        </w:rPr>
        <w:t>Înainte</w:t>
      </w:r>
      <w:r w:rsidRPr="00B261C4">
        <w:rPr>
          <w:b/>
          <w:bCs/>
          <w:spacing w:val="54"/>
          <w:szCs w:val="24"/>
        </w:rPr>
        <w:t xml:space="preserve"> </w:t>
      </w:r>
      <w:r w:rsidRPr="00B261C4">
        <w:rPr>
          <w:b/>
          <w:bCs/>
          <w:szCs w:val="24"/>
        </w:rPr>
        <w:t>de</w:t>
      </w:r>
      <w:r w:rsidRPr="00B261C4">
        <w:rPr>
          <w:b/>
          <w:bCs/>
          <w:spacing w:val="54"/>
          <w:szCs w:val="24"/>
        </w:rPr>
        <w:t xml:space="preserve"> </w:t>
      </w:r>
      <w:r w:rsidRPr="00B261C4">
        <w:rPr>
          <w:b/>
          <w:bCs/>
          <w:szCs w:val="24"/>
        </w:rPr>
        <w:t>completarea</w:t>
      </w:r>
      <w:r w:rsidRPr="00B261C4">
        <w:rPr>
          <w:b/>
          <w:bCs/>
          <w:spacing w:val="52"/>
          <w:szCs w:val="24"/>
        </w:rPr>
        <w:t xml:space="preserve"> </w:t>
      </w:r>
      <w:r w:rsidRPr="00B261C4">
        <w:rPr>
          <w:b/>
          <w:bCs/>
          <w:szCs w:val="24"/>
        </w:rPr>
        <w:t>formularului,</w:t>
      </w:r>
      <w:r w:rsidRPr="00B261C4">
        <w:rPr>
          <w:b/>
          <w:bCs/>
          <w:spacing w:val="54"/>
          <w:szCs w:val="24"/>
        </w:rPr>
        <w:t xml:space="preserve"> </w:t>
      </w:r>
      <w:r w:rsidRPr="00B261C4">
        <w:rPr>
          <w:b/>
          <w:bCs/>
          <w:szCs w:val="24"/>
        </w:rPr>
        <w:t>vă</w:t>
      </w:r>
      <w:r w:rsidRPr="00B261C4">
        <w:rPr>
          <w:b/>
          <w:bCs/>
          <w:spacing w:val="55"/>
          <w:szCs w:val="24"/>
        </w:rPr>
        <w:t xml:space="preserve"> </w:t>
      </w:r>
      <w:r w:rsidRPr="00B261C4">
        <w:rPr>
          <w:b/>
          <w:bCs/>
          <w:szCs w:val="24"/>
        </w:rPr>
        <w:t>rugăm</w:t>
      </w:r>
      <w:r w:rsidRPr="00B261C4">
        <w:rPr>
          <w:b/>
          <w:bCs/>
          <w:spacing w:val="55"/>
          <w:szCs w:val="24"/>
        </w:rPr>
        <w:t xml:space="preserve"> </w:t>
      </w:r>
      <w:r w:rsidRPr="00B261C4">
        <w:rPr>
          <w:b/>
          <w:bCs/>
          <w:szCs w:val="24"/>
        </w:rPr>
        <w:t>să</w:t>
      </w:r>
      <w:r w:rsidRPr="00B261C4">
        <w:rPr>
          <w:b/>
          <w:bCs/>
          <w:spacing w:val="55"/>
          <w:szCs w:val="24"/>
        </w:rPr>
        <w:t xml:space="preserve"> </w:t>
      </w:r>
      <w:r w:rsidRPr="00B261C4">
        <w:rPr>
          <w:b/>
          <w:bCs/>
          <w:szCs w:val="24"/>
        </w:rPr>
        <w:t>citiţi</w:t>
      </w:r>
      <w:r w:rsidRPr="00B261C4">
        <w:rPr>
          <w:b/>
          <w:bCs/>
          <w:spacing w:val="56"/>
          <w:szCs w:val="24"/>
        </w:rPr>
        <w:t xml:space="preserve"> </w:t>
      </w:r>
      <w:r w:rsidRPr="00B261C4">
        <w:rPr>
          <w:b/>
          <w:bCs/>
          <w:szCs w:val="24"/>
        </w:rPr>
        <w:t>cu</w:t>
      </w:r>
      <w:r w:rsidRPr="00B261C4">
        <w:rPr>
          <w:b/>
          <w:bCs/>
          <w:spacing w:val="56"/>
          <w:szCs w:val="24"/>
        </w:rPr>
        <w:t xml:space="preserve"> </w:t>
      </w:r>
      <w:r w:rsidRPr="00B261C4">
        <w:rPr>
          <w:b/>
          <w:bCs/>
          <w:szCs w:val="24"/>
        </w:rPr>
        <w:t>atenţie</w:t>
      </w:r>
      <w:r w:rsidRPr="00B261C4">
        <w:rPr>
          <w:b/>
          <w:bCs/>
          <w:spacing w:val="54"/>
          <w:szCs w:val="24"/>
        </w:rPr>
        <w:t xml:space="preserve"> </w:t>
      </w:r>
      <w:r w:rsidRPr="00B261C4">
        <w:rPr>
          <w:b/>
          <w:bCs/>
          <w:szCs w:val="24"/>
        </w:rPr>
        <w:t>instrucţiunile</w:t>
      </w:r>
      <w:r w:rsidRPr="00B261C4">
        <w:rPr>
          <w:b/>
          <w:bCs/>
          <w:spacing w:val="54"/>
          <w:szCs w:val="24"/>
        </w:rPr>
        <w:t xml:space="preserve"> </w:t>
      </w:r>
      <w:r w:rsidRPr="00B261C4">
        <w:rPr>
          <w:b/>
          <w:bCs/>
          <w:szCs w:val="24"/>
        </w:rPr>
        <w:t>cuprinse</w:t>
      </w:r>
      <w:r w:rsidRPr="00B261C4">
        <w:rPr>
          <w:b/>
          <w:bCs/>
          <w:spacing w:val="54"/>
          <w:szCs w:val="24"/>
        </w:rPr>
        <w:t xml:space="preserve"> </w:t>
      </w:r>
      <w:r w:rsidRPr="00B261C4">
        <w:rPr>
          <w:b/>
          <w:bCs/>
          <w:szCs w:val="24"/>
        </w:rPr>
        <w:t>în</w:t>
      </w:r>
      <w:r w:rsidRPr="00B261C4">
        <w:rPr>
          <w:b/>
          <w:bCs/>
          <w:spacing w:val="57"/>
          <w:szCs w:val="24"/>
        </w:rPr>
        <w:t xml:space="preserve"> </w:t>
      </w:r>
      <w:r w:rsidRPr="00B261C4">
        <w:rPr>
          <w:b/>
          <w:bCs/>
          <w:szCs w:val="24"/>
        </w:rPr>
        <w:t>acest</w:t>
      </w:r>
      <w:r w:rsidR="005D7542" w:rsidRPr="00B261C4">
        <w:rPr>
          <w:b/>
          <w:bCs/>
          <w:szCs w:val="24"/>
        </w:rPr>
        <w:t xml:space="preserve"> </w:t>
      </w:r>
      <w:r w:rsidRPr="00B261C4">
        <w:rPr>
          <w:b/>
          <w:bCs/>
          <w:szCs w:val="24"/>
        </w:rPr>
        <w:t>capitol.</w:t>
      </w:r>
      <w:bookmarkEnd w:id="97"/>
    </w:p>
    <w:p w14:paraId="71DCD37B" w14:textId="1016D725" w:rsidR="00B374C2" w:rsidRPr="00B261C4" w:rsidRDefault="00B374C2" w:rsidP="00B374C2">
      <w:pPr>
        <w:jc w:val="both"/>
        <w:rPr>
          <w:szCs w:val="24"/>
        </w:rPr>
      </w:pPr>
      <w:r w:rsidRPr="00B261C4">
        <w:rPr>
          <w:szCs w:val="24"/>
        </w:rPr>
        <w:t>În</w:t>
      </w:r>
      <w:r w:rsidRPr="00B261C4">
        <w:rPr>
          <w:spacing w:val="8"/>
          <w:szCs w:val="24"/>
        </w:rPr>
        <w:t xml:space="preserve"> </w:t>
      </w:r>
      <w:r w:rsidRPr="00B261C4">
        <w:rPr>
          <w:szCs w:val="24"/>
        </w:rPr>
        <w:t>vederea</w:t>
      </w:r>
      <w:r w:rsidRPr="00B261C4">
        <w:rPr>
          <w:spacing w:val="7"/>
          <w:szCs w:val="24"/>
        </w:rPr>
        <w:t xml:space="preserve"> </w:t>
      </w:r>
      <w:r w:rsidRPr="00B261C4">
        <w:rPr>
          <w:szCs w:val="24"/>
        </w:rPr>
        <w:t>completării</w:t>
      </w:r>
      <w:r w:rsidRPr="00B261C4">
        <w:rPr>
          <w:spacing w:val="8"/>
          <w:szCs w:val="24"/>
        </w:rPr>
        <w:t xml:space="preserve"> </w:t>
      </w:r>
      <w:r w:rsidRPr="00B261C4">
        <w:rPr>
          <w:szCs w:val="24"/>
        </w:rPr>
        <w:t>Cererii de</w:t>
      </w:r>
      <w:r w:rsidR="008E13EF" w:rsidRPr="00B261C4">
        <w:rPr>
          <w:szCs w:val="24"/>
        </w:rPr>
        <w:t xml:space="preserve"> </w:t>
      </w:r>
      <w:r w:rsidRPr="00B261C4">
        <w:rPr>
          <w:szCs w:val="24"/>
        </w:rPr>
        <w:t>finanțare</w:t>
      </w:r>
      <w:r w:rsidRPr="00B261C4">
        <w:rPr>
          <w:spacing w:val="9"/>
          <w:szCs w:val="24"/>
        </w:rPr>
        <w:t xml:space="preserve"> </w:t>
      </w:r>
      <w:r w:rsidRPr="00B261C4">
        <w:rPr>
          <w:szCs w:val="24"/>
        </w:rPr>
        <w:t>trebuie</w:t>
      </w:r>
      <w:r w:rsidRPr="00B261C4">
        <w:rPr>
          <w:spacing w:val="7"/>
          <w:szCs w:val="24"/>
        </w:rPr>
        <w:t xml:space="preserve"> </w:t>
      </w:r>
      <w:r w:rsidRPr="00B261C4">
        <w:rPr>
          <w:szCs w:val="24"/>
        </w:rPr>
        <w:t>avută</w:t>
      </w:r>
      <w:r w:rsidRPr="00B261C4">
        <w:rPr>
          <w:spacing w:val="7"/>
          <w:szCs w:val="24"/>
        </w:rPr>
        <w:t xml:space="preserve"> </w:t>
      </w:r>
      <w:r w:rsidRPr="00B261C4">
        <w:rPr>
          <w:szCs w:val="24"/>
        </w:rPr>
        <w:t>în</w:t>
      </w:r>
      <w:r w:rsidRPr="00B261C4">
        <w:rPr>
          <w:spacing w:val="8"/>
          <w:szCs w:val="24"/>
        </w:rPr>
        <w:t xml:space="preserve"> </w:t>
      </w:r>
      <w:r w:rsidRPr="00B261C4">
        <w:rPr>
          <w:szCs w:val="24"/>
        </w:rPr>
        <w:t>vedere</w:t>
      </w:r>
      <w:r w:rsidRPr="00B261C4">
        <w:rPr>
          <w:spacing w:val="6"/>
          <w:szCs w:val="24"/>
        </w:rPr>
        <w:t xml:space="preserve"> </w:t>
      </w:r>
      <w:r w:rsidRPr="00B261C4">
        <w:rPr>
          <w:szCs w:val="24"/>
        </w:rPr>
        <w:t>anexarea</w:t>
      </w:r>
      <w:r w:rsidRPr="00B261C4">
        <w:rPr>
          <w:spacing w:val="7"/>
          <w:szCs w:val="24"/>
        </w:rPr>
        <w:t xml:space="preserve"> </w:t>
      </w:r>
      <w:r w:rsidRPr="00B261C4">
        <w:rPr>
          <w:szCs w:val="24"/>
        </w:rPr>
        <w:t>tuturor</w:t>
      </w:r>
      <w:r w:rsidRPr="00B261C4">
        <w:rPr>
          <w:spacing w:val="6"/>
          <w:szCs w:val="24"/>
        </w:rPr>
        <w:t xml:space="preserve"> </w:t>
      </w:r>
      <w:r w:rsidRPr="00B261C4">
        <w:rPr>
          <w:szCs w:val="24"/>
        </w:rPr>
        <w:t>documentelor</w:t>
      </w:r>
      <w:r w:rsidRPr="00B261C4">
        <w:rPr>
          <w:spacing w:val="8"/>
          <w:szCs w:val="24"/>
        </w:rPr>
        <w:t xml:space="preserve"> </w:t>
      </w:r>
      <w:r w:rsidRPr="00B261C4">
        <w:rPr>
          <w:szCs w:val="24"/>
        </w:rPr>
        <w:t>menţionate</w:t>
      </w:r>
      <w:r w:rsidR="00954916" w:rsidRPr="00B261C4">
        <w:rPr>
          <w:szCs w:val="24"/>
        </w:rPr>
        <w:t xml:space="preserve"> </w:t>
      </w:r>
      <w:r w:rsidRPr="00B261C4">
        <w:rPr>
          <w:szCs w:val="24"/>
        </w:rPr>
        <w:t xml:space="preserve">în </w:t>
      </w:r>
      <w:r w:rsidRPr="00B261C4">
        <w:rPr>
          <w:spacing w:val="-57"/>
          <w:szCs w:val="24"/>
        </w:rPr>
        <w:t xml:space="preserve"> </w:t>
      </w:r>
      <w:r w:rsidRPr="00B261C4">
        <w:rPr>
          <w:szCs w:val="24"/>
        </w:rPr>
        <w:t>prezentul</w:t>
      </w:r>
      <w:r w:rsidRPr="00B261C4">
        <w:rPr>
          <w:spacing w:val="-1"/>
          <w:szCs w:val="24"/>
        </w:rPr>
        <w:t xml:space="preserve"> </w:t>
      </w:r>
      <w:r w:rsidRPr="00B261C4">
        <w:rPr>
          <w:szCs w:val="24"/>
        </w:rPr>
        <w:t>ghid.</w:t>
      </w:r>
    </w:p>
    <w:p w14:paraId="77054ABA" w14:textId="79CE09BC" w:rsidR="00B374C2" w:rsidRPr="00B261C4" w:rsidRDefault="00B374C2" w:rsidP="004D56CE">
      <w:pPr>
        <w:rPr>
          <w:szCs w:val="24"/>
        </w:rPr>
      </w:pPr>
    </w:p>
    <w:p w14:paraId="73E850F5" w14:textId="4E0B882D" w:rsidR="006F155F" w:rsidRPr="00B261C4" w:rsidRDefault="005D7542" w:rsidP="00B332FD">
      <w:pPr>
        <w:pStyle w:val="Heading3"/>
      </w:pPr>
      <w:bookmarkStart w:id="98" w:name="_Toc142982290"/>
      <w:bookmarkStart w:id="99" w:name="_Toc196395989"/>
      <w:r w:rsidRPr="00B261C4">
        <w:rPr>
          <w:noProof/>
        </w:rPr>
        <mc:AlternateContent>
          <mc:Choice Requires="wps">
            <w:drawing>
              <wp:anchor distT="0" distB="0" distL="0" distR="0" simplePos="0" relativeHeight="251659264" behindDoc="1" locked="0" layoutInCell="1" allowOverlap="1" wp14:anchorId="3FAA0A7F" wp14:editId="1B8C96B0">
                <wp:simplePos x="0" y="0"/>
                <wp:positionH relativeFrom="margin">
                  <wp:align>left</wp:align>
                </wp:positionH>
                <wp:positionV relativeFrom="paragraph">
                  <wp:posOffset>0</wp:posOffset>
                </wp:positionV>
                <wp:extent cx="6630670" cy="1362075"/>
                <wp:effectExtent l="0" t="0" r="17780" b="28575"/>
                <wp:wrapTopAndBottom/>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362075"/>
                        </a:xfrm>
                        <a:prstGeom prst="rect">
                          <a:avLst/>
                        </a:prstGeom>
                        <a:noFill/>
                        <a:ln w="6096">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10BA35" w14:textId="77777777" w:rsidR="00B374C2" w:rsidRPr="00483CF5" w:rsidRDefault="00B374C2" w:rsidP="00B374C2">
                            <w:pPr>
                              <w:spacing w:before="18"/>
                              <w:ind w:left="142"/>
                              <w:rPr>
                                <w:rFonts w:ascii="Times New Roman" w:hAnsi="Times New Roman"/>
                                <w:b/>
                                <w:i/>
                              </w:rPr>
                            </w:pPr>
                            <w:r w:rsidRPr="00483CF5">
                              <w:rPr>
                                <w:rFonts w:ascii="Times New Roman" w:hAnsi="Times New Roman"/>
                                <w:b/>
                                <w:i/>
                                <w:color w:val="FF0000"/>
                              </w:rPr>
                              <w:t>Important!</w:t>
                            </w:r>
                          </w:p>
                          <w:p w14:paraId="19C447D1" w14:textId="77777777" w:rsidR="00B374C2" w:rsidRPr="00483CF5" w:rsidRDefault="00B374C2" w:rsidP="00561A0E">
                            <w:pPr>
                              <w:pStyle w:val="BodyText"/>
                              <w:ind w:left="142"/>
                              <w:jc w:val="both"/>
                              <w:rPr>
                                <w:rFonts w:ascii="Times New Roman" w:hAnsi="Times New Roman"/>
                              </w:rPr>
                            </w:pPr>
                            <w:r w:rsidRPr="00483CF5">
                              <w:rPr>
                                <w:rFonts w:ascii="Times New Roman" w:hAnsi="Times New Roman"/>
                              </w:rPr>
                              <w:t>Solicitantul</w:t>
                            </w:r>
                            <w:r w:rsidRPr="00483CF5">
                              <w:rPr>
                                <w:rFonts w:ascii="Times New Roman" w:hAnsi="Times New Roman"/>
                                <w:spacing w:val="-1"/>
                              </w:rPr>
                              <w:t xml:space="preserve"> </w:t>
                            </w:r>
                            <w:r w:rsidRPr="00483CF5">
                              <w:rPr>
                                <w:rFonts w:ascii="Times New Roman" w:hAnsi="Times New Roman"/>
                              </w:rPr>
                              <w:t>are</w:t>
                            </w:r>
                            <w:r w:rsidRPr="00483CF5">
                              <w:rPr>
                                <w:rFonts w:ascii="Times New Roman" w:hAnsi="Times New Roman"/>
                                <w:spacing w:val="-3"/>
                              </w:rPr>
                              <w:t xml:space="preserve"> </w:t>
                            </w:r>
                            <w:r w:rsidRPr="00483CF5">
                              <w:rPr>
                                <w:rFonts w:ascii="Times New Roman" w:hAnsi="Times New Roman"/>
                              </w:rPr>
                              <w:t>obligaţia</w:t>
                            </w:r>
                            <w:r w:rsidRPr="00483CF5">
                              <w:rPr>
                                <w:rFonts w:ascii="Times New Roman" w:hAnsi="Times New Roman"/>
                                <w:spacing w:val="-2"/>
                              </w:rPr>
                              <w:t xml:space="preserve"> </w:t>
                            </w:r>
                            <w:r w:rsidRPr="00483CF5">
                              <w:rPr>
                                <w:rFonts w:ascii="Times New Roman" w:hAnsi="Times New Roman"/>
                              </w:rPr>
                              <w:t>să</w:t>
                            </w:r>
                            <w:r w:rsidRPr="00483CF5">
                              <w:rPr>
                                <w:rFonts w:ascii="Times New Roman" w:hAnsi="Times New Roman"/>
                                <w:spacing w:val="-2"/>
                              </w:rPr>
                              <w:t xml:space="preserve"> </w:t>
                            </w:r>
                            <w:r w:rsidRPr="00483CF5">
                              <w:rPr>
                                <w:rFonts w:ascii="Times New Roman" w:hAnsi="Times New Roman"/>
                              </w:rPr>
                              <w:t>verifice</w:t>
                            </w:r>
                            <w:r w:rsidRPr="00483CF5">
                              <w:rPr>
                                <w:rFonts w:ascii="Times New Roman" w:hAnsi="Times New Roman"/>
                                <w:spacing w:val="-2"/>
                              </w:rPr>
                              <w:t xml:space="preserve"> </w:t>
                            </w:r>
                            <w:r w:rsidRPr="00483CF5">
                              <w:rPr>
                                <w:rFonts w:ascii="Times New Roman" w:hAnsi="Times New Roman"/>
                              </w:rPr>
                              <w:t>ataşarea</w:t>
                            </w:r>
                            <w:r w:rsidRPr="00483CF5">
                              <w:rPr>
                                <w:rFonts w:ascii="Times New Roman" w:hAnsi="Times New Roman"/>
                                <w:spacing w:val="-2"/>
                              </w:rPr>
                              <w:t xml:space="preserve"> </w:t>
                            </w:r>
                            <w:r w:rsidRPr="00483CF5">
                              <w:rPr>
                                <w:rFonts w:ascii="Times New Roman" w:hAnsi="Times New Roman"/>
                              </w:rPr>
                              <w:t>tuturor</w:t>
                            </w:r>
                            <w:r w:rsidRPr="00483CF5">
                              <w:rPr>
                                <w:rFonts w:ascii="Times New Roman" w:hAnsi="Times New Roman"/>
                                <w:spacing w:val="-3"/>
                              </w:rPr>
                              <w:t xml:space="preserve"> </w:t>
                            </w:r>
                            <w:r w:rsidRPr="00483CF5">
                              <w:rPr>
                                <w:rFonts w:ascii="Times New Roman" w:hAnsi="Times New Roman"/>
                              </w:rPr>
                              <w:t>anexelor</w:t>
                            </w:r>
                            <w:r w:rsidRPr="00483CF5">
                              <w:rPr>
                                <w:rFonts w:ascii="Times New Roman" w:hAnsi="Times New Roman"/>
                                <w:spacing w:val="-1"/>
                              </w:rPr>
                              <w:t xml:space="preserve"> </w:t>
                            </w:r>
                            <w:r w:rsidRPr="00483CF5">
                              <w:rPr>
                                <w:rFonts w:ascii="Times New Roman" w:hAnsi="Times New Roman"/>
                              </w:rPr>
                              <w:t>obligatorii</w:t>
                            </w:r>
                            <w:r w:rsidRPr="00483CF5">
                              <w:rPr>
                                <w:rFonts w:ascii="Times New Roman" w:hAnsi="Times New Roman"/>
                                <w:spacing w:val="-1"/>
                              </w:rPr>
                              <w:t xml:space="preserve"> </w:t>
                            </w:r>
                            <w:r w:rsidRPr="00483CF5">
                              <w:rPr>
                                <w:rFonts w:ascii="Times New Roman" w:hAnsi="Times New Roman"/>
                              </w:rPr>
                              <w:t>la</w:t>
                            </w:r>
                            <w:r w:rsidRPr="00483CF5">
                              <w:rPr>
                                <w:rFonts w:ascii="Times New Roman" w:hAnsi="Times New Roman"/>
                                <w:spacing w:val="-2"/>
                              </w:rPr>
                              <w:t xml:space="preserve"> </w:t>
                            </w:r>
                            <w:r w:rsidRPr="00483CF5">
                              <w:rPr>
                                <w:rFonts w:ascii="Times New Roman" w:hAnsi="Times New Roman"/>
                              </w:rPr>
                              <w:t>Cererea de finanțare.</w:t>
                            </w:r>
                          </w:p>
                          <w:p w14:paraId="1A03D81F" w14:textId="3679FC85" w:rsidR="00B374C2" w:rsidRDefault="00B374C2" w:rsidP="00B374C2">
                            <w:pPr>
                              <w:pStyle w:val="BodyText"/>
                              <w:ind w:left="142"/>
                              <w:jc w:val="both"/>
                              <w:rPr>
                                <w:rFonts w:ascii="Times New Roman" w:hAnsi="Times New Roman"/>
                              </w:rPr>
                            </w:pPr>
                            <w:r w:rsidRPr="00483CF5">
                              <w:rPr>
                                <w:rFonts w:ascii="Times New Roman" w:hAnsi="Times New Roman"/>
                              </w:rPr>
                              <w:t>De</w:t>
                            </w:r>
                            <w:r w:rsidRPr="00483CF5">
                              <w:rPr>
                                <w:rFonts w:ascii="Times New Roman" w:hAnsi="Times New Roman"/>
                                <w:spacing w:val="10"/>
                              </w:rPr>
                              <w:t xml:space="preserve"> </w:t>
                            </w:r>
                            <w:r w:rsidRPr="00483CF5">
                              <w:rPr>
                                <w:rFonts w:ascii="Times New Roman" w:hAnsi="Times New Roman"/>
                              </w:rPr>
                              <w:t>asemenea,</w:t>
                            </w:r>
                            <w:r w:rsidRPr="00483CF5">
                              <w:rPr>
                                <w:rFonts w:ascii="Times New Roman" w:hAnsi="Times New Roman"/>
                                <w:spacing w:val="14"/>
                              </w:rPr>
                              <w:t xml:space="preserve"> </w:t>
                            </w:r>
                            <w:r w:rsidRPr="00483CF5">
                              <w:rPr>
                                <w:rFonts w:ascii="Times New Roman" w:hAnsi="Times New Roman"/>
                              </w:rPr>
                              <w:t>anexele</w:t>
                            </w:r>
                            <w:r w:rsidRPr="00483CF5">
                              <w:rPr>
                                <w:rFonts w:ascii="Times New Roman" w:hAnsi="Times New Roman"/>
                                <w:spacing w:val="14"/>
                              </w:rPr>
                              <w:t xml:space="preserve"> </w:t>
                            </w:r>
                            <w:r w:rsidRPr="00483CF5">
                              <w:rPr>
                                <w:rFonts w:ascii="Times New Roman" w:hAnsi="Times New Roman"/>
                              </w:rPr>
                              <w:t>care</w:t>
                            </w:r>
                            <w:r w:rsidRPr="00483CF5">
                              <w:rPr>
                                <w:rFonts w:ascii="Times New Roman" w:hAnsi="Times New Roman"/>
                                <w:spacing w:val="11"/>
                              </w:rPr>
                              <w:t xml:space="preserve"> </w:t>
                            </w:r>
                            <w:r w:rsidRPr="00483CF5">
                              <w:rPr>
                                <w:rFonts w:ascii="Times New Roman" w:hAnsi="Times New Roman"/>
                              </w:rPr>
                              <w:t>sunt</w:t>
                            </w:r>
                            <w:r w:rsidRPr="00483CF5">
                              <w:rPr>
                                <w:rFonts w:ascii="Times New Roman" w:hAnsi="Times New Roman"/>
                                <w:spacing w:val="12"/>
                              </w:rPr>
                              <w:t xml:space="preserve"> </w:t>
                            </w:r>
                            <w:r w:rsidRPr="00483CF5">
                              <w:rPr>
                                <w:rFonts w:ascii="Times New Roman" w:hAnsi="Times New Roman"/>
                              </w:rPr>
                              <w:t>incomplete,</w:t>
                            </w:r>
                            <w:r w:rsidRPr="00483CF5">
                              <w:rPr>
                                <w:rFonts w:ascii="Times New Roman" w:hAnsi="Times New Roman"/>
                                <w:spacing w:val="11"/>
                              </w:rPr>
                              <w:t xml:space="preserve"> </w:t>
                            </w:r>
                            <w:r w:rsidRPr="00483CF5">
                              <w:rPr>
                                <w:rFonts w:ascii="Times New Roman" w:hAnsi="Times New Roman"/>
                              </w:rPr>
                              <w:t>ilizibile</w:t>
                            </w:r>
                            <w:r w:rsidRPr="00483CF5">
                              <w:rPr>
                                <w:rFonts w:ascii="Times New Roman" w:hAnsi="Times New Roman"/>
                                <w:spacing w:val="10"/>
                              </w:rPr>
                              <w:t xml:space="preserve"> </w:t>
                            </w:r>
                            <w:r w:rsidRPr="00483CF5">
                              <w:rPr>
                                <w:rFonts w:ascii="Times New Roman" w:hAnsi="Times New Roman"/>
                              </w:rPr>
                              <w:t>sau</w:t>
                            </w:r>
                            <w:r w:rsidRPr="00483CF5">
                              <w:rPr>
                                <w:rFonts w:ascii="Times New Roman" w:hAnsi="Times New Roman"/>
                                <w:spacing w:val="13"/>
                              </w:rPr>
                              <w:t xml:space="preserve"> </w:t>
                            </w:r>
                            <w:r w:rsidRPr="00483CF5">
                              <w:rPr>
                                <w:rFonts w:ascii="Times New Roman" w:hAnsi="Times New Roman"/>
                              </w:rPr>
                              <w:t>care</w:t>
                            </w:r>
                            <w:r w:rsidRPr="00483CF5">
                              <w:rPr>
                                <w:rFonts w:ascii="Times New Roman" w:hAnsi="Times New Roman"/>
                                <w:spacing w:val="10"/>
                              </w:rPr>
                              <w:t xml:space="preserve"> </w:t>
                            </w:r>
                            <w:r w:rsidRPr="00483CF5">
                              <w:rPr>
                                <w:rFonts w:ascii="Times New Roman" w:hAnsi="Times New Roman"/>
                              </w:rPr>
                              <w:t>nu</w:t>
                            </w:r>
                            <w:r w:rsidRPr="00483CF5">
                              <w:rPr>
                                <w:rFonts w:ascii="Times New Roman" w:hAnsi="Times New Roman"/>
                                <w:spacing w:val="11"/>
                              </w:rPr>
                              <w:t xml:space="preserve"> </w:t>
                            </w:r>
                            <w:r w:rsidRPr="00483CF5">
                              <w:rPr>
                                <w:rFonts w:ascii="Times New Roman" w:hAnsi="Times New Roman"/>
                              </w:rPr>
                              <w:t>sunt</w:t>
                            </w:r>
                            <w:r w:rsidRPr="00483CF5">
                              <w:rPr>
                                <w:rFonts w:ascii="Times New Roman" w:hAnsi="Times New Roman"/>
                                <w:spacing w:val="12"/>
                              </w:rPr>
                              <w:t xml:space="preserve"> </w:t>
                            </w:r>
                            <w:r w:rsidRPr="00483CF5">
                              <w:rPr>
                                <w:rFonts w:ascii="Times New Roman" w:hAnsi="Times New Roman"/>
                              </w:rPr>
                              <w:t>semnate,</w:t>
                            </w:r>
                            <w:r w:rsidRPr="00483CF5">
                              <w:rPr>
                                <w:rFonts w:ascii="Times New Roman" w:hAnsi="Times New Roman"/>
                                <w:spacing w:val="11"/>
                              </w:rPr>
                              <w:t xml:space="preserve"> </w:t>
                            </w:r>
                            <w:r w:rsidRPr="00483CF5">
                              <w:rPr>
                                <w:rFonts w:ascii="Times New Roman" w:hAnsi="Times New Roman"/>
                              </w:rPr>
                              <w:t>pot</w:t>
                            </w:r>
                            <w:r w:rsidRPr="00483CF5">
                              <w:rPr>
                                <w:rFonts w:ascii="Times New Roman" w:hAnsi="Times New Roman"/>
                                <w:spacing w:val="12"/>
                              </w:rPr>
                              <w:t xml:space="preserve"> </w:t>
                            </w:r>
                            <w:r w:rsidRPr="00483CF5">
                              <w:rPr>
                                <w:rFonts w:ascii="Times New Roman" w:hAnsi="Times New Roman"/>
                              </w:rPr>
                              <w:t>conduce</w:t>
                            </w:r>
                            <w:r w:rsidRPr="00483CF5">
                              <w:rPr>
                                <w:rFonts w:ascii="Times New Roman" w:hAnsi="Times New Roman"/>
                                <w:spacing w:val="12"/>
                              </w:rPr>
                              <w:t xml:space="preserve"> </w:t>
                            </w:r>
                            <w:r w:rsidRPr="00483CF5">
                              <w:rPr>
                                <w:rFonts w:ascii="Times New Roman" w:hAnsi="Times New Roman"/>
                              </w:rPr>
                              <w:t>la</w:t>
                            </w:r>
                            <w:r w:rsidRPr="00483CF5">
                              <w:rPr>
                                <w:rFonts w:ascii="Times New Roman" w:hAnsi="Times New Roman"/>
                                <w:spacing w:val="-57"/>
                              </w:rPr>
                              <w:t xml:space="preserve">      </w:t>
                            </w:r>
                            <w:r w:rsidRPr="00483CF5">
                              <w:rPr>
                                <w:rFonts w:ascii="Times New Roman" w:hAnsi="Times New Roman"/>
                              </w:rPr>
                              <w:t>respingerea</w:t>
                            </w:r>
                            <w:r w:rsidRPr="00483CF5">
                              <w:rPr>
                                <w:rFonts w:ascii="Times New Roman" w:hAnsi="Times New Roman"/>
                                <w:spacing w:val="-2"/>
                              </w:rPr>
                              <w:t xml:space="preserve"> </w:t>
                            </w:r>
                            <w:r w:rsidRPr="00483CF5">
                              <w:rPr>
                                <w:rFonts w:ascii="Times New Roman" w:hAnsi="Times New Roman"/>
                              </w:rPr>
                              <w:t>Cererii de finanțare.</w:t>
                            </w:r>
                          </w:p>
                          <w:p w14:paraId="2FF54779" w14:textId="77777777" w:rsidR="004F767B" w:rsidRPr="002F20A9" w:rsidRDefault="004F767B" w:rsidP="004F767B">
                            <w:pPr>
                              <w:pStyle w:val="BodyText"/>
                              <w:ind w:left="142"/>
                              <w:jc w:val="both"/>
                              <w:rPr>
                                <w:rFonts w:ascii="Times New Roman" w:hAnsi="Times New Roman"/>
                                <w:color w:val="FF0000"/>
                              </w:rPr>
                            </w:pPr>
                            <w:r w:rsidRPr="002F20A9">
                              <w:rPr>
                                <w:rFonts w:ascii="Times New Roman" w:hAnsi="Times New Roman"/>
                                <w:color w:val="FF0000"/>
                              </w:rPr>
                              <w:t>Toate valorile menționate în Cererea de finanțare vor fi calculate, rotunjite și prezentate la două zecimale (ex. valori buget, indicatori, capacitate instalată etc.)</w:t>
                            </w:r>
                          </w:p>
                          <w:p w14:paraId="1B3C6D47" w14:textId="77777777" w:rsidR="004F767B" w:rsidRPr="00483CF5" w:rsidRDefault="004F767B" w:rsidP="00B374C2">
                            <w:pPr>
                              <w:pStyle w:val="BodyText"/>
                              <w:ind w:left="142"/>
                              <w:jc w:val="both"/>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A0A7F" id="Text Box 15" o:spid="_x0000_s1030" type="#_x0000_t202" style="position:absolute;left:0;text-align:left;margin-left:0;margin-top:0;width:522.1pt;height:107.2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" filled="f" strokecolor="red" strokeweight=".48pt">
                <v:textbox inset="0,0,0,0">
                  <w:txbxContent>
                    <w:p w14:paraId="2110BA35" w14:textId="77777777" w:rsidR="00B374C2" w:rsidRPr="00483CF5" w:rsidRDefault="00B374C2" w:rsidP="00B374C2">
                      <w:pPr>
                        <w:spacing w:before="18"/>
                        <w:ind w:left="142"/>
                        <w:rPr>
                          <w:rFonts w:ascii="Times New Roman" w:hAnsi="Times New Roman"/>
                          <w:b/>
                          <w:i/>
                        </w:rPr>
                      </w:pPr>
                      <w:r w:rsidRPr="00483CF5">
                        <w:rPr>
                          <w:rFonts w:ascii="Times New Roman" w:hAnsi="Times New Roman"/>
                          <w:b/>
                          <w:i/>
                          <w:color w:val="FF0000"/>
                        </w:rPr>
                        <w:t>Important!</w:t>
                      </w:r>
                    </w:p>
                    <w:p w14:paraId="19C447D1" w14:textId="77777777" w:rsidR="00B374C2" w:rsidRPr="00483CF5" w:rsidRDefault="00B374C2" w:rsidP="00561A0E">
                      <w:pPr>
                        <w:pStyle w:val="BodyText"/>
                        <w:ind w:left="142"/>
                        <w:jc w:val="both"/>
                        <w:rPr>
                          <w:rFonts w:ascii="Times New Roman" w:hAnsi="Times New Roman"/>
                        </w:rPr>
                      </w:pPr>
                      <w:r w:rsidRPr="00483CF5">
                        <w:rPr>
                          <w:rFonts w:ascii="Times New Roman" w:hAnsi="Times New Roman"/>
                        </w:rPr>
                        <w:t>Solicitantul</w:t>
                      </w:r>
                      <w:r w:rsidRPr="00483CF5">
                        <w:rPr>
                          <w:rFonts w:ascii="Times New Roman" w:hAnsi="Times New Roman"/>
                          <w:spacing w:val="-1"/>
                        </w:rPr>
                        <w:t xml:space="preserve"> </w:t>
                      </w:r>
                      <w:r w:rsidRPr="00483CF5">
                        <w:rPr>
                          <w:rFonts w:ascii="Times New Roman" w:hAnsi="Times New Roman"/>
                        </w:rPr>
                        <w:t>are</w:t>
                      </w:r>
                      <w:r w:rsidRPr="00483CF5">
                        <w:rPr>
                          <w:rFonts w:ascii="Times New Roman" w:hAnsi="Times New Roman"/>
                          <w:spacing w:val="-3"/>
                        </w:rPr>
                        <w:t xml:space="preserve"> </w:t>
                      </w:r>
                      <w:r w:rsidRPr="00483CF5">
                        <w:rPr>
                          <w:rFonts w:ascii="Times New Roman" w:hAnsi="Times New Roman"/>
                        </w:rPr>
                        <w:t>obligaţia</w:t>
                      </w:r>
                      <w:r w:rsidRPr="00483CF5">
                        <w:rPr>
                          <w:rFonts w:ascii="Times New Roman" w:hAnsi="Times New Roman"/>
                          <w:spacing w:val="-2"/>
                        </w:rPr>
                        <w:t xml:space="preserve"> </w:t>
                      </w:r>
                      <w:r w:rsidRPr="00483CF5">
                        <w:rPr>
                          <w:rFonts w:ascii="Times New Roman" w:hAnsi="Times New Roman"/>
                        </w:rPr>
                        <w:t>să</w:t>
                      </w:r>
                      <w:r w:rsidRPr="00483CF5">
                        <w:rPr>
                          <w:rFonts w:ascii="Times New Roman" w:hAnsi="Times New Roman"/>
                          <w:spacing w:val="-2"/>
                        </w:rPr>
                        <w:t xml:space="preserve"> </w:t>
                      </w:r>
                      <w:r w:rsidRPr="00483CF5">
                        <w:rPr>
                          <w:rFonts w:ascii="Times New Roman" w:hAnsi="Times New Roman"/>
                        </w:rPr>
                        <w:t>verifice</w:t>
                      </w:r>
                      <w:r w:rsidRPr="00483CF5">
                        <w:rPr>
                          <w:rFonts w:ascii="Times New Roman" w:hAnsi="Times New Roman"/>
                          <w:spacing w:val="-2"/>
                        </w:rPr>
                        <w:t xml:space="preserve"> </w:t>
                      </w:r>
                      <w:r w:rsidRPr="00483CF5">
                        <w:rPr>
                          <w:rFonts w:ascii="Times New Roman" w:hAnsi="Times New Roman"/>
                        </w:rPr>
                        <w:t>ataşarea</w:t>
                      </w:r>
                      <w:r w:rsidRPr="00483CF5">
                        <w:rPr>
                          <w:rFonts w:ascii="Times New Roman" w:hAnsi="Times New Roman"/>
                          <w:spacing w:val="-2"/>
                        </w:rPr>
                        <w:t xml:space="preserve"> </w:t>
                      </w:r>
                      <w:r w:rsidRPr="00483CF5">
                        <w:rPr>
                          <w:rFonts w:ascii="Times New Roman" w:hAnsi="Times New Roman"/>
                        </w:rPr>
                        <w:t>tuturor</w:t>
                      </w:r>
                      <w:r w:rsidRPr="00483CF5">
                        <w:rPr>
                          <w:rFonts w:ascii="Times New Roman" w:hAnsi="Times New Roman"/>
                          <w:spacing w:val="-3"/>
                        </w:rPr>
                        <w:t xml:space="preserve"> </w:t>
                      </w:r>
                      <w:r w:rsidRPr="00483CF5">
                        <w:rPr>
                          <w:rFonts w:ascii="Times New Roman" w:hAnsi="Times New Roman"/>
                        </w:rPr>
                        <w:t>anexelor</w:t>
                      </w:r>
                      <w:r w:rsidRPr="00483CF5">
                        <w:rPr>
                          <w:rFonts w:ascii="Times New Roman" w:hAnsi="Times New Roman"/>
                          <w:spacing w:val="-1"/>
                        </w:rPr>
                        <w:t xml:space="preserve"> </w:t>
                      </w:r>
                      <w:r w:rsidRPr="00483CF5">
                        <w:rPr>
                          <w:rFonts w:ascii="Times New Roman" w:hAnsi="Times New Roman"/>
                        </w:rPr>
                        <w:t>obligatorii</w:t>
                      </w:r>
                      <w:r w:rsidRPr="00483CF5">
                        <w:rPr>
                          <w:rFonts w:ascii="Times New Roman" w:hAnsi="Times New Roman"/>
                          <w:spacing w:val="-1"/>
                        </w:rPr>
                        <w:t xml:space="preserve"> </w:t>
                      </w:r>
                      <w:r w:rsidRPr="00483CF5">
                        <w:rPr>
                          <w:rFonts w:ascii="Times New Roman" w:hAnsi="Times New Roman"/>
                        </w:rPr>
                        <w:t>la</w:t>
                      </w:r>
                      <w:r w:rsidRPr="00483CF5">
                        <w:rPr>
                          <w:rFonts w:ascii="Times New Roman" w:hAnsi="Times New Roman"/>
                          <w:spacing w:val="-2"/>
                        </w:rPr>
                        <w:t xml:space="preserve"> </w:t>
                      </w:r>
                      <w:r w:rsidRPr="00483CF5">
                        <w:rPr>
                          <w:rFonts w:ascii="Times New Roman" w:hAnsi="Times New Roman"/>
                        </w:rPr>
                        <w:t>Cererea de finanțare.</w:t>
                      </w:r>
                    </w:p>
                    <w:p w14:paraId="1A03D81F" w14:textId="3679FC85" w:rsidR="00B374C2" w:rsidRDefault="00B374C2" w:rsidP="00B374C2">
                      <w:pPr>
                        <w:pStyle w:val="BodyText"/>
                        <w:ind w:left="142"/>
                        <w:jc w:val="both"/>
                        <w:rPr>
                          <w:rFonts w:ascii="Times New Roman" w:hAnsi="Times New Roman"/>
                        </w:rPr>
                      </w:pPr>
                      <w:r w:rsidRPr="00483CF5">
                        <w:rPr>
                          <w:rFonts w:ascii="Times New Roman" w:hAnsi="Times New Roman"/>
                        </w:rPr>
                        <w:t>De</w:t>
                      </w:r>
                      <w:r w:rsidRPr="00483CF5">
                        <w:rPr>
                          <w:rFonts w:ascii="Times New Roman" w:hAnsi="Times New Roman"/>
                          <w:spacing w:val="10"/>
                        </w:rPr>
                        <w:t xml:space="preserve"> </w:t>
                      </w:r>
                      <w:r w:rsidRPr="00483CF5">
                        <w:rPr>
                          <w:rFonts w:ascii="Times New Roman" w:hAnsi="Times New Roman"/>
                        </w:rPr>
                        <w:t>asemenea,</w:t>
                      </w:r>
                      <w:r w:rsidRPr="00483CF5">
                        <w:rPr>
                          <w:rFonts w:ascii="Times New Roman" w:hAnsi="Times New Roman"/>
                          <w:spacing w:val="14"/>
                        </w:rPr>
                        <w:t xml:space="preserve"> </w:t>
                      </w:r>
                      <w:r w:rsidRPr="00483CF5">
                        <w:rPr>
                          <w:rFonts w:ascii="Times New Roman" w:hAnsi="Times New Roman"/>
                        </w:rPr>
                        <w:t>anexele</w:t>
                      </w:r>
                      <w:r w:rsidRPr="00483CF5">
                        <w:rPr>
                          <w:rFonts w:ascii="Times New Roman" w:hAnsi="Times New Roman"/>
                          <w:spacing w:val="14"/>
                        </w:rPr>
                        <w:t xml:space="preserve"> </w:t>
                      </w:r>
                      <w:r w:rsidRPr="00483CF5">
                        <w:rPr>
                          <w:rFonts w:ascii="Times New Roman" w:hAnsi="Times New Roman"/>
                        </w:rPr>
                        <w:t>care</w:t>
                      </w:r>
                      <w:r w:rsidRPr="00483CF5">
                        <w:rPr>
                          <w:rFonts w:ascii="Times New Roman" w:hAnsi="Times New Roman"/>
                          <w:spacing w:val="11"/>
                        </w:rPr>
                        <w:t xml:space="preserve"> </w:t>
                      </w:r>
                      <w:r w:rsidRPr="00483CF5">
                        <w:rPr>
                          <w:rFonts w:ascii="Times New Roman" w:hAnsi="Times New Roman"/>
                        </w:rPr>
                        <w:t>sunt</w:t>
                      </w:r>
                      <w:r w:rsidRPr="00483CF5">
                        <w:rPr>
                          <w:rFonts w:ascii="Times New Roman" w:hAnsi="Times New Roman"/>
                          <w:spacing w:val="12"/>
                        </w:rPr>
                        <w:t xml:space="preserve"> </w:t>
                      </w:r>
                      <w:r w:rsidRPr="00483CF5">
                        <w:rPr>
                          <w:rFonts w:ascii="Times New Roman" w:hAnsi="Times New Roman"/>
                        </w:rPr>
                        <w:t>incomplete,</w:t>
                      </w:r>
                      <w:r w:rsidRPr="00483CF5">
                        <w:rPr>
                          <w:rFonts w:ascii="Times New Roman" w:hAnsi="Times New Roman"/>
                          <w:spacing w:val="11"/>
                        </w:rPr>
                        <w:t xml:space="preserve"> </w:t>
                      </w:r>
                      <w:r w:rsidRPr="00483CF5">
                        <w:rPr>
                          <w:rFonts w:ascii="Times New Roman" w:hAnsi="Times New Roman"/>
                        </w:rPr>
                        <w:t>ilizibile</w:t>
                      </w:r>
                      <w:r w:rsidRPr="00483CF5">
                        <w:rPr>
                          <w:rFonts w:ascii="Times New Roman" w:hAnsi="Times New Roman"/>
                          <w:spacing w:val="10"/>
                        </w:rPr>
                        <w:t xml:space="preserve"> </w:t>
                      </w:r>
                      <w:r w:rsidRPr="00483CF5">
                        <w:rPr>
                          <w:rFonts w:ascii="Times New Roman" w:hAnsi="Times New Roman"/>
                        </w:rPr>
                        <w:t>sau</w:t>
                      </w:r>
                      <w:r w:rsidRPr="00483CF5">
                        <w:rPr>
                          <w:rFonts w:ascii="Times New Roman" w:hAnsi="Times New Roman"/>
                          <w:spacing w:val="13"/>
                        </w:rPr>
                        <w:t xml:space="preserve"> </w:t>
                      </w:r>
                      <w:r w:rsidRPr="00483CF5">
                        <w:rPr>
                          <w:rFonts w:ascii="Times New Roman" w:hAnsi="Times New Roman"/>
                        </w:rPr>
                        <w:t>care</w:t>
                      </w:r>
                      <w:r w:rsidRPr="00483CF5">
                        <w:rPr>
                          <w:rFonts w:ascii="Times New Roman" w:hAnsi="Times New Roman"/>
                          <w:spacing w:val="10"/>
                        </w:rPr>
                        <w:t xml:space="preserve"> </w:t>
                      </w:r>
                      <w:r w:rsidRPr="00483CF5">
                        <w:rPr>
                          <w:rFonts w:ascii="Times New Roman" w:hAnsi="Times New Roman"/>
                        </w:rPr>
                        <w:t>nu</w:t>
                      </w:r>
                      <w:r w:rsidRPr="00483CF5">
                        <w:rPr>
                          <w:rFonts w:ascii="Times New Roman" w:hAnsi="Times New Roman"/>
                          <w:spacing w:val="11"/>
                        </w:rPr>
                        <w:t xml:space="preserve"> </w:t>
                      </w:r>
                      <w:r w:rsidRPr="00483CF5">
                        <w:rPr>
                          <w:rFonts w:ascii="Times New Roman" w:hAnsi="Times New Roman"/>
                        </w:rPr>
                        <w:t>sunt</w:t>
                      </w:r>
                      <w:r w:rsidRPr="00483CF5">
                        <w:rPr>
                          <w:rFonts w:ascii="Times New Roman" w:hAnsi="Times New Roman"/>
                          <w:spacing w:val="12"/>
                        </w:rPr>
                        <w:t xml:space="preserve"> </w:t>
                      </w:r>
                      <w:r w:rsidRPr="00483CF5">
                        <w:rPr>
                          <w:rFonts w:ascii="Times New Roman" w:hAnsi="Times New Roman"/>
                        </w:rPr>
                        <w:t>semnate,</w:t>
                      </w:r>
                      <w:r w:rsidRPr="00483CF5">
                        <w:rPr>
                          <w:rFonts w:ascii="Times New Roman" w:hAnsi="Times New Roman"/>
                          <w:spacing w:val="11"/>
                        </w:rPr>
                        <w:t xml:space="preserve"> </w:t>
                      </w:r>
                      <w:r w:rsidRPr="00483CF5">
                        <w:rPr>
                          <w:rFonts w:ascii="Times New Roman" w:hAnsi="Times New Roman"/>
                        </w:rPr>
                        <w:t>pot</w:t>
                      </w:r>
                      <w:r w:rsidRPr="00483CF5">
                        <w:rPr>
                          <w:rFonts w:ascii="Times New Roman" w:hAnsi="Times New Roman"/>
                          <w:spacing w:val="12"/>
                        </w:rPr>
                        <w:t xml:space="preserve"> </w:t>
                      </w:r>
                      <w:r w:rsidRPr="00483CF5">
                        <w:rPr>
                          <w:rFonts w:ascii="Times New Roman" w:hAnsi="Times New Roman"/>
                        </w:rPr>
                        <w:t>conduce</w:t>
                      </w:r>
                      <w:r w:rsidRPr="00483CF5">
                        <w:rPr>
                          <w:rFonts w:ascii="Times New Roman" w:hAnsi="Times New Roman"/>
                          <w:spacing w:val="12"/>
                        </w:rPr>
                        <w:t xml:space="preserve"> </w:t>
                      </w:r>
                      <w:r w:rsidRPr="00483CF5">
                        <w:rPr>
                          <w:rFonts w:ascii="Times New Roman" w:hAnsi="Times New Roman"/>
                        </w:rPr>
                        <w:t>la</w:t>
                      </w:r>
                      <w:r w:rsidRPr="00483CF5">
                        <w:rPr>
                          <w:rFonts w:ascii="Times New Roman" w:hAnsi="Times New Roman"/>
                          <w:spacing w:val="-57"/>
                        </w:rPr>
                        <w:t xml:space="preserve">      </w:t>
                      </w:r>
                      <w:r w:rsidRPr="00483CF5">
                        <w:rPr>
                          <w:rFonts w:ascii="Times New Roman" w:hAnsi="Times New Roman"/>
                        </w:rPr>
                        <w:t>respingerea</w:t>
                      </w:r>
                      <w:r w:rsidRPr="00483CF5">
                        <w:rPr>
                          <w:rFonts w:ascii="Times New Roman" w:hAnsi="Times New Roman"/>
                          <w:spacing w:val="-2"/>
                        </w:rPr>
                        <w:t xml:space="preserve"> </w:t>
                      </w:r>
                      <w:r w:rsidRPr="00483CF5">
                        <w:rPr>
                          <w:rFonts w:ascii="Times New Roman" w:hAnsi="Times New Roman"/>
                        </w:rPr>
                        <w:t>Cererii de finanțare.</w:t>
                      </w:r>
                    </w:p>
                    <w:p w14:paraId="2FF54779" w14:textId="77777777" w:rsidR="004F767B" w:rsidRPr="002F20A9" w:rsidRDefault="004F767B" w:rsidP="004F767B">
                      <w:pPr>
                        <w:pStyle w:val="BodyText"/>
                        <w:ind w:left="142"/>
                        <w:jc w:val="both"/>
                        <w:rPr>
                          <w:rFonts w:ascii="Times New Roman" w:hAnsi="Times New Roman"/>
                          <w:color w:val="FF0000"/>
                        </w:rPr>
                      </w:pPr>
                      <w:r w:rsidRPr="002F20A9">
                        <w:rPr>
                          <w:rFonts w:ascii="Times New Roman" w:hAnsi="Times New Roman"/>
                          <w:color w:val="FF0000"/>
                        </w:rPr>
                        <w:t>Toate valorile menționate în Cererea de finanțare vor fi calculate, rotunjite și prezentate la două zecimale (ex. valori buget, indicatori, capacitate instalată etc.)</w:t>
                      </w:r>
                    </w:p>
                    <w:p w14:paraId="1B3C6D47" w14:textId="77777777" w:rsidR="004F767B" w:rsidRPr="00483CF5" w:rsidRDefault="004F767B" w:rsidP="00B374C2">
                      <w:pPr>
                        <w:pStyle w:val="BodyText"/>
                        <w:ind w:left="142"/>
                        <w:jc w:val="both"/>
                        <w:rPr>
                          <w:rFonts w:ascii="Times New Roman" w:hAnsi="Times New Roman"/>
                        </w:rPr>
                      </w:pPr>
                    </w:p>
                  </w:txbxContent>
                </v:textbox>
                <w10:wrap type="topAndBottom" anchorx="margin"/>
              </v:shape>
            </w:pict>
          </mc:Fallback>
        </mc:AlternateContent>
      </w:r>
      <w:r w:rsidR="00E75D89" w:rsidRPr="00B261C4">
        <w:t>3.1.1</w:t>
      </w:r>
      <w:r w:rsidR="004D56CE" w:rsidRPr="00B261C4">
        <w:t>.</w:t>
      </w:r>
      <w:r w:rsidR="00E75D89" w:rsidRPr="00B261C4">
        <w:t xml:space="preserve"> </w:t>
      </w:r>
      <w:r w:rsidR="00486967" w:rsidRPr="00B261C4">
        <w:t>Obiectivele şi rezultatele proiectului</w:t>
      </w:r>
      <w:bookmarkEnd w:id="98"/>
      <w:bookmarkEnd w:id="99"/>
    </w:p>
    <w:p w14:paraId="6B54D916" w14:textId="34D2644E" w:rsidR="00B374C2" w:rsidRPr="00B261C4" w:rsidRDefault="00B374C2" w:rsidP="00B374C2">
      <w:pPr>
        <w:rPr>
          <w:szCs w:val="24"/>
        </w:rPr>
      </w:pPr>
    </w:p>
    <w:p w14:paraId="05B74457" w14:textId="6FE479A7" w:rsidR="00B374C2" w:rsidRPr="00B261C4" w:rsidRDefault="00B374C2" w:rsidP="00245010">
      <w:pPr>
        <w:jc w:val="both"/>
        <w:rPr>
          <w:spacing w:val="1"/>
          <w:szCs w:val="24"/>
        </w:rPr>
      </w:pPr>
      <w:r w:rsidRPr="00B261C4">
        <w:rPr>
          <w:szCs w:val="24"/>
        </w:rPr>
        <w:t>Obiectivul general al proiectului va fi stabilit</w:t>
      </w:r>
      <w:r w:rsidRPr="00B261C4">
        <w:rPr>
          <w:spacing w:val="60"/>
          <w:szCs w:val="24"/>
        </w:rPr>
        <w:t xml:space="preserve"> </w:t>
      </w:r>
      <w:r w:rsidRPr="00B261C4">
        <w:rPr>
          <w:szCs w:val="24"/>
        </w:rPr>
        <w:t xml:space="preserve">în corelare cu </w:t>
      </w:r>
      <w:r w:rsidR="00AC26AE" w:rsidRPr="00B261C4">
        <w:rPr>
          <w:szCs w:val="24"/>
        </w:rPr>
        <w:t xml:space="preserve">acțiunile și activitățile </w:t>
      </w:r>
      <w:r w:rsidR="00015007" w:rsidRPr="00B261C4">
        <w:rPr>
          <w:szCs w:val="24"/>
        </w:rPr>
        <w:t>finanțabile menționate în prezentul ghid</w:t>
      </w:r>
      <w:r w:rsidRPr="00B261C4">
        <w:rPr>
          <w:szCs w:val="24"/>
        </w:rPr>
        <w:t>.</w:t>
      </w:r>
      <w:r w:rsidRPr="00B261C4">
        <w:rPr>
          <w:spacing w:val="1"/>
          <w:szCs w:val="24"/>
        </w:rPr>
        <w:t xml:space="preserve"> </w:t>
      </w:r>
    </w:p>
    <w:p w14:paraId="62C56F82" w14:textId="638404E8" w:rsidR="00B374C2" w:rsidRPr="00B261C4" w:rsidRDefault="00B374C2" w:rsidP="00245010">
      <w:pPr>
        <w:jc w:val="both"/>
        <w:rPr>
          <w:szCs w:val="24"/>
        </w:rPr>
      </w:pPr>
    </w:p>
    <w:p w14:paraId="4B53A704" w14:textId="19F4996B" w:rsidR="00B374C2" w:rsidRPr="00B261C4" w:rsidRDefault="00B374C2" w:rsidP="00245010">
      <w:pPr>
        <w:jc w:val="both"/>
        <w:rPr>
          <w:szCs w:val="24"/>
        </w:rPr>
      </w:pPr>
      <w:r w:rsidRPr="00B261C4">
        <w:rPr>
          <w:szCs w:val="24"/>
        </w:rPr>
        <w:t xml:space="preserve">Toate obiectivele vor fi asociate cu rezultatele aşteptate la măsura </w:t>
      </w:r>
      <w:r w:rsidRPr="00B261C4">
        <w:rPr>
          <w:i/>
          <w:iCs/>
          <w:szCs w:val="24"/>
        </w:rPr>
        <w:t>Sprijinirea investiţiilor în noi capacităţi de producere a energiei electrice  din surse regenerabile</w:t>
      </w:r>
      <w:r w:rsidR="00542CD2" w:rsidRPr="00B261C4">
        <w:rPr>
          <w:i/>
          <w:iCs/>
          <w:szCs w:val="24"/>
        </w:rPr>
        <w:t xml:space="preserve"> pentru autoconsum</w:t>
      </w:r>
      <w:r w:rsidRPr="00B261C4">
        <w:rPr>
          <w:i/>
          <w:iCs/>
          <w:szCs w:val="24"/>
        </w:rPr>
        <w:t>,</w:t>
      </w:r>
      <w:r w:rsidRPr="00B261C4">
        <w:rPr>
          <w:szCs w:val="24"/>
        </w:rPr>
        <w:t xml:space="preserve"> Programul-cheie 1: Surse regenerabile de energie și stocarea energiei din cadrul FM şi vor fi </w:t>
      </w:r>
      <w:r w:rsidRPr="00B261C4">
        <w:rPr>
          <w:spacing w:val="-57"/>
          <w:szCs w:val="24"/>
        </w:rPr>
        <w:t xml:space="preserve">  </w:t>
      </w:r>
      <w:r w:rsidRPr="00B261C4">
        <w:rPr>
          <w:szCs w:val="24"/>
        </w:rPr>
        <w:t>cuantificate</w:t>
      </w:r>
      <w:r w:rsidRPr="00B261C4">
        <w:rPr>
          <w:spacing w:val="-1"/>
          <w:szCs w:val="24"/>
        </w:rPr>
        <w:t xml:space="preserve"> </w:t>
      </w:r>
      <w:r w:rsidRPr="00B261C4">
        <w:rPr>
          <w:szCs w:val="24"/>
        </w:rPr>
        <w:t>în indicatori.</w:t>
      </w:r>
    </w:p>
    <w:p w14:paraId="7602A1FC" w14:textId="77777777" w:rsidR="00483CF5" w:rsidRDefault="00483CF5" w:rsidP="00F126F6">
      <w:pPr>
        <w:rPr>
          <w:szCs w:val="24"/>
        </w:rPr>
      </w:pPr>
    </w:p>
    <w:p w14:paraId="346B7E5B" w14:textId="77777777" w:rsidR="007B0723" w:rsidRDefault="007B0723" w:rsidP="00F126F6">
      <w:pPr>
        <w:rPr>
          <w:szCs w:val="24"/>
        </w:rPr>
      </w:pPr>
    </w:p>
    <w:p w14:paraId="6546C9E5" w14:textId="77777777" w:rsidR="007B0723" w:rsidRPr="00B261C4" w:rsidRDefault="007B0723" w:rsidP="00F126F6">
      <w:pPr>
        <w:rPr>
          <w:szCs w:val="24"/>
        </w:rPr>
      </w:pPr>
    </w:p>
    <w:p w14:paraId="27F902A4" w14:textId="1AE438E3" w:rsidR="006F155F" w:rsidRPr="00B261C4" w:rsidRDefault="0044224A" w:rsidP="00B332FD">
      <w:pPr>
        <w:pStyle w:val="Heading3"/>
      </w:pPr>
      <w:bookmarkStart w:id="100" w:name="_Toc142982291"/>
      <w:bookmarkStart w:id="101" w:name="_Toc196395990"/>
      <w:r w:rsidRPr="00B261C4">
        <w:t xml:space="preserve">3.1.2. </w:t>
      </w:r>
      <w:r w:rsidR="00486967" w:rsidRPr="00B261C4">
        <w:t>Sustenabilitate</w:t>
      </w:r>
      <w:r w:rsidR="00CE1941" w:rsidRPr="00B261C4">
        <w:t xml:space="preserve"> </w:t>
      </w:r>
      <w:r w:rsidR="00F77578" w:rsidRPr="00B261C4">
        <w:t>si durabilitate</w:t>
      </w:r>
      <w:bookmarkEnd w:id="100"/>
      <w:bookmarkEnd w:id="101"/>
    </w:p>
    <w:p w14:paraId="5A361F08" w14:textId="77777777" w:rsidR="004D56CE" w:rsidRPr="00B261C4" w:rsidRDefault="004D56CE" w:rsidP="004D56CE">
      <w:pPr>
        <w:rPr>
          <w:szCs w:val="24"/>
        </w:rPr>
      </w:pPr>
    </w:p>
    <w:p w14:paraId="23ABD677" w14:textId="77777777" w:rsidR="00B374C2" w:rsidRPr="00B261C4" w:rsidRDefault="00B374C2" w:rsidP="00B374C2">
      <w:pPr>
        <w:jc w:val="both"/>
        <w:rPr>
          <w:szCs w:val="24"/>
        </w:rPr>
      </w:pPr>
      <w:r w:rsidRPr="00B261C4">
        <w:rPr>
          <w:szCs w:val="24"/>
        </w:rPr>
        <w:t>Se va preciza modul în care proiectul se va autosusţine financiar după încetarea finanţării solicitate prin</w:t>
      </w:r>
      <w:r w:rsidRPr="00B261C4">
        <w:rPr>
          <w:spacing w:val="1"/>
          <w:szCs w:val="24"/>
        </w:rPr>
        <w:t xml:space="preserve"> </w:t>
      </w:r>
      <w:r w:rsidRPr="00B261C4">
        <w:rPr>
          <w:szCs w:val="24"/>
        </w:rPr>
        <w:t>Cererea de finanțare, capacitatea de a asigura operarea şi întreţinerea investiţiei după finalizare (entităţi responsabile,</w:t>
      </w:r>
      <w:r w:rsidRPr="00B261C4">
        <w:rPr>
          <w:spacing w:val="1"/>
          <w:szCs w:val="24"/>
        </w:rPr>
        <w:t xml:space="preserve"> </w:t>
      </w:r>
      <w:r w:rsidRPr="00B261C4">
        <w:rPr>
          <w:szCs w:val="24"/>
        </w:rPr>
        <w:t>fonduri,</w:t>
      </w:r>
      <w:r w:rsidRPr="00B261C4">
        <w:rPr>
          <w:spacing w:val="-1"/>
          <w:szCs w:val="24"/>
        </w:rPr>
        <w:t xml:space="preserve"> </w:t>
      </w:r>
      <w:r w:rsidRPr="00B261C4">
        <w:rPr>
          <w:szCs w:val="24"/>
        </w:rPr>
        <w:t>activităţi, orizont de</w:t>
      </w:r>
      <w:r w:rsidRPr="00B261C4">
        <w:rPr>
          <w:spacing w:val="-1"/>
          <w:szCs w:val="24"/>
        </w:rPr>
        <w:t xml:space="preserve"> </w:t>
      </w:r>
      <w:r w:rsidRPr="00B261C4">
        <w:rPr>
          <w:szCs w:val="24"/>
        </w:rPr>
        <w:t>timp).</w:t>
      </w:r>
    </w:p>
    <w:p w14:paraId="40E87EDF" w14:textId="77777777" w:rsidR="005168C1" w:rsidRPr="00B261C4" w:rsidRDefault="005168C1" w:rsidP="00B374C2">
      <w:pPr>
        <w:jc w:val="both"/>
        <w:rPr>
          <w:szCs w:val="24"/>
        </w:rPr>
      </w:pPr>
    </w:p>
    <w:p w14:paraId="124F4C07" w14:textId="37EC4A51" w:rsidR="00B374C2" w:rsidRPr="00B261C4" w:rsidRDefault="00B374C2" w:rsidP="00B374C2">
      <w:pPr>
        <w:jc w:val="both"/>
        <w:rPr>
          <w:szCs w:val="24"/>
        </w:rPr>
      </w:pPr>
      <w:r w:rsidRPr="00B261C4">
        <w:rPr>
          <w:szCs w:val="24"/>
        </w:rPr>
        <w:t>Caracterul durabil al proiectului: se va indica modul în care beneficiarul va asigura exploatarea durabilă a investiției pe o perioadă de minim</w:t>
      </w:r>
      <w:r w:rsidR="00C8349F" w:rsidRPr="00B261C4">
        <w:rPr>
          <w:szCs w:val="24"/>
        </w:rPr>
        <w:t>um</w:t>
      </w:r>
      <w:r w:rsidRPr="00B261C4">
        <w:rPr>
          <w:szCs w:val="24"/>
        </w:rPr>
        <w:t xml:space="preserve"> 5 ani de la PIF.</w:t>
      </w:r>
    </w:p>
    <w:p w14:paraId="78B25485" w14:textId="77777777" w:rsidR="00C8349F" w:rsidRPr="00B261C4" w:rsidRDefault="00C8349F" w:rsidP="00B374C2">
      <w:pPr>
        <w:jc w:val="both"/>
        <w:rPr>
          <w:szCs w:val="24"/>
        </w:rPr>
      </w:pPr>
    </w:p>
    <w:p w14:paraId="0724763F" w14:textId="419647AB" w:rsidR="00B374C2" w:rsidRPr="00B261C4" w:rsidRDefault="00B374C2" w:rsidP="00B374C2">
      <w:pPr>
        <w:jc w:val="both"/>
        <w:rPr>
          <w:szCs w:val="24"/>
        </w:rPr>
      </w:pPr>
      <w:r w:rsidRPr="00B261C4">
        <w:rPr>
          <w:szCs w:val="24"/>
        </w:rPr>
        <w:t>În cadrul acestei secţiuni se vor completa informaţii legate de relevanţa proiectului în raport cu următoarele</w:t>
      </w:r>
      <w:r w:rsidR="00F36ACD" w:rsidRPr="00B261C4">
        <w:rPr>
          <w:szCs w:val="24"/>
        </w:rPr>
        <w:t xml:space="preserve"> </w:t>
      </w:r>
      <w:r w:rsidRPr="00B261C4">
        <w:rPr>
          <w:spacing w:val="-57"/>
          <w:szCs w:val="24"/>
        </w:rPr>
        <w:t xml:space="preserve"> </w:t>
      </w:r>
      <w:r w:rsidRPr="00B261C4">
        <w:rPr>
          <w:szCs w:val="24"/>
        </w:rPr>
        <w:t>aspecte:</w:t>
      </w:r>
    </w:p>
    <w:p w14:paraId="1CD9103A" w14:textId="77777777" w:rsidR="00B374C2" w:rsidRPr="00B261C4" w:rsidRDefault="00B374C2" w:rsidP="00B374C2">
      <w:pPr>
        <w:pStyle w:val="ListParagraph"/>
        <w:numPr>
          <w:ilvl w:val="0"/>
          <w:numId w:val="23"/>
        </w:numPr>
        <w:tabs>
          <w:tab w:val="left" w:pos="709"/>
          <w:tab w:val="left" w:pos="9072"/>
        </w:tabs>
        <w:spacing w:before="61"/>
        <w:ind w:firstLine="169"/>
        <w:rPr>
          <w:szCs w:val="24"/>
        </w:rPr>
      </w:pPr>
      <w:r w:rsidRPr="00B261C4">
        <w:rPr>
          <w:szCs w:val="24"/>
        </w:rPr>
        <w:t>Contribuţia</w:t>
      </w:r>
      <w:r w:rsidRPr="00B261C4">
        <w:rPr>
          <w:spacing w:val="-2"/>
          <w:szCs w:val="24"/>
        </w:rPr>
        <w:t xml:space="preserve"> </w:t>
      </w:r>
      <w:r w:rsidRPr="00B261C4">
        <w:rPr>
          <w:szCs w:val="24"/>
        </w:rPr>
        <w:t>la</w:t>
      </w:r>
      <w:r w:rsidRPr="00B261C4">
        <w:rPr>
          <w:spacing w:val="-2"/>
          <w:szCs w:val="24"/>
        </w:rPr>
        <w:t xml:space="preserve"> </w:t>
      </w:r>
      <w:r w:rsidRPr="00B261C4">
        <w:rPr>
          <w:szCs w:val="24"/>
        </w:rPr>
        <w:t>Planul</w:t>
      </w:r>
      <w:r w:rsidRPr="00B261C4">
        <w:rPr>
          <w:spacing w:val="-1"/>
          <w:szCs w:val="24"/>
        </w:rPr>
        <w:t xml:space="preserve"> </w:t>
      </w:r>
      <w:r w:rsidRPr="00B261C4">
        <w:rPr>
          <w:szCs w:val="24"/>
        </w:rPr>
        <w:t>Național</w:t>
      </w:r>
      <w:r w:rsidRPr="00B261C4">
        <w:rPr>
          <w:spacing w:val="-1"/>
          <w:szCs w:val="24"/>
        </w:rPr>
        <w:t xml:space="preserve"> </w:t>
      </w:r>
      <w:r w:rsidRPr="00B261C4">
        <w:rPr>
          <w:szCs w:val="24"/>
        </w:rPr>
        <w:t>Integrat</w:t>
      </w:r>
      <w:r w:rsidRPr="00B261C4">
        <w:rPr>
          <w:spacing w:val="-1"/>
          <w:szCs w:val="24"/>
        </w:rPr>
        <w:t xml:space="preserve"> </w:t>
      </w:r>
      <w:r w:rsidRPr="00B261C4">
        <w:rPr>
          <w:szCs w:val="24"/>
        </w:rPr>
        <w:t>în</w:t>
      </w:r>
      <w:r w:rsidRPr="00B261C4">
        <w:rPr>
          <w:spacing w:val="-1"/>
          <w:szCs w:val="24"/>
        </w:rPr>
        <w:t xml:space="preserve"> </w:t>
      </w:r>
      <w:r w:rsidRPr="00B261C4">
        <w:rPr>
          <w:szCs w:val="24"/>
        </w:rPr>
        <w:t>domeniul</w:t>
      </w:r>
      <w:r w:rsidRPr="00B261C4">
        <w:rPr>
          <w:spacing w:val="-1"/>
          <w:szCs w:val="24"/>
        </w:rPr>
        <w:t xml:space="preserve"> </w:t>
      </w:r>
      <w:r w:rsidRPr="00B261C4">
        <w:rPr>
          <w:szCs w:val="24"/>
        </w:rPr>
        <w:t>Energiei</w:t>
      </w:r>
      <w:r w:rsidRPr="00B261C4">
        <w:rPr>
          <w:spacing w:val="-1"/>
          <w:szCs w:val="24"/>
        </w:rPr>
        <w:t xml:space="preserve"> </w:t>
      </w:r>
      <w:r w:rsidRPr="00B261C4">
        <w:rPr>
          <w:szCs w:val="24"/>
        </w:rPr>
        <w:t>și</w:t>
      </w:r>
      <w:r w:rsidRPr="00B261C4">
        <w:rPr>
          <w:spacing w:val="-1"/>
          <w:szCs w:val="24"/>
        </w:rPr>
        <w:t xml:space="preserve"> </w:t>
      </w:r>
      <w:r w:rsidRPr="00B261C4">
        <w:rPr>
          <w:szCs w:val="24"/>
        </w:rPr>
        <w:t>Schimbărilor</w:t>
      </w:r>
      <w:r w:rsidRPr="00B261C4">
        <w:rPr>
          <w:spacing w:val="-1"/>
          <w:szCs w:val="24"/>
        </w:rPr>
        <w:t xml:space="preserve"> </w:t>
      </w:r>
      <w:r w:rsidRPr="00B261C4">
        <w:rPr>
          <w:szCs w:val="24"/>
        </w:rPr>
        <w:t>Climatice</w:t>
      </w:r>
      <w:r w:rsidRPr="00B261C4">
        <w:rPr>
          <w:spacing w:val="-1"/>
          <w:szCs w:val="24"/>
        </w:rPr>
        <w:t xml:space="preserve"> </w:t>
      </w:r>
      <w:r w:rsidRPr="00B261C4">
        <w:rPr>
          <w:szCs w:val="24"/>
        </w:rPr>
        <w:t xml:space="preserve">2021-2030 (PNIESC); </w:t>
      </w:r>
    </w:p>
    <w:p w14:paraId="4E504388" w14:textId="77777777" w:rsidR="00B374C2" w:rsidRPr="00B261C4" w:rsidRDefault="00B374C2" w:rsidP="00B374C2">
      <w:pPr>
        <w:pStyle w:val="ListParagraph"/>
        <w:numPr>
          <w:ilvl w:val="0"/>
          <w:numId w:val="23"/>
        </w:numPr>
        <w:tabs>
          <w:tab w:val="left" w:pos="709"/>
        </w:tabs>
        <w:spacing w:before="61"/>
        <w:ind w:left="709" w:hanging="283"/>
        <w:rPr>
          <w:szCs w:val="24"/>
        </w:rPr>
      </w:pPr>
      <w:r w:rsidRPr="00B261C4">
        <w:rPr>
          <w:szCs w:val="24"/>
        </w:rPr>
        <w:t xml:space="preserve">Contribuția la </w:t>
      </w:r>
      <w:r w:rsidRPr="00B261C4">
        <w:rPr>
          <w:b/>
          <w:szCs w:val="24"/>
        </w:rPr>
        <w:t xml:space="preserve">Inițiativa emblematică ,,Accelerarea” </w:t>
      </w:r>
      <w:r w:rsidRPr="00B261C4">
        <w:rPr>
          <w:szCs w:val="24"/>
        </w:rPr>
        <w:t xml:space="preserve">din </w:t>
      </w:r>
      <w:r w:rsidRPr="00B261C4">
        <w:rPr>
          <w:b/>
          <w:i/>
          <w:szCs w:val="24"/>
        </w:rPr>
        <w:t>Strategia anuală pentru 2021 privind</w:t>
      </w:r>
      <w:r w:rsidRPr="00B261C4">
        <w:rPr>
          <w:b/>
          <w:i/>
          <w:spacing w:val="1"/>
          <w:szCs w:val="24"/>
        </w:rPr>
        <w:t xml:space="preserve"> </w:t>
      </w:r>
      <w:r w:rsidRPr="00B261C4">
        <w:rPr>
          <w:b/>
          <w:i/>
          <w:szCs w:val="24"/>
        </w:rPr>
        <w:t>creșterea</w:t>
      </w:r>
      <w:r w:rsidRPr="00B261C4">
        <w:rPr>
          <w:b/>
          <w:i/>
          <w:spacing w:val="-2"/>
          <w:szCs w:val="24"/>
        </w:rPr>
        <w:t xml:space="preserve"> </w:t>
      </w:r>
      <w:r w:rsidRPr="00B261C4">
        <w:rPr>
          <w:b/>
          <w:i/>
          <w:szCs w:val="24"/>
        </w:rPr>
        <w:t xml:space="preserve">durabilă </w:t>
      </w:r>
      <w:r w:rsidRPr="00B261C4">
        <w:rPr>
          <w:szCs w:val="24"/>
        </w:rPr>
        <w:t>(</w:t>
      </w:r>
      <w:hyperlink r:id="rId13">
        <w:r w:rsidRPr="00B261C4">
          <w:rPr>
            <w:color w:val="0000FF"/>
            <w:szCs w:val="24"/>
            <w:u w:val="single" w:color="0000FF"/>
          </w:rPr>
          <w:t>https://eur-lex.europa.eu/legal-content/RO/TXT/?uri=CELEX:52020DC0575</w:t>
        </w:r>
      </w:hyperlink>
      <w:r w:rsidRPr="00B261C4">
        <w:rPr>
          <w:szCs w:val="24"/>
        </w:rPr>
        <w:t>);</w:t>
      </w:r>
    </w:p>
    <w:p w14:paraId="783B96AA" w14:textId="77777777" w:rsidR="00B374C2" w:rsidRPr="00B261C4" w:rsidRDefault="00B374C2" w:rsidP="00B374C2">
      <w:pPr>
        <w:pStyle w:val="ListParagraph"/>
        <w:numPr>
          <w:ilvl w:val="0"/>
          <w:numId w:val="23"/>
        </w:numPr>
        <w:tabs>
          <w:tab w:val="left" w:pos="567"/>
        </w:tabs>
        <w:spacing w:before="68" w:line="235" w:lineRule="auto"/>
        <w:ind w:left="709" w:hanging="283"/>
        <w:rPr>
          <w:szCs w:val="24"/>
        </w:rPr>
      </w:pPr>
      <w:r w:rsidRPr="00B261C4">
        <w:rPr>
          <w:szCs w:val="24"/>
        </w:rPr>
        <w:t xml:space="preserve">Corelările cu legislaţia naţională și europeană în domeniu, cum sunt: </w:t>
      </w:r>
      <w:r>
        <w:fldChar w:fldCharType="begin"/>
      </w:r>
      <w:r>
        <w:instrText>HYPERLINK "https://ec-europa-eu.translate.goog/energy/topics/renewable-energy/renewable-energy-directive/overview_en?_x_tr_sl=en&amp;_x_tr_tl=ro&amp;_x_tr_hl=ro&amp;_x_tr_pto=nui%2Csc" \h</w:instrText>
      </w:r>
      <w:r>
        <w:fldChar w:fldCharType="separate"/>
      </w:r>
      <w:r w:rsidRPr="00B261C4">
        <w:rPr>
          <w:szCs w:val="24"/>
        </w:rPr>
        <w:t>Directiva</w:t>
      </w:r>
      <w:r>
        <w:fldChar w:fldCharType="end"/>
      </w:r>
      <w:r w:rsidRPr="00B261C4">
        <w:rPr>
          <w:szCs w:val="24"/>
        </w:rPr>
        <w:t xml:space="preserve"> 2018/2001/UE a</w:t>
      </w:r>
      <w:r w:rsidRPr="00B261C4">
        <w:rPr>
          <w:spacing w:val="1"/>
          <w:szCs w:val="24"/>
        </w:rPr>
        <w:t xml:space="preserve"> </w:t>
      </w:r>
      <w:r w:rsidRPr="00B261C4">
        <w:rPr>
          <w:szCs w:val="24"/>
        </w:rPr>
        <w:t>Parlamentului</w:t>
      </w:r>
      <w:r w:rsidRPr="00B261C4">
        <w:rPr>
          <w:spacing w:val="1"/>
          <w:szCs w:val="24"/>
        </w:rPr>
        <w:t xml:space="preserve"> </w:t>
      </w:r>
      <w:r w:rsidRPr="00B261C4">
        <w:rPr>
          <w:szCs w:val="24"/>
        </w:rPr>
        <w:t>European</w:t>
      </w:r>
      <w:r w:rsidRPr="00B261C4">
        <w:rPr>
          <w:spacing w:val="1"/>
          <w:szCs w:val="24"/>
        </w:rPr>
        <w:t xml:space="preserve"> </w:t>
      </w:r>
      <w:r w:rsidRPr="00B261C4">
        <w:rPr>
          <w:szCs w:val="24"/>
        </w:rPr>
        <w:t>și a Consiliului, privind promovarea utilizării</w:t>
      </w:r>
      <w:r w:rsidRPr="00B261C4">
        <w:rPr>
          <w:spacing w:val="1"/>
          <w:szCs w:val="24"/>
        </w:rPr>
        <w:t xml:space="preserve"> </w:t>
      </w:r>
      <w:r w:rsidRPr="00B261C4">
        <w:rPr>
          <w:szCs w:val="24"/>
        </w:rPr>
        <w:t>energiei din surse regenerabile</w:t>
      </w:r>
      <w:r w:rsidRPr="00B261C4">
        <w:rPr>
          <w:spacing w:val="1"/>
          <w:szCs w:val="24"/>
        </w:rPr>
        <w:t xml:space="preserve"> </w:t>
      </w:r>
      <w:r w:rsidRPr="00B261C4">
        <w:rPr>
          <w:szCs w:val="24"/>
        </w:rPr>
        <w:t>(reformare), Directiva (UE) 2019/944 a Parlamentului European și a Consiliului din 5 iunie 2019 privind</w:t>
      </w:r>
      <w:r w:rsidRPr="00B261C4">
        <w:rPr>
          <w:spacing w:val="1"/>
          <w:szCs w:val="24"/>
        </w:rPr>
        <w:t xml:space="preserve"> </w:t>
      </w:r>
      <w:r w:rsidRPr="00B261C4">
        <w:rPr>
          <w:szCs w:val="24"/>
        </w:rPr>
        <w:t>normele</w:t>
      </w:r>
      <w:r w:rsidRPr="00B261C4">
        <w:rPr>
          <w:spacing w:val="1"/>
          <w:szCs w:val="24"/>
        </w:rPr>
        <w:t xml:space="preserve"> </w:t>
      </w:r>
      <w:r w:rsidRPr="00B261C4">
        <w:rPr>
          <w:szCs w:val="24"/>
        </w:rPr>
        <w:t>comune</w:t>
      </w:r>
      <w:r w:rsidRPr="00B261C4">
        <w:rPr>
          <w:spacing w:val="1"/>
          <w:szCs w:val="24"/>
        </w:rPr>
        <w:t xml:space="preserve"> </w:t>
      </w:r>
      <w:r w:rsidRPr="00B261C4">
        <w:rPr>
          <w:szCs w:val="24"/>
        </w:rPr>
        <w:t>pentru</w:t>
      </w:r>
      <w:r w:rsidRPr="00B261C4">
        <w:rPr>
          <w:spacing w:val="1"/>
          <w:szCs w:val="24"/>
        </w:rPr>
        <w:t xml:space="preserve"> </w:t>
      </w:r>
      <w:r w:rsidRPr="00B261C4">
        <w:rPr>
          <w:szCs w:val="24"/>
        </w:rPr>
        <w:t>piața</w:t>
      </w:r>
      <w:r w:rsidRPr="00B261C4">
        <w:rPr>
          <w:spacing w:val="1"/>
          <w:szCs w:val="24"/>
        </w:rPr>
        <w:t xml:space="preserve"> </w:t>
      </w:r>
      <w:r w:rsidRPr="00B261C4">
        <w:rPr>
          <w:szCs w:val="24"/>
        </w:rPr>
        <w:t>internă</w:t>
      </w:r>
      <w:r w:rsidRPr="00B261C4">
        <w:rPr>
          <w:spacing w:val="1"/>
          <w:szCs w:val="24"/>
        </w:rPr>
        <w:t xml:space="preserve"> </w:t>
      </w:r>
      <w:r w:rsidRPr="00B261C4">
        <w:rPr>
          <w:szCs w:val="24"/>
        </w:rPr>
        <w:t>de</w:t>
      </w:r>
      <w:r w:rsidRPr="00B261C4">
        <w:rPr>
          <w:spacing w:val="1"/>
          <w:szCs w:val="24"/>
        </w:rPr>
        <w:t xml:space="preserve"> </w:t>
      </w:r>
      <w:r w:rsidRPr="00B261C4">
        <w:rPr>
          <w:szCs w:val="24"/>
        </w:rPr>
        <w:t>energie</w:t>
      </w:r>
      <w:r w:rsidRPr="00B261C4">
        <w:rPr>
          <w:spacing w:val="1"/>
          <w:szCs w:val="24"/>
        </w:rPr>
        <w:t xml:space="preserve"> </w:t>
      </w:r>
      <w:r w:rsidRPr="00B261C4">
        <w:rPr>
          <w:szCs w:val="24"/>
        </w:rPr>
        <w:t>electrică</w:t>
      </w:r>
      <w:r w:rsidRPr="00B261C4">
        <w:rPr>
          <w:spacing w:val="1"/>
          <w:szCs w:val="24"/>
        </w:rPr>
        <w:t xml:space="preserve"> </w:t>
      </w:r>
      <w:r w:rsidRPr="00B261C4">
        <w:rPr>
          <w:szCs w:val="24"/>
        </w:rPr>
        <w:t>și</w:t>
      </w:r>
      <w:r w:rsidRPr="00B261C4">
        <w:rPr>
          <w:spacing w:val="1"/>
          <w:szCs w:val="24"/>
        </w:rPr>
        <w:t xml:space="preserve"> </w:t>
      </w:r>
      <w:r w:rsidRPr="00B261C4">
        <w:rPr>
          <w:szCs w:val="24"/>
        </w:rPr>
        <w:t>de</w:t>
      </w:r>
      <w:r w:rsidRPr="00B261C4">
        <w:rPr>
          <w:spacing w:val="1"/>
          <w:szCs w:val="24"/>
        </w:rPr>
        <w:t xml:space="preserve"> </w:t>
      </w:r>
      <w:r w:rsidRPr="00B261C4">
        <w:rPr>
          <w:szCs w:val="24"/>
        </w:rPr>
        <w:t>modificare</w:t>
      </w:r>
      <w:r w:rsidRPr="00B261C4">
        <w:rPr>
          <w:spacing w:val="1"/>
          <w:szCs w:val="24"/>
        </w:rPr>
        <w:t xml:space="preserve"> </w:t>
      </w:r>
      <w:r w:rsidRPr="00B261C4">
        <w:rPr>
          <w:szCs w:val="24"/>
        </w:rPr>
        <w:t>a</w:t>
      </w:r>
      <w:r w:rsidRPr="00B261C4">
        <w:rPr>
          <w:spacing w:val="1"/>
          <w:szCs w:val="24"/>
        </w:rPr>
        <w:t xml:space="preserve"> </w:t>
      </w:r>
      <w:r w:rsidRPr="00B261C4">
        <w:rPr>
          <w:szCs w:val="24"/>
        </w:rPr>
        <w:t>Directivei</w:t>
      </w:r>
      <w:r w:rsidRPr="00B261C4">
        <w:rPr>
          <w:spacing w:val="1"/>
          <w:szCs w:val="24"/>
        </w:rPr>
        <w:t xml:space="preserve"> </w:t>
      </w:r>
      <w:r w:rsidRPr="00B261C4">
        <w:rPr>
          <w:szCs w:val="24"/>
        </w:rPr>
        <w:t>2012/27/UE</w:t>
      </w:r>
      <w:r w:rsidRPr="00B261C4">
        <w:rPr>
          <w:spacing w:val="1"/>
          <w:szCs w:val="24"/>
        </w:rPr>
        <w:t xml:space="preserve"> </w:t>
      </w:r>
      <w:r w:rsidRPr="00B261C4">
        <w:rPr>
          <w:szCs w:val="24"/>
        </w:rPr>
        <w:t>(reformare),</w:t>
      </w:r>
      <w:r w:rsidRPr="00B261C4">
        <w:rPr>
          <w:spacing w:val="-1"/>
          <w:szCs w:val="24"/>
        </w:rPr>
        <w:t xml:space="preserve"> </w:t>
      </w:r>
      <w:r w:rsidRPr="00B261C4">
        <w:rPr>
          <w:szCs w:val="24"/>
        </w:rPr>
        <w:t>etc.</w:t>
      </w:r>
    </w:p>
    <w:p w14:paraId="4E796F33" w14:textId="77777777" w:rsidR="00B374C2" w:rsidRPr="00B261C4" w:rsidRDefault="00B374C2" w:rsidP="00935880">
      <w:pPr>
        <w:rPr>
          <w:szCs w:val="24"/>
          <w:shd w:val="clear" w:color="auto" w:fill="9CC2E4"/>
        </w:rPr>
      </w:pPr>
    </w:p>
    <w:p w14:paraId="3FDB7622" w14:textId="2FE79DEB" w:rsidR="006F155F" w:rsidRPr="00B261C4" w:rsidRDefault="0044224A" w:rsidP="00B332FD">
      <w:pPr>
        <w:pStyle w:val="Heading3"/>
      </w:pPr>
      <w:bookmarkStart w:id="102" w:name="_Toc142982292"/>
      <w:bookmarkStart w:id="103" w:name="_Toc196395991"/>
      <w:r w:rsidRPr="00B261C4">
        <w:t xml:space="preserve">3.1.3. </w:t>
      </w:r>
      <w:r w:rsidR="00486967" w:rsidRPr="00B261C4">
        <w:t>Descrierea investiţiei</w:t>
      </w:r>
      <w:bookmarkEnd w:id="102"/>
      <w:bookmarkEnd w:id="103"/>
    </w:p>
    <w:p w14:paraId="5C9145B8" w14:textId="77777777" w:rsidR="004D56CE" w:rsidRPr="00B261C4" w:rsidRDefault="004D56CE" w:rsidP="004D56CE">
      <w:pPr>
        <w:rPr>
          <w:szCs w:val="24"/>
        </w:rPr>
      </w:pPr>
    </w:p>
    <w:p w14:paraId="689FC82C" w14:textId="715B185B" w:rsidR="00B374C2" w:rsidRPr="00B261C4" w:rsidRDefault="00B374C2" w:rsidP="00B374C2">
      <w:pPr>
        <w:jc w:val="both"/>
        <w:rPr>
          <w:szCs w:val="24"/>
        </w:rPr>
      </w:pPr>
      <w:r w:rsidRPr="00B261C4">
        <w:rPr>
          <w:szCs w:val="24"/>
        </w:rPr>
        <w:t>Descrierea</w:t>
      </w:r>
      <w:r w:rsidRPr="00B261C4">
        <w:rPr>
          <w:spacing w:val="-3"/>
          <w:szCs w:val="24"/>
        </w:rPr>
        <w:t xml:space="preserve"> </w:t>
      </w:r>
      <w:r w:rsidRPr="00B261C4">
        <w:rPr>
          <w:szCs w:val="24"/>
        </w:rPr>
        <w:t>proiectului</w:t>
      </w:r>
      <w:r w:rsidRPr="00B261C4">
        <w:rPr>
          <w:spacing w:val="-1"/>
          <w:szCs w:val="24"/>
        </w:rPr>
        <w:t xml:space="preserve"> </w:t>
      </w:r>
      <w:r w:rsidR="001B3711" w:rsidRPr="00B261C4">
        <w:rPr>
          <w:szCs w:val="24"/>
        </w:rPr>
        <w:t xml:space="preserve">(se completează la secţiunea </w:t>
      </w:r>
      <w:r w:rsidR="00E8010D" w:rsidRPr="00B261C4">
        <w:rPr>
          <w:i/>
          <w:iCs/>
          <w:szCs w:val="24"/>
        </w:rPr>
        <w:t>Descrierea proiectului</w:t>
      </w:r>
      <w:r w:rsidR="00E8010D" w:rsidRPr="00B261C4">
        <w:rPr>
          <w:szCs w:val="24"/>
        </w:rPr>
        <w:t xml:space="preserve"> </w:t>
      </w:r>
      <w:r w:rsidR="001B3711" w:rsidRPr="00B261C4">
        <w:rPr>
          <w:b/>
          <w:i/>
          <w:szCs w:val="24"/>
        </w:rPr>
        <w:t>din Cererea de finanțare</w:t>
      </w:r>
      <w:r w:rsidR="001B3711" w:rsidRPr="00B261C4">
        <w:rPr>
          <w:szCs w:val="24"/>
        </w:rPr>
        <w:t xml:space="preserve">) și </w:t>
      </w:r>
      <w:r w:rsidRPr="00B261C4">
        <w:rPr>
          <w:szCs w:val="24"/>
        </w:rPr>
        <w:t>va indica</w:t>
      </w:r>
      <w:r w:rsidRPr="00B261C4">
        <w:rPr>
          <w:spacing w:val="-2"/>
          <w:szCs w:val="24"/>
        </w:rPr>
        <w:t xml:space="preserve"> </w:t>
      </w:r>
      <w:r w:rsidRPr="00B261C4">
        <w:rPr>
          <w:szCs w:val="24"/>
        </w:rPr>
        <w:t>un</w:t>
      </w:r>
      <w:r w:rsidRPr="00B261C4">
        <w:rPr>
          <w:spacing w:val="-1"/>
          <w:szCs w:val="24"/>
        </w:rPr>
        <w:t xml:space="preserve"> </w:t>
      </w:r>
      <w:r w:rsidRPr="00B261C4">
        <w:rPr>
          <w:szCs w:val="24"/>
        </w:rPr>
        <w:t>minim</w:t>
      </w:r>
      <w:r w:rsidRPr="00B261C4">
        <w:rPr>
          <w:spacing w:val="-1"/>
          <w:szCs w:val="24"/>
        </w:rPr>
        <w:t xml:space="preserve"> </w:t>
      </w:r>
      <w:r w:rsidRPr="00B261C4">
        <w:rPr>
          <w:szCs w:val="24"/>
        </w:rPr>
        <w:t>de</w:t>
      </w:r>
      <w:r w:rsidRPr="00B261C4">
        <w:rPr>
          <w:spacing w:val="-2"/>
          <w:szCs w:val="24"/>
        </w:rPr>
        <w:t xml:space="preserve"> </w:t>
      </w:r>
      <w:r w:rsidRPr="00B261C4">
        <w:rPr>
          <w:szCs w:val="24"/>
        </w:rPr>
        <w:t>informaţii</w:t>
      </w:r>
      <w:r w:rsidRPr="00B261C4">
        <w:rPr>
          <w:spacing w:val="-2"/>
          <w:szCs w:val="24"/>
        </w:rPr>
        <w:t xml:space="preserve"> </w:t>
      </w:r>
      <w:r w:rsidRPr="00B261C4">
        <w:rPr>
          <w:szCs w:val="24"/>
        </w:rPr>
        <w:t>cu</w:t>
      </w:r>
      <w:r w:rsidRPr="00B261C4">
        <w:rPr>
          <w:spacing w:val="-1"/>
          <w:szCs w:val="24"/>
        </w:rPr>
        <w:t xml:space="preserve"> </w:t>
      </w:r>
      <w:r w:rsidRPr="00B261C4">
        <w:rPr>
          <w:szCs w:val="24"/>
        </w:rPr>
        <w:t>privire</w:t>
      </w:r>
      <w:r w:rsidRPr="00B261C4">
        <w:rPr>
          <w:spacing w:val="-3"/>
          <w:szCs w:val="24"/>
        </w:rPr>
        <w:t xml:space="preserve"> </w:t>
      </w:r>
      <w:r w:rsidRPr="00B261C4">
        <w:rPr>
          <w:szCs w:val="24"/>
        </w:rPr>
        <w:t>la</w:t>
      </w:r>
      <w:r w:rsidRPr="00B261C4">
        <w:rPr>
          <w:spacing w:val="-1"/>
          <w:szCs w:val="24"/>
        </w:rPr>
        <w:t xml:space="preserve"> </w:t>
      </w:r>
      <w:r w:rsidRPr="00B261C4">
        <w:rPr>
          <w:szCs w:val="24"/>
        </w:rPr>
        <w:t>următoarele aspecte:</w:t>
      </w:r>
    </w:p>
    <w:p w14:paraId="1D1E35A8" w14:textId="77777777" w:rsidR="001B3711" w:rsidRPr="00B261C4" w:rsidRDefault="001B3711" w:rsidP="001B3711">
      <w:pPr>
        <w:pStyle w:val="ListParagraph"/>
        <w:numPr>
          <w:ilvl w:val="0"/>
          <w:numId w:val="21"/>
        </w:numPr>
        <w:tabs>
          <w:tab w:val="left" w:pos="971"/>
        </w:tabs>
        <w:spacing w:before="60"/>
        <w:rPr>
          <w:szCs w:val="24"/>
        </w:rPr>
      </w:pPr>
      <w:r w:rsidRPr="00B261C4">
        <w:rPr>
          <w:szCs w:val="24"/>
        </w:rPr>
        <w:t>Date generale privind investiția propusă;</w:t>
      </w:r>
    </w:p>
    <w:p w14:paraId="2AFD42C7" w14:textId="77777777" w:rsidR="001B3711" w:rsidRPr="00B261C4" w:rsidRDefault="001B3711" w:rsidP="001B3711">
      <w:pPr>
        <w:pStyle w:val="ListParagraph"/>
        <w:numPr>
          <w:ilvl w:val="0"/>
          <w:numId w:val="21"/>
        </w:numPr>
        <w:tabs>
          <w:tab w:val="left" w:pos="971"/>
        </w:tabs>
        <w:spacing w:before="60"/>
        <w:rPr>
          <w:szCs w:val="24"/>
        </w:rPr>
      </w:pPr>
      <w:r w:rsidRPr="00B261C4">
        <w:rPr>
          <w:szCs w:val="24"/>
        </w:rPr>
        <w:t>Situaţia existentă şi necesitatea realizării obiectivului de investiţii;</w:t>
      </w:r>
    </w:p>
    <w:p w14:paraId="50F7907A" w14:textId="74022EB9" w:rsidR="001B3711" w:rsidRPr="00B261C4" w:rsidRDefault="001B3711" w:rsidP="001B3711">
      <w:pPr>
        <w:pStyle w:val="ListParagraph"/>
        <w:numPr>
          <w:ilvl w:val="0"/>
          <w:numId w:val="21"/>
        </w:numPr>
        <w:tabs>
          <w:tab w:val="left" w:pos="971"/>
        </w:tabs>
        <w:spacing w:before="60"/>
        <w:rPr>
          <w:szCs w:val="24"/>
        </w:rPr>
      </w:pPr>
      <w:r w:rsidRPr="00B261C4">
        <w:rPr>
          <w:szCs w:val="24"/>
        </w:rPr>
        <w:t xml:space="preserve">descrierea amplasamentului (localizare </w:t>
      </w:r>
      <w:r w:rsidR="0087043F" w:rsidRPr="00B261C4">
        <w:rPr>
          <w:szCs w:val="24"/>
        </w:rPr>
        <w:t>–</w:t>
      </w:r>
      <w:r w:rsidRPr="00B261C4">
        <w:rPr>
          <w:szCs w:val="24"/>
        </w:rPr>
        <w:t xml:space="preserve"> intravilan/extravilan, suprafaţa terenului, dimensiuni în plan, regim juridic </w:t>
      </w:r>
      <w:r w:rsidR="0087043F" w:rsidRPr="00B261C4">
        <w:rPr>
          <w:szCs w:val="24"/>
        </w:rPr>
        <w:t>–</w:t>
      </w:r>
      <w:r w:rsidRPr="00B261C4">
        <w:rPr>
          <w:szCs w:val="24"/>
        </w:rPr>
        <w:t xml:space="preserve"> natura proprietăţii sau titlul de proprietate, servituţi etc.). Totodată, vor fi menționate: regiunea, județul, localitatea, numărul cadastral, amplasarea investiției (pe clădire sau teren, în cazul centralelor fotovoltaice)</w:t>
      </w:r>
    </w:p>
    <w:p w14:paraId="446E7D66" w14:textId="4355BA9D" w:rsidR="001B3711" w:rsidRPr="00B261C4" w:rsidRDefault="001B3711" w:rsidP="001B3711">
      <w:pPr>
        <w:pStyle w:val="ListParagraph"/>
        <w:numPr>
          <w:ilvl w:val="0"/>
          <w:numId w:val="21"/>
        </w:numPr>
        <w:tabs>
          <w:tab w:val="left" w:pos="971"/>
        </w:tabs>
        <w:spacing w:before="60"/>
        <w:rPr>
          <w:szCs w:val="24"/>
        </w:rPr>
      </w:pPr>
      <w:r w:rsidRPr="00B261C4">
        <w:rPr>
          <w:szCs w:val="24"/>
        </w:rPr>
        <w:t>Cerinţe specifice suplimentar</w:t>
      </w:r>
      <w:r w:rsidR="000C13D7" w:rsidRPr="00B261C4">
        <w:rPr>
          <w:szCs w:val="24"/>
        </w:rPr>
        <w:t>e, dacă este cazul</w:t>
      </w:r>
      <w:r w:rsidRPr="00B261C4">
        <w:rPr>
          <w:szCs w:val="24"/>
        </w:rPr>
        <w:t>;</w:t>
      </w:r>
    </w:p>
    <w:p w14:paraId="5DCD8D2A" w14:textId="77777777" w:rsidR="001B3711" w:rsidRPr="00B261C4" w:rsidRDefault="001B3711" w:rsidP="001B3711">
      <w:pPr>
        <w:pStyle w:val="ListParagraph"/>
        <w:numPr>
          <w:ilvl w:val="0"/>
          <w:numId w:val="21"/>
        </w:numPr>
        <w:tabs>
          <w:tab w:val="left" w:pos="971"/>
        </w:tabs>
        <w:spacing w:before="60"/>
        <w:rPr>
          <w:szCs w:val="24"/>
        </w:rPr>
      </w:pPr>
      <w:r w:rsidRPr="00B261C4">
        <w:rPr>
          <w:szCs w:val="24"/>
        </w:rPr>
        <w:t>Soluţii fezabile pentru realizarea obiectivului de investiţii;</w:t>
      </w:r>
    </w:p>
    <w:p w14:paraId="03FD179F" w14:textId="26FD7F49" w:rsidR="00B374C2" w:rsidRPr="00B261C4" w:rsidRDefault="001B3711" w:rsidP="00611D53">
      <w:pPr>
        <w:pStyle w:val="ListParagraph"/>
        <w:numPr>
          <w:ilvl w:val="0"/>
          <w:numId w:val="21"/>
        </w:numPr>
        <w:tabs>
          <w:tab w:val="left" w:pos="971"/>
        </w:tabs>
        <w:spacing w:before="60"/>
        <w:rPr>
          <w:szCs w:val="24"/>
        </w:rPr>
      </w:pPr>
      <w:r w:rsidRPr="00B261C4">
        <w:rPr>
          <w:szCs w:val="24"/>
        </w:rPr>
        <w:t>Date tehnice şi funcţionale ale obiectivului de investiţii;</w:t>
      </w:r>
    </w:p>
    <w:p w14:paraId="7EB7BD67" w14:textId="77777777" w:rsidR="00611D53" w:rsidRPr="00B261C4" w:rsidRDefault="00611D53" w:rsidP="00611D53">
      <w:pPr>
        <w:tabs>
          <w:tab w:val="left" w:pos="971"/>
        </w:tabs>
        <w:spacing w:before="60"/>
        <w:rPr>
          <w:szCs w:val="24"/>
        </w:rPr>
      </w:pPr>
    </w:p>
    <w:p w14:paraId="4E587778" w14:textId="7B3D2211" w:rsidR="006F155F" w:rsidRPr="00B261C4" w:rsidRDefault="0044224A" w:rsidP="00B332FD">
      <w:pPr>
        <w:pStyle w:val="Heading3"/>
      </w:pPr>
      <w:bookmarkStart w:id="104" w:name="_Toc142982293"/>
      <w:bookmarkStart w:id="105" w:name="_Toc196395992"/>
      <w:r w:rsidRPr="00B261C4">
        <w:t xml:space="preserve">3.1.4. </w:t>
      </w:r>
      <w:r w:rsidR="00486967" w:rsidRPr="00B261C4">
        <w:t>Evaluarea Impactului asupra Mediului (EIM)</w:t>
      </w:r>
      <w:bookmarkEnd w:id="104"/>
      <w:bookmarkEnd w:id="105"/>
    </w:p>
    <w:p w14:paraId="464F4427" w14:textId="77777777" w:rsidR="004D56CE" w:rsidRPr="00B261C4" w:rsidRDefault="004D56CE" w:rsidP="004D56CE">
      <w:pPr>
        <w:rPr>
          <w:szCs w:val="24"/>
        </w:rPr>
      </w:pPr>
    </w:p>
    <w:p w14:paraId="47CB2C97" w14:textId="505068A8" w:rsidR="00B374C2" w:rsidRPr="00B261C4" w:rsidRDefault="00B374C2" w:rsidP="00B374C2">
      <w:pPr>
        <w:pStyle w:val="BodyText"/>
        <w:ind w:left="0"/>
        <w:jc w:val="both"/>
      </w:pPr>
      <w:r w:rsidRPr="00B261C4">
        <w:t>Evaluarea Impactului asupra Mediului trebuie să fie în conformitate cu prevederile legislației din domeniu.</w:t>
      </w:r>
      <w:r w:rsidRPr="00B261C4">
        <w:rPr>
          <w:spacing w:val="1"/>
        </w:rPr>
        <w:t xml:space="preserve"> </w:t>
      </w:r>
      <w:r w:rsidRPr="00B261C4">
        <w:t>Autorităţile competente pentru protecţia mediului (ACPM) stabilesc dacă proiectele sunt de tipul celor</w:t>
      </w:r>
      <w:r w:rsidRPr="00B261C4">
        <w:rPr>
          <w:spacing w:val="1"/>
        </w:rPr>
        <w:t xml:space="preserve"> </w:t>
      </w:r>
      <w:r w:rsidRPr="00B261C4">
        <w:t>prevăzute la Anexa I sau Anexa II a</w:t>
      </w:r>
      <w:r w:rsidRPr="00B261C4">
        <w:rPr>
          <w:spacing w:val="60"/>
        </w:rPr>
        <w:t xml:space="preserve"> </w:t>
      </w:r>
      <w:r w:rsidRPr="00B261C4">
        <w:t>Directivei 2011/92/UE a Parlamentului European și a Consiliului din</w:t>
      </w:r>
      <w:r w:rsidRPr="00B261C4">
        <w:rPr>
          <w:spacing w:val="1"/>
        </w:rPr>
        <w:t xml:space="preserve"> </w:t>
      </w:r>
      <w:r w:rsidRPr="00B261C4">
        <w:t>13 decembrie</w:t>
      </w:r>
      <w:r w:rsidRPr="00B261C4">
        <w:rPr>
          <w:spacing w:val="1"/>
        </w:rPr>
        <w:t xml:space="preserve"> </w:t>
      </w:r>
      <w:r w:rsidRPr="00B261C4">
        <w:t>2011</w:t>
      </w:r>
      <w:r w:rsidRPr="00B261C4">
        <w:rPr>
          <w:spacing w:val="1"/>
        </w:rPr>
        <w:t xml:space="preserve"> </w:t>
      </w:r>
      <w:r w:rsidRPr="00B261C4">
        <w:t>privind</w:t>
      </w:r>
      <w:r w:rsidRPr="00B261C4">
        <w:rPr>
          <w:spacing w:val="1"/>
        </w:rPr>
        <w:t xml:space="preserve"> </w:t>
      </w:r>
      <w:r w:rsidRPr="00B261C4">
        <w:t>evaluarea</w:t>
      </w:r>
      <w:r w:rsidRPr="00B261C4">
        <w:rPr>
          <w:spacing w:val="1"/>
        </w:rPr>
        <w:t xml:space="preserve"> </w:t>
      </w:r>
      <w:r w:rsidRPr="00B261C4">
        <w:t>efectelor</w:t>
      </w:r>
      <w:r w:rsidRPr="00B261C4">
        <w:rPr>
          <w:spacing w:val="1"/>
        </w:rPr>
        <w:t xml:space="preserve"> </w:t>
      </w:r>
      <w:r w:rsidRPr="00B261C4">
        <w:t>anumitor</w:t>
      </w:r>
      <w:r w:rsidRPr="00B261C4">
        <w:rPr>
          <w:spacing w:val="1"/>
        </w:rPr>
        <w:t xml:space="preserve"> </w:t>
      </w:r>
      <w:r w:rsidRPr="00B261C4">
        <w:t>proiecte</w:t>
      </w:r>
      <w:r w:rsidRPr="00B261C4">
        <w:rPr>
          <w:spacing w:val="1"/>
        </w:rPr>
        <w:t xml:space="preserve"> </w:t>
      </w:r>
      <w:r w:rsidRPr="00B261C4">
        <w:t>publice</w:t>
      </w:r>
      <w:r w:rsidRPr="00B261C4">
        <w:rPr>
          <w:spacing w:val="1"/>
        </w:rPr>
        <w:t xml:space="preserve"> </w:t>
      </w:r>
      <w:r w:rsidRPr="00B261C4">
        <w:t>și</w:t>
      </w:r>
      <w:r w:rsidRPr="00B261C4">
        <w:rPr>
          <w:spacing w:val="1"/>
        </w:rPr>
        <w:t xml:space="preserve"> </w:t>
      </w:r>
      <w:r w:rsidRPr="00B261C4">
        <w:t>private</w:t>
      </w:r>
      <w:r w:rsidRPr="00B261C4">
        <w:rPr>
          <w:spacing w:val="1"/>
        </w:rPr>
        <w:t xml:space="preserve"> </w:t>
      </w:r>
      <w:r w:rsidRPr="00B261C4">
        <w:t>asupra</w:t>
      </w:r>
      <w:r w:rsidRPr="00B261C4">
        <w:rPr>
          <w:spacing w:val="1"/>
        </w:rPr>
        <w:t xml:space="preserve"> </w:t>
      </w:r>
      <w:r w:rsidRPr="00B261C4">
        <w:t>mediului</w:t>
      </w:r>
      <w:r w:rsidRPr="00B261C4">
        <w:rPr>
          <w:spacing w:val="1"/>
        </w:rPr>
        <w:t xml:space="preserve"> </w:t>
      </w:r>
      <w:r w:rsidRPr="00B261C4">
        <w:t>(Directiva EIM). Acestea determină şi necesitatea demarării procedurii de evaluare adecvată, modul de</w:t>
      </w:r>
      <w:r w:rsidRPr="00B261C4">
        <w:rPr>
          <w:spacing w:val="1"/>
        </w:rPr>
        <w:t xml:space="preserve"> </w:t>
      </w:r>
      <w:r w:rsidRPr="00B261C4">
        <w:t>consultare</w:t>
      </w:r>
      <w:r w:rsidRPr="00B261C4">
        <w:rPr>
          <w:spacing w:val="77"/>
        </w:rPr>
        <w:t xml:space="preserve"> </w:t>
      </w:r>
      <w:r w:rsidRPr="00B261C4">
        <w:t>a</w:t>
      </w:r>
      <w:r w:rsidRPr="00B261C4">
        <w:rPr>
          <w:spacing w:val="77"/>
        </w:rPr>
        <w:t xml:space="preserve"> </w:t>
      </w:r>
      <w:r w:rsidRPr="00B261C4">
        <w:t>publicului</w:t>
      </w:r>
      <w:r w:rsidRPr="00B261C4">
        <w:rPr>
          <w:spacing w:val="81"/>
        </w:rPr>
        <w:t xml:space="preserve"> </w:t>
      </w:r>
      <w:r w:rsidRPr="00B261C4">
        <w:t>sau</w:t>
      </w:r>
      <w:r w:rsidRPr="00B261C4">
        <w:rPr>
          <w:spacing w:val="77"/>
        </w:rPr>
        <w:t xml:space="preserve"> </w:t>
      </w:r>
      <w:r w:rsidRPr="00B261C4">
        <w:t>modul</w:t>
      </w:r>
      <w:r w:rsidRPr="00B261C4">
        <w:rPr>
          <w:spacing w:val="78"/>
        </w:rPr>
        <w:t xml:space="preserve"> </w:t>
      </w:r>
      <w:r w:rsidRPr="00B261C4">
        <w:t>în</w:t>
      </w:r>
      <w:r w:rsidRPr="00B261C4">
        <w:rPr>
          <w:spacing w:val="78"/>
        </w:rPr>
        <w:t xml:space="preserve"> </w:t>
      </w:r>
      <w:r w:rsidRPr="00B261C4">
        <w:t>care</w:t>
      </w:r>
      <w:r w:rsidRPr="00B261C4">
        <w:rPr>
          <w:spacing w:val="76"/>
        </w:rPr>
        <w:t xml:space="preserve"> </w:t>
      </w:r>
      <w:r w:rsidRPr="00B261C4">
        <w:t>Raportul</w:t>
      </w:r>
      <w:r w:rsidRPr="00B261C4">
        <w:rPr>
          <w:spacing w:val="78"/>
        </w:rPr>
        <w:t xml:space="preserve"> </w:t>
      </w:r>
      <w:r w:rsidRPr="00B261C4">
        <w:t>privind</w:t>
      </w:r>
      <w:r w:rsidRPr="00B261C4">
        <w:rPr>
          <w:spacing w:val="78"/>
        </w:rPr>
        <w:t xml:space="preserve"> </w:t>
      </w:r>
      <w:r w:rsidRPr="00B261C4">
        <w:t>impactul</w:t>
      </w:r>
      <w:r w:rsidRPr="00B261C4">
        <w:rPr>
          <w:spacing w:val="78"/>
        </w:rPr>
        <w:t xml:space="preserve"> </w:t>
      </w:r>
      <w:r w:rsidRPr="00B261C4">
        <w:t>asupra</w:t>
      </w:r>
      <w:r w:rsidRPr="00B261C4">
        <w:rPr>
          <w:spacing w:val="76"/>
        </w:rPr>
        <w:t xml:space="preserve"> </w:t>
      </w:r>
      <w:r w:rsidRPr="00B261C4">
        <w:t>mediului</w:t>
      </w:r>
      <w:r w:rsidRPr="00B261C4">
        <w:rPr>
          <w:spacing w:val="78"/>
        </w:rPr>
        <w:t xml:space="preserve"> </w:t>
      </w:r>
      <w:r w:rsidRPr="00B261C4">
        <w:t>şi</w:t>
      </w:r>
      <w:r w:rsidRPr="00B261C4">
        <w:rPr>
          <w:spacing w:val="78"/>
        </w:rPr>
        <w:t xml:space="preserve"> </w:t>
      </w:r>
      <w:r w:rsidRPr="00B261C4">
        <w:t>rezultatele consultării</w:t>
      </w:r>
      <w:r w:rsidRPr="00B261C4">
        <w:rPr>
          <w:spacing w:val="14"/>
        </w:rPr>
        <w:t xml:space="preserve"> </w:t>
      </w:r>
      <w:r w:rsidRPr="00B261C4">
        <w:t>publicului</w:t>
      </w:r>
      <w:r w:rsidRPr="00B261C4">
        <w:rPr>
          <w:spacing w:val="16"/>
        </w:rPr>
        <w:t xml:space="preserve"> </w:t>
      </w:r>
      <w:r w:rsidRPr="00B261C4">
        <w:t>vor</w:t>
      </w:r>
      <w:r w:rsidRPr="00B261C4">
        <w:rPr>
          <w:spacing w:val="13"/>
        </w:rPr>
        <w:t xml:space="preserve"> </w:t>
      </w:r>
      <w:r w:rsidRPr="00B261C4">
        <w:t>fi</w:t>
      </w:r>
      <w:r w:rsidRPr="00B261C4">
        <w:rPr>
          <w:spacing w:val="13"/>
        </w:rPr>
        <w:t xml:space="preserve"> </w:t>
      </w:r>
      <w:r w:rsidRPr="00B261C4">
        <w:t>luate</w:t>
      </w:r>
      <w:r w:rsidRPr="00B261C4">
        <w:rPr>
          <w:spacing w:val="14"/>
        </w:rPr>
        <w:t xml:space="preserve"> </w:t>
      </w:r>
      <w:r w:rsidRPr="00B261C4">
        <w:t>în</w:t>
      </w:r>
      <w:r w:rsidRPr="00B261C4">
        <w:rPr>
          <w:spacing w:val="14"/>
        </w:rPr>
        <w:t xml:space="preserve"> </w:t>
      </w:r>
      <w:r w:rsidRPr="00B261C4">
        <w:t>considerare</w:t>
      </w:r>
      <w:r w:rsidRPr="00B261C4">
        <w:rPr>
          <w:spacing w:val="12"/>
        </w:rPr>
        <w:t xml:space="preserve"> </w:t>
      </w:r>
      <w:r w:rsidRPr="00B261C4">
        <w:t>în</w:t>
      </w:r>
      <w:r w:rsidRPr="00B261C4">
        <w:rPr>
          <w:spacing w:val="14"/>
        </w:rPr>
        <w:t xml:space="preserve"> </w:t>
      </w:r>
      <w:r w:rsidRPr="00B261C4">
        <w:t>emiterea</w:t>
      </w:r>
      <w:r w:rsidRPr="00B261C4">
        <w:rPr>
          <w:spacing w:val="14"/>
        </w:rPr>
        <w:t xml:space="preserve"> </w:t>
      </w:r>
      <w:r w:rsidRPr="00B261C4">
        <w:t>deciziei</w:t>
      </w:r>
      <w:r w:rsidRPr="00B261C4">
        <w:rPr>
          <w:spacing w:val="16"/>
        </w:rPr>
        <w:t xml:space="preserve"> </w:t>
      </w:r>
      <w:r w:rsidRPr="00B261C4">
        <w:t>de</w:t>
      </w:r>
      <w:r w:rsidRPr="00B261C4">
        <w:rPr>
          <w:spacing w:val="13"/>
        </w:rPr>
        <w:t xml:space="preserve"> </w:t>
      </w:r>
      <w:r w:rsidRPr="00B261C4">
        <w:t>mediu</w:t>
      </w:r>
      <w:r w:rsidRPr="00B261C4">
        <w:rPr>
          <w:spacing w:val="14"/>
        </w:rPr>
        <w:t xml:space="preserve"> </w:t>
      </w:r>
      <w:r w:rsidRPr="00B261C4">
        <w:t>de</w:t>
      </w:r>
      <w:r w:rsidRPr="00B261C4">
        <w:rPr>
          <w:spacing w:val="13"/>
        </w:rPr>
        <w:t xml:space="preserve"> </w:t>
      </w:r>
      <w:r w:rsidRPr="00B261C4">
        <w:t>către</w:t>
      </w:r>
      <w:r w:rsidRPr="00B261C4">
        <w:rPr>
          <w:spacing w:val="12"/>
        </w:rPr>
        <w:t xml:space="preserve"> </w:t>
      </w:r>
      <w:r w:rsidRPr="00B261C4">
        <w:t>autorităţile</w:t>
      </w:r>
      <w:r w:rsidRPr="00B261C4">
        <w:rPr>
          <w:spacing w:val="-57"/>
        </w:rPr>
        <w:t xml:space="preserve"> </w:t>
      </w:r>
      <w:r w:rsidR="001A5C0E" w:rsidRPr="00B261C4">
        <w:rPr>
          <w:spacing w:val="-57"/>
        </w:rPr>
        <w:t xml:space="preserve">  </w:t>
      </w:r>
      <w:r w:rsidRPr="00B261C4">
        <w:t>competente</w:t>
      </w:r>
      <w:r w:rsidRPr="00B261C4">
        <w:rPr>
          <w:spacing w:val="-1"/>
        </w:rPr>
        <w:t xml:space="preserve"> </w:t>
      </w:r>
      <w:r w:rsidRPr="00B261C4">
        <w:t>pentru protecția mediului.</w:t>
      </w:r>
    </w:p>
    <w:p w14:paraId="587A76D8" w14:textId="77777777" w:rsidR="00B374C2" w:rsidRPr="00B261C4" w:rsidRDefault="00B374C2" w:rsidP="00B374C2">
      <w:pPr>
        <w:pStyle w:val="BodyText"/>
        <w:ind w:left="0"/>
        <w:jc w:val="both"/>
      </w:pPr>
      <w:r w:rsidRPr="00B261C4">
        <w:t>În</w:t>
      </w:r>
      <w:r w:rsidRPr="00B261C4">
        <w:rPr>
          <w:spacing w:val="1"/>
        </w:rPr>
        <w:t xml:space="preserve"> </w:t>
      </w:r>
      <w:r w:rsidRPr="00B261C4">
        <w:t xml:space="preserve">cadrul documentaţiilor tehnico-economice, pe baza evaluărilor privind influența investiţiilor </w:t>
      </w:r>
      <w:r w:rsidRPr="00B261C4">
        <w:lastRenderedPageBreak/>
        <w:t>asupra</w:t>
      </w:r>
      <w:r w:rsidRPr="00B261C4">
        <w:rPr>
          <w:spacing w:val="1"/>
        </w:rPr>
        <w:t xml:space="preserve"> </w:t>
      </w:r>
      <w:r w:rsidRPr="00B261C4">
        <w:t>fenomenului</w:t>
      </w:r>
      <w:r w:rsidRPr="00B261C4">
        <w:rPr>
          <w:spacing w:val="11"/>
        </w:rPr>
        <w:t xml:space="preserve"> </w:t>
      </w:r>
      <w:r w:rsidRPr="00B261C4">
        <w:t>schimbărilor</w:t>
      </w:r>
      <w:r w:rsidRPr="00B261C4">
        <w:rPr>
          <w:spacing w:val="10"/>
        </w:rPr>
        <w:t xml:space="preserve"> </w:t>
      </w:r>
      <w:r w:rsidRPr="00B261C4">
        <w:t>climatice</w:t>
      </w:r>
      <w:r w:rsidRPr="00B261C4">
        <w:rPr>
          <w:spacing w:val="9"/>
        </w:rPr>
        <w:t xml:space="preserve"> </w:t>
      </w:r>
      <w:r w:rsidRPr="00B261C4">
        <w:t>și,</w:t>
      </w:r>
      <w:r w:rsidRPr="00B261C4">
        <w:rPr>
          <w:spacing w:val="11"/>
        </w:rPr>
        <w:t xml:space="preserve"> </w:t>
      </w:r>
      <w:r w:rsidRPr="00B261C4">
        <w:t>mai</w:t>
      </w:r>
      <w:r w:rsidRPr="00B261C4">
        <w:rPr>
          <w:spacing w:val="10"/>
        </w:rPr>
        <w:t xml:space="preserve"> </w:t>
      </w:r>
      <w:r w:rsidRPr="00B261C4">
        <w:t>ales,</w:t>
      </w:r>
      <w:r w:rsidRPr="00B261C4">
        <w:rPr>
          <w:spacing w:val="10"/>
        </w:rPr>
        <w:t xml:space="preserve"> </w:t>
      </w:r>
      <w:r w:rsidRPr="00B261C4">
        <w:t>a</w:t>
      </w:r>
      <w:r w:rsidRPr="00B261C4">
        <w:rPr>
          <w:spacing w:val="9"/>
        </w:rPr>
        <w:t xml:space="preserve"> </w:t>
      </w:r>
      <w:r w:rsidRPr="00B261C4">
        <w:t>influenței</w:t>
      </w:r>
      <w:r w:rsidRPr="00B261C4">
        <w:rPr>
          <w:spacing w:val="10"/>
        </w:rPr>
        <w:t xml:space="preserve"> </w:t>
      </w:r>
      <w:r w:rsidRPr="00B261C4">
        <w:t>efectelor</w:t>
      </w:r>
      <w:r w:rsidRPr="00B261C4">
        <w:rPr>
          <w:spacing w:val="10"/>
        </w:rPr>
        <w:t xml:space="preserve"> </w:t>
      </w:r>
      <w:r w:rsidRPr="00B261C4">
        <w:t>schimbărilor</w:t>
      </w:r>
      <w:r w:rsidRPr="00B261C4">
        <w:rPr>
          <w:spacing w:val="11"/>
        </w:rPr>
        <w:t xml:space="preserve"> </w:t>
      </w:r>
      <w:r w:rsidRPr="00B261C4">
        <w:t>climatice</w:t>
      </w:r>
      <w:r w:rsidRPr="00B261C4">
        <w:rPr>
          <w:spacing w:val="12"/>
        </w:rPr>
        <w:t xml:space="preserve"> </w:t>
      </w:r>
      <w:r w:rsidRPr="00B261C4">
        <w:t>asupra proiectelor de investiții, se vor avea în vedere măsuri speciale pentru creşterea rezistenţei componentelor</w:t>
      </w:r>
      <w:r w:rsidRPr="00B261C4">
        <w:rPr>
          <w:spacing w:val="1"/>
        </w:rPr>
        <w:t xml:space="preserve"> </w:t>
      </w:r>
      <w:r w:rsidRPr="00B261C4">
        <w:t>constructive ale proiectelor de investiţii aferente măsurii la schimbările climatice şi la alte vulnerabilităţi,</w:t>
      </w:r>
      <w:r w:rsidRPr="00B261C4">
        <w:rPr>
          <w:spacing w:val="1"/>
        </w:rPr>
        <w:t xml:space="preserve"> </w:t>
      </w:r>
      <w:r w:rsidRPr="00B261C4">
        <w:t>după</w:t>
      </w:r>
      <w:r w:rsidRPr="00B261C4">
        <w:rPr>
          <w:spacing w:val="1"/>
        </w:rPr>
        <w:t xml:space="preserve"> </w:t>
      </w:r>
      <w:r w:rsidRPr="00B261C4">
        <w:t>caz.</w:t>
      </w:r>
      <w:r w:rsidRPr="00B261C4">
        <w:rPr>
          <w:spacing w:val="1"/>
        </w:rPr>
        <w:t xml:space="preserve"> </w:t>
      </w:r>
      <w:r w:rsidRPr="00B261C4">
        <w:t>Aceste</w:t>
      </w:r>
      <w:r w:rsidRPr="00B261C4">
        <w:rPr>
          <w:spacing w:val="1"/>
        </w:rPr>
        <w:t xml:space="preserve"> </w:t>
      </w:r>
      <w:r w:rsidRPr="00B261C4">
        <w:t>măsuri</w:t>
      </w:r>
      <w:r w:rsidRPr="00B261C4">
        <w:rPr>
          <w:spacing w:val="1"/>
        </w:rPr>
        <w:t xml:space="preserve"> </w:t>
      </w:r>
      <w:r w:rsidRPr="00B261C4">
        <w:t>de adaptare vor contribui</w:t>
      </w:r>
      <w:r w:rsidRPr="00B261C4">
        <w:rPr>
          <w:spacing w:val="1"/>
        </w:rPr>
        <w:t xml:space="preserve"> </w:t>
      </w:r>
      <w:r w:rsidRPr="00B261C4">
        <w:t>la sporirea rezistenței</w:t>
      </w:r>
      <w:r w:rsidRPr="00B261C4">
        <w:rPr>
          <w:spacing w:val="1"/>
        </w:rPr>
        <w:t xml:space="preserve"> </w:t>
      </w:r>
      <w:r w:rsidRPr="00B261C4">
        <w:t>la schimbările</w:t>
      </w:r>
      <w:r w:rsidRPr="00B261C4">
        <w:rPr>
          <w:spacing w:val="1"/>
        </w:rPr>
        <w:t xml:space="preserve"> </w:t>
      </w:r>
      <w:r w:rsidRPr="00B261C4">
        <w:t>climatice,</w:t>
      </w:r>
      <w:r w:rsidRPr="00B261C4">
        <w:rPr>
          <w:spacing w:val="1"/>
        </w:rPr>
        <w:t xml:space="preserve"> </w:t>
      </w:r>
      <w:r w:rsidRPr="00B261C4">
        <w:t>la</w:t>
      </w:r>
      <w:r w:rsidRPr="00B261C4">
        <w:rPr>
          <w:spacing w:val="1"/>
        </w:rPr>
        <w:t xml:space="preserve"> </w:t>
      </w:r>
      <w:r w:rsidRPr="00B261C4">
        <w:t>condițiile</w:t>
      </w:r>
      <w:r w:rsidRPr="00B261C4">
        <w:rPr>
          <w:spacing w:val="-1"/>
        </w:rPr>
        <w:t xml:space="preserve"> </w:t>
      </w:r>
      <w:r w:rsidRPr="00B261C4">
        <w:t>meteorologice</w:t>
      </w:r>
      <w:r w:rsidRPr="00B261C4">
        <w:rPr>
          <w:spacing w:val="2"/>
        </w:rPr>
        <w:t xml:space="preserve"> </w:t>
      </w:r>
      <w:r w:rsidRPr="00B261C4">
        <w:t>extreme și</w:t>
      </w:r>
      <w:r w:rsidRPr="00B261C4">
        <w:rPr>
          <w:spacing w:val="-1"/>
        </w:rPr>
        <w:t xml:space="preserve"> </w:t>
      </w:r>
      <w:r w:rsidRPr="00B261C4">
        <w:t>la alte</w:t>
      </w:r>
      <w:r w:rsidRPr="00B261C4">
        <w:rPr>
          <w:spacing w:val="-1"/>
        </w:rPr>
        <w:t xml:space="preserve"> </w:t>
      </w:r>
      <w:r w:rsidRPr="00B261C4">
        <w:t>dezastre</w:t>
      </w:r>
      <w:r w:rsidRPr="00B261C4">
        <w:rPr>
          <w:spacing w:val="-1"/>
        </w:rPr>
        <w:t xml:space="preserve"> </w:t>
      </w:r>
      <w:r w:rsidRPr="00B261C4">
        <w:t>naturale.</w:t>
      </w:r>
    </w:p>
    <w:p w14:paraId="64E26D79" w14:textId="6E1539B3" w:rsidR="00BE6D06" w:rsidRPr="00B261C4" w:rsidRDefault="00BE6D06" w:rsidP="00BE6D06">
      <w:pPr>
        <w:jc w:val="both"/>
        <w:rPr>
          <w:sz w:val="8"/>
          <w:szCs w:val="8"/>
        </w:rPr>
      </w:pPr>
    </w:p>
    <w:p w14:paraId="0E53D62D" w14:textId="77777777" w:rsidR="00BE3AD8" w:rsidRPr="00B261C4" w:rsidRDefault="00BE3AD8" w:rsidP="00BE3AD8">
      <w:pPr>
        <w:pStyle w:val="ListParagraph"/>
        <w:numPr>
          <w:ilvl w:val="0"/>
          <w:numId w:val="18"/>
        </w:numPr>
        <w:tabs>
          <w:tab w:val="left" w:pos="284"/>
        </w:tabs>
        <w:ind w:left="284" w:right="597" w:hanging="284"/>
        <w:jc w:val="both"/>
        <w:rPr>
          <w:i/>
          <w:szCs w:val="24"/>
        </w:rPr>
      </w:pPr>
      <w:r w:rsidRPr="00B261C4">
        <w:rPr>
          <w:i/>
          <w:szCs w:val="24"/>
        </w:rPr>
        <w:t>Documente</w:t>
      </w:r>
      <w:r w:rsidRPr="00B261C4">
        <w:rPr>
          <w:i/>
          <w:spacing w:val="-2"/>
          <w:szCs w:val="24"/>
        </w:rPr>
        <w:t xml:space="preserve"> </w:t>
      </w:r>
      <w:r w:rsidRPr="00B261C4">
        <w:rPr>
          <w:i/>
          <w:szCs w:val="24"/>
        </w:rPr>
        <w:t xml:space="preserve">necesare la depunerea </w:t>
      </w:r>
      <w:r w:rsidRPr="00B261C4">
        <w:rPr>
          <w:i/>
          <w:szCs w:val="24"/>
          <w:u w:val="single"/>
        </w:rPr>
        <w:t xml:space="preserve">Cererii de finanțare </w:t>
      </w:r>
    </w:p>
    <w:p w14:paraId="414C343F" w14:textId="77777777" w:rsidR="00BE3AD8" w:rsidRPr="00B261C4" w:rsidRDefault="00BE3AD8" w:rsidP="00BE3AD8">
      <w:pPr>
        <w:jc w:val="both"/>
        <w:rPr>
          <w:szCs w:val="24"/>
        </w:rPr>
      </w:pPr>
      <w:r w:rsidRPr="00B261C4">
        <w:rPr>
          <w:szCs w:val="24"/>
        </w:rPr>
        <w:t xml:space="preserve">Actul de reglementare privind protecția mediului emis de către autoritatea competentă (Clasarea notificării/Decizia etapei de încadrare/Acord de mediu) sau cel puțin dovada solicitării la autoritatea competentă a actului de reglementare pentru protecția mediului. </w:t>
      </w:r>
    </w:p>
    <w:p w14:paraId="237D1BB2" w14:textId="77777777" w:rsidR="00BE3AD8" w:rsidRPr="00B261C4" w:rsidRDefault="00BE3AD8" w:rsidP="00BE3AD8">
      <w:pPr>
        <w:pStyle w:val="ListParagraph"/>
        <w:numPr>
          <w:ilvl w:val="0"/>
          <w:numId w:val="18"/>
        </w:numPr>
        <w:tabs>
          <w:tab w:val="left" w:pos="284"/>
        </w:tabs>
        <w:ind w:left="800" w:hanging="800"/>
        <w:jc w:val="both"/>
        <w:rPr>
          <w:i/>
          <w:szCs w:val="24"/>
        </w:rPr>
      </w:pPr>
      <w:r w:rsidRPr="00B261C4">
        <w:rPr>
          <w:i/>
          <w:szCs w:val="24"/>
        </w:rPr>
        <w:t>Pentru</w:t>
      </w:r>
      <w:r w:rsidRPr="00B261C4">
        <w:rPr>
          <w:i/>
          <w:spacing w:val="-1"/>
          <w:szCs w:val="24"/>
        </w:rPr>
        <w:t xml:space="preserve"> </w:t>
      </w:r>
      <w:r w:rsidRPr="00B261C4">
        <w:rPr>
          <w:i/>
          <w:szCs w:val="24"/>
        </w:rPr>
        <w:t>încheierea contractului</w:t>
      </w:r>
      <w:r w:rsidRPr="00B261C4">
        <w:rPr>
          <w:i/>
          <w:spacing w:val="-1"/>
          <w:szCs w:val="24"/>
        </w:rPr>
        <w:t xml:space="preserve"> </w:t>
      </w:r>
      <w:r w:rsidRPr="00B261C4">
        <w:rPr>
          <w:i/>
          <w:szCs w:val="24"/>
        </w:rPr>
        <w:t>de finanțare</w:t>
      </w:r>
    </w:p>
    <w:p w14:paraId="5099E342" w14:textId="6A0E89F7" w:rsidR="000168B2" w:rsidRPr="00B261C4" w:rsidRDefault="007E79DB" w:rsidP="00B261C4">
      <w:pPr>
        <w:pStyle w:val="ListParagraph"/>
        <w:ind w:left="0" w:firstLine="0"/>
        <w:rPr>
          <w:szCs w:val="24"/>
        </w:rPr>
      </w:pPr>
      <w:r w:rsidRPr="00B261C4">
        <w:rPr>
          <w:i/>
          <w:szCs w:val="24"/>
        </w:rPr>
        <w:t>În cazul în care, în etapa de precontractare, procedura de obținere a actului de reglementare privind protecția mediului este încă în derulare, solicitantul va depune documente justificative privind stadiul obținerii acestuia, având obligația depunerii actului de reglementare privind protecția mediului înainte de depunerea cererii de prefinanțare sau, în cazul în care nu se solicită prefinanțare, înainte de depunerea primei cereri de rambursare, oricare dintre acestea survine prima, sub sancțiunea rezilierii contractului de finanțare.</w:t>
      </w:r>
    </w:p>
    <w:p w14:paraId="2DF3D1E5" w14:textId="6C8BB87A" w:rsidR="006F155F" w:rsidRPr="00B261C4" w:rsidRDefault="0044224A" w:rsidP="00B332FD">
      <w:pPr>
        <w:pStyle w:val="Heading3"/>
      </w:pPr>
      <w:bookmarkStart w:id="106" w:name="_Toc142982295"/>
      <w:bookmarkStart w:id="107" w:name="_Toc196395993"/>
      <w:r w:rsidRPr="00B261C4">
        <w:t xml:space="preserve">3.1.5. </w:t>
      </w:r>
      <w:r w:rsidR="00486967" w:rsidRPr="00B261C4">
        <w:t>Studiul de fezabilitate</w:t>
      </w:r>
      <w:bookmarkEnd w:id="106"/>
      <w:bookmarkEnd w:id="107"/>
    </w:p>
    <w:p w14:paraId="5C81DFFE" w14:textId="1E63D61E" w:rsidR="001916B8" w:rsidRPr="00B261C4" w:rsidRDefault="001916B8" w:rsidP="001916B8">
      <w:pPr>
        <w:jc w:val="both"/>
        <w:rPr>
          <w:szCs w:val="24"/>
        </w:rPr>
      </w:pPr>
    </w:p>
    <w:p w14:paraId="2222D03F" w14:textId="19E80751" w:rsidR="001A159A" w:rsidRPr="00B261C4" w:rsidRDefault="001A159A" w:rsidP="001A159A">
      <w:pPr>
        <w:jc w:val="both"/>
        <w:rPr>
          <w:szCs w:val="24"/>
        </w:rPr>
      </w:pPr>
      <w:r w:rsidRPr="00B261C4">
        <w:rPr>
          <w:szCs w:val="24"/>
        </w:rPr>
        <w:t xml:space="preserve">Studiul de fezabilitate se va elabora conform prevederilor HG nr. 907/2016 </w:t>
      </w:r>
      <w:r w:rsidRPr="00B261C4">
        <w:rPr>
          <w:i/>
          <w:iCs/>
          <w:szCs w:val="24"/>
        </w:rPr>
        <w:t>privind etapele de elaborare şi</w:t>
      </w:r>
      <w:r w:rsidRPr="00B261C4">
        <w:rPr>
          <w:i/>
          <w:iCs/>
          <w:spacing w:val="1"/>
          <w:szCs w:val="24"/>
        </w:rPr>
        <w:t xml:space="preserve"> </w:t>
      </w:r>
      <w:r w:rsidRPr="00B261C4">
        <w:rPr>
          <w:i/>
          <w:iCs/>
          <w:szCs w:val="24"/>
        </w:rPr>
        <w:t>conţinutul-cadru</w:t>
      </w:r>
      <w:r w:rsidRPr="00B261C4">
        <w:rPr>
          <w:i/>
          <w:iCs/>
          <w:spacing w:val="1"/>
          <w:szCs w:val="24"/>
        </w:rPr>
        <w:t xml:space="preserve"> </w:t>
      </w:r>
      <w:r w:rsidRPr="00B261C4">
        <w:rPr>
          <w:i/>
          <w:iCs/>
          <w:szCs w:val="24"/>
        </w:rPr>
        <w:t>al</w:t>
      </w:r>
      <w:r w:rsidRPr="00B261C4">
        <w:rPr>
          <w:i/>
          <w:iCs/>
          <w:spacing w:val="1"/>
          <w:szCs w:val="24"/>
        </w:rPr>
        <w:t xml:space="preserve"> </w:t>
      </w:r>
      <w:r w:rsidRPr="00B261C4">
        <w:rPr>
          <w:i/>
          <w:iCs/>
          <w:szCs w:val="24"/>
        </w:rPr>
        <w:t>documentaţiilor</w:t>
      </w:r>
      <w:r w:rsidRPr="00B261C4">
        <w:rPr>
          <w:i/>
          <w:iCs/>
          <w:spacing w:val="1"/>
          <w:szCs w:val="24"/>
        </w:rPr>
        <w:t xml:space="preserve"> </w:t>
      </w:r>
      <w:r w:rsidRPr="00B261C4">
        <w:rPr>
          <w:i/>
          <w:iCs/>
          <w:szCs w:val="24"/>
        </w:rPr>
        <w:t>tehnico-economice</w:t>
      </w:r>
      <w:r w:rsidRPr="00B261C4">
        <w:rPr>
          <w:i/>
          <w:iCs/>
          <w:spacing w:val="1"/>
          <w:szCs w:val="24"/>
        </w:rPr>
        <w:t xml:space="preserve"> </w:t>
      </w:r>
      <w:r w:rsidRPr="00B261C4">
        <w:rPr>
          <w:i/>
          <w:iCs/>
          <w:szCs w:val="24"/>
        </w:rPr>
        <w:t>aferente</w:t>
      </w:r>
      <w:r w:rsidRPr="00B261C4">
        <w:rPr>
          <w:i/>
          <w:iCs/>
          <w:spacing w:val="1"/>
          <w:szCs w:val="24"/>
        </w:rPr>
        <w:t xml:space="preserve"> </w:t>
      </w:r>
      <w:r w:rsidRPr="00B261C4">
        <w:rPr>
          <w:i/>
          <w:iCs/>
          <w:szCs w:val="24"/>
        </w:rPr>
        <w:t>obiectivelor/proiectelor</w:t>
      </w:r>
      <w:r w:rsidRPr="00B261C4">
        <w:rPr>
          <w:i/>
          <w:iCs/>
          <w:spacing w:val="1"/>
          <w:szCs w:val="24"/>
        </w:rPr>
        <w:t xml:space="preserve"> </w:t>
      </w:r>
      <w:r w:rsidRPr="00B261C4">
        <w:rPr>
          <w:i/>
          <w:iCs/>
          <w:szCs w:val="24"/>
        </w:rPr>
        <w:t>de</w:t>
      </w:r>
      <w:r w:rsidRPr="00B261C4">
        <w:rPr>
          <w:i/>
          <w:iCs/>
          <w:spacing w:val="1"/>
          <w:szCs w:val="24"/>
        </w:rPr>
        <w:t xml:space="preserve"> </w:t>
      </w:r>
      <w:r w:rsidRPr="00B261C4">
        <w:rPr>
          <w:i/>
          <w:iCs/>
          <w:szCs w:val="24"/>
        </w:rPr>
        <w:t>investiţii</w:t>
      </w:r>
      <w:r w:rsidRPr="00B261C4">
        <w:rPr>
          <w:i/>
          <w:iCs/>
          <w:spacing w:val="1"/>
          <w:szCs w:val="24"/>
        </w:rPr>
        <w:t xml:space="preserve"> </w:t>
      </w:r>
      <w:r w:rsidRPr="00B261C4">
        <w:rPr>
          <w:i/>
          <w:iCs/>
          <w:szCs w:val="24"/>
        </w:rPr>
        <w:t>finanţate din fonduri publice</w:t>
      </w:r>
      <w:r w:rsidRPr="00B261C4">
        <w:rPr>
          <w:szCs w:val="24"/>
        </w:rPr>
        <w:t xml:space="preserve">, cu modificările și completările ulterioare, va fi aprobat de solicitant (prin Hotărâre </w:t>
      </w:r>
      <w:r w:rsidR="00A22AC3" w:rsidRPr="00B261C4">
        <w:rPr>
          <w:szCs w:val="24"/>
        </w:rPr>
        <w:t>CA/</w:t>
      </w:r>
      <w:r w:rsidRPr="00B261C4">
        <w:rPr>
          <w:iCs/>
          <w:szCs w:val="24"/>
        </w:rPr>
        <w:t>AGA/</w:t>
      </w:r>
      <w:r w:rsidR="00A22AC3" w:rsidRPr="00B261C4">
        <w:rPr>
          <w:iCs/>
          <w:szCs w:val="24"/>
        </w:rPr>
        <w:t>Asociaților/Asociatului Unic al societăţii/</w:t>
      </w:r>
      <w:r w:rsidRPr="00B261C4">
        <w:rPr>
          <w:iCs/>
          <w:szCs w:val="24"/>
        </w:rPr>
        <w:t xml:space="preserve">altele asemenea care să angajeze </w:t>
      </w:r>
      <w:r w:rsidR="00FC5C17" w:rsidRPr="00B261C4">
        <w:rPr>
          <w:iCs/>
          <w:szCs w:val="24"/>
        </w:rPr>
        <w:t>entitatea</w:t>
      </w:r>
      <w:r w:rsidRPr="00B261C4">
        <w:rPr>
          <w:iCs/>
          <w:szCs w:val="24"/>
        </w:rPr>
        <w:t>, după caz,</w:t>
      </w:r>
      <w:r w:rsidRPr="00B261C4">
        <w:rPr>
          <w:szCs w:val="24"/>
        </w:rPr>
        <w:t xml:space="preserve"> și va avea la bază necesitatea</w:t>
      </w:r>
      <w:r w:rsidRPr="00B261C4">
        <w:rPr>
          <w:spacing w:val="1"/>
          <w:szCs w:val="24"/>
        </w:rPr>
        <w:t xml:space="preserve"> </w:t>
      </w:r>
      <w:r w:rsidRPr="00B261C4">
        <w:rPr>
          <w:szCs w:val="24"/>
        </w:rPr>
        <w:t>dezvoltării proiectului şi caracteristicilor tehnice, comparând soluţiile alternative mai detaliate în vederea</w:t>
      </w:r>
      <w:r w:rsidRPr="00B261C4">
        <w:rPr>
          <w:spacing w:val="1"/>
          <w:szCs w:val="24"/>
        </w:rPr>
        <w:t xml:space="preserve"> </w:t>
      </w:r>
      <w:r w:rsidRPr="00B261C4">
        <w:rPr>
          <w:szCs w:val="24"/>
        </w:rPr>
        <w:t>asigurării</w:t>
      </w:r>
      <w:r w:rsidRPr="00B261C4">
        <w:rPr>
          <w:spacing w:val="-1"/>
          <w:szCs w:val="24"/>
        </w:rPr>
        <w:t xml:space="preserve"> </w:t>
      </w:r>
      <w:r w:rsidRPr="00B261C4">
        <w:rPr>
          <w:szCs w:val="24"/>
        </w:rPr>
        <w:t>alegerii ce</w:t>
      </w:r>
      <w:r w:rsidR="009F4464" w:rsidRPr="00B261C4">
        <w:rPr>
          <w:szCs w:val="24"/>
        </w:rPr>
        <w:t xml:space="preserve">lei </w:t>
      </w:r>
      <w:r w:rsidRPr="00B261C4">
        <w:rPr>
          <w:spacing w:val="-1"/>
          <w:szCs w:val="24"/>
        </w:rPr>
        <w:t xml:space="preserve"> </w:t>
      </w:r>
      <w:r w:rsidRPr="00B261C4">
        <w:rPr>
          <w:szCs w:val="24"/>
        </w:rPr>
        <w:t>mai</w:t>
      </w:r>
      <w:r w:rsidRPr="00B261C4">
        <w:rPr>
          <w:spacing w:val="2"/>
          <w:szCs w:val="24"/>
        </w:rPr>
        <w:t xml:space="preserve"> </w:t>
      </w:r>
      <w:r w:rsidRPr="00B261C4">
        <w:rPr>
          <w:szCs w:val="24"/>
        </w:rPr>
        <w:t>eficient</w:t>
      </w:r>
      <w:r w:rsidR="009F4464" w:rsidRPr="00B261C4">
        <w:rPr>
          <w:szCs w:val="24"/>
        </w:rPr>
        <w:t>e soluții.</w:t>
      </w:r>
      <w:r w:rsidR="005A006E" w:rsidRPr="00B261C4">
        <w:rPr>
          <w:szCs w:val="24"/>
        </w:rPr>
        <w:t xml:space="preserve"> </w:t>
      </w:r>
      <w:r w:rsidR="0045277D" w:rsidRPr="00B261C4">
        <w:rPr>
          <w:szCs w:val="24"/>
        </w:rPr>
        <w:t xml:space="preserve">Studiul de fezabilitate </w:t>
      </w:r>
      <w:r w:rsidR="00C66514" w:rsidRPr="00B261C4">
        <w:rPr>
          <w:szCs w:val="24"/>
        </w:rPr>
        <w:t xml:space="preserve">prezentat </w:t>
      </w:r>
      <w:r w:rsidR="0045277D" w:rsidRPr="00B261C4">
        <w:rPr>
          <w:szCs w:val="24"/>
        </w:rPr>
        <w:t xml:space="preserve">nu </w:t>
      </w:r>
      <w:r w:rsidR="00C66514" w:rsidRPr="00B261C4">
        <w:rPr>
          <w:szCs w:val="24"/>
        </w:rPr>
        <w:t xml:space="preserve">va fi mai </w:t>
      </w:r>
      <w:r w:rsidR="0045277D" w:rsidRPr="00B261C4">
        <w:rPr>
          <w:szCs w:val="24"/>
        </w:rPr>
        <w:t>vechi de 2 ani</w:t>
      </w:r>
      <w:r w:rsidR="00C66514" w:rsidRPr="00B261C4">
        <w:rPr>
          <w:szCs w:val="24"/>
        </w:rPr>
        <w:t>.</w:t>
      </w:r>
    </w:p>
    <w:p w14:paraId="2C9BD781" w14:textId="2D67EBFF" w:rsidR="001A159A" w:rsidRPr="00B261C4" w:rsidRDefault="001A159A" w:rsidP="001A159A">
      <w:pPr>
        <w:jc w:val="both"/>
        <w:rPr>
          <w:szCs w:val="24"/>
        </w:rPr>
      </w:pPr>
      <w:r w:rsidRPr="00B261C4">
        <w:rPr>
          <w:szCs w:val="24"/>
        </w:rPr>
        <w:t>Din echipa de elaborare a studiului de fezabilitate va face parte personal autorizat de către ANRE în domeniul instalațiilor electrice. Se va anexa studiului de fezabilitate documentul doveditor.</w:t>
      </w:r>
    </w:p>
    <w:p w14:paraId="195458F7" w14:textId="263604D3" w:rsidR="00DF12AA" w:rsidRPr="00B261C4" w:rsidRDefault="001A159A" w:rsidP="00C66E3F">
      <w:pPr>
        <w:rPr>
          <w:b/>
          <w:bCs/>
        </w:rPr>
      </w:pPr>
      <w:r w:rsidRPr="00B261C4">
        <w:rPr>
          <w:b/>
          <w:bCs/>
        </w:rPr>
        <w:t>Investiția trebuie să aibă ca rezultat obligatoriu o capacitate nouă de producție de energie electrică.</w:t>
      </w:r>
      <w:bookmarkStart w:id="108" w:name="_Toc142982296"/>
    </w:p>
    <w:p w14:paraId="1D93F4CD" w14:textId="077B9982" w:rsidR="006F155F" w:rsidRPr="00B261C4" w:rsidRDefault="0044224A" w:rsidP="00B332FD">
      <w:pPr>
        <w:pStyle w:val="Heading3"/>
      </w:pPr>
      <w:bookmarkStart w:id="109" w:name="_Toc196395994"/>
      <w:r w:rsidRPr="00B261C4">
        <w:t xml:space="preserve">3.1.6. </w:t>
      </w:r>
      <w:r w:rsidR="00486967" w:rsidRPr="00B261C4">
        <w:t>Elaborarea bugetului</w:t>
      </w:r>
      <w:bookmarkEnd w:id="108"/>
      <w:bookmarkEnd w:id="109"/>
    </w:p>
    <w:p w14:paraId="64861784" w14:textId="77777777" w:rsidR="001916B8" w:rsidRPr="00B261C4" w:rsidRDefault="001916B8" w:rsidP="001916B8">
      <w:pPr>
        <w:rPr>
          <w:szCs w:val="24"/>
          <w:shd w:val="clear" w:color="auto" w:fill="9CC2E4"/>
        </w:rPr>
      </w:pPr>
    </w:p>
    <w:p w14:paraId="7FAB2773" w14:textId="641574FD" w:rsidR="005D63CD" w:rsidRPr="005D63CD" w:rsidRDefault="001A159A" w:rsidP="005D63CD">
      <w:pPr>
        <w:jc w:val="both"/>
        <w:rPr>
          <w:szCs w:val="24"/>
        </w:rPr>
      </w:pPr>
      <w:r w:rsidRPr="00B261C4">
        <w:rPr>
          <w:szCs w:val="24"/>
        </w:rPr>
        <w:t>Bugetul</w:t>
      </w:r>
      <w:r w:rsidRPr="00B261C4">
        <w:rPr>
          <w:spacing w:val="-1"/>
          <w:szCs w:val="24"/>
        </w:rPr>
        <w:t xml:space="preserve"> </w:t>
      </w:r>
      <w:r w:rsidRPr="00B261C4">
        <w:rPr>
          <w:szCs w:val="24"/>
        </w:rPr>
        <w:t>proiectului va</w:t>
      </w:r>
      <w:r w:rsidRPr="00B261C4">
        <w:rPr>
          <w:spacing w:val="-3"/>
          <w:szCs w:val="24"/>
        </w:rPr>
        <w:t xml:space="preserve"> </w:t>
      </w:r>
      <w:r w:rsidRPr="00B261C4">
        <w:rPr>
          <w:szCs w:val="24"/>
        </w:rPr>
        <w:t>fi</w:t>
      </w:r>
      <w:r w:rsidRPr="00B261C4">
        <w:rPr>
          <w:spacing w:val="-2"/>
          <w:szCs w:val="24"/>
        </w:rPr>
        <w:t xml:space="preserve"> </w:t>
      </w:r>
      <w:r w:rsidRPr="00B261C4">
        <w:rPr>
          <w:szCs w:val="24"/>
        </w:rPr>
        <w:t>prezentat</w:t>
      </w:r>
      <w:r w:rsidRPr="00B261C4">
        <w:rPr>
          <w:spacing w:val="-1"/>
          <w:szCs w:val="24"/>
        </w:rPr>
        <w:t xml:space="preserve"> </w:t>
      </w:r>
      <w:r w:rsidRPr="00B261C4">
        <w:rPr>
          <w:szCs w:val="24"/>
        </w:rPr>
        <w:t>conform</w:t>
      </w:r>
      <w:r w:rsidRPr="00B261C4">
        <w:rPr>
          <w:spacing w:val="-2"/>
          <w:szCs w:val="24"/>
        </w:rPr>
        <w:t xml:space="preserve"> </w:t>
      </w:r>
      <w:r w:rsidRPr="00B261C4">
        <w:rPr>
          <w:szCs w:val="24"/>
        </w:rPr>
        <w:t>formatului</w:t>
      </w:r>
      <w:r w:rsidRPr="00B261C4">
        <w:rPr>
          <w:spacing w:val="-1"/>
          <w:szCs w:val="24"/>
        </w:rPr>
        <w:t xml:space="preserve"> </w:t>
      </w:r>
      <w:r w:rsidRPr="00B261C4">
        <w:rPr>
          <w:szCs w:val="24"/>
        </w:rPr>
        <w:t>din</w:t>
      </w:r>
      <w:r w:rsidRPr="00B261C4">
        <w:rPr>
          <w:spacing w:val="-1"/>
          <w:szCs w:val="24"/>
        </w:rPr>
        <w:t xml:space="preserve"> Anexa 7 </w:t>
      </w:r>
      <w:r w:rsidR="0087043F" w:rsidRPr="00B261C4">
        <w:rPr>
          <w:spacing w:val="-1"/>
          <w:szCs w:val="24"/>
        </w:rPr>
        <w:t>–</w:t>
      </w:r>
      <w:r w:rsidRPr="00B261C4">
        <w:rPr>
          <w:spacing w:val="-1"/>
          <w:szCs w:val="24"/>
        </w:rPr>
        <w:t xml:space="preserve"> </w:t>
      </w:r>
      <w:r w:rsidRPr="00B261C4">
        <w:rPr>
          <w:i/>
          <w:iCs/>
          <w:spacing w:val="-1"/>
          <w:szCs w:val="24"/>
        </w:rPr>
        <w:t>Bugetul proiectului</w:t>
      </w:r>
      <w:r w:rsidRPr="00B261C4">
        <w:rPr>
          <w:spacing w:val="-1"/>
          <w:szCs w:val="24"/>
        </w:rPr>
        <w:t xml:space="preserve"> </w:t>
      </w:r>
      <w:r w:rsidRPr="00B261C4">
        <w:rPr>
          <w:szCs w:val="24"/>
        </w:rPr>
        <w:t>și va fi încărcat în platforma electronică.</w:t>
      </w:r>
    </w:p>
    <w:p w14:paraId="019990DA" w14:textId="3AFC6493" w:rsidR="008379BC" w:rsidRPr="00B261C4" w:rsidRDefault="0044224A" w:rsidP="005D63CD">
      <w:pPr>
        <w:pStyle w:val="Heading3"/>
        <w:ind w:left="0" w:firstLine="0"/>
      </w:pPr>
      <w:bookmarkStart w:id="110" w:name="_Toc196395995"/>
      <w:r w:rsidRPr="00B261C4">
        <w:t xml:space="preserve">3.1.7. </w:t>
      </w:r>
      <w:r w:rsidR="008379BC" w:rsidRPr="00B261C4">
        <w:t>Responsabil de proiect</w:t>
      </w:r>
      <w:bookmarkEnd w:id="110"/>
    </w:p>
    <w:p w14:paraId="1C95985E" w14:textId="1A810F06" w:rsidR="001A159A" w:rsidRPr="00B261C4" w:rsidRDefault="001A159A" w:rsidP="001A159A">
      <w:pPr>
        <w:tabs>
          <w:tab w:val="left" w:pos="9781"/>
        </w:tabs>
        <w:spacing w:before="120"/>
        <w:jc w:val="both"/>
        <w:rPr>
          <w:szCs w:val="24"/>
        </w:rPr>
      </w:pPr>
      <w:r w:rsidRPr="00B261C4">
        <w:rPr>
          <w:szCs w:val="24"/>
        </w:rPr>
        <w:t xml:space="preserve">Solicitanții au obligația de desemnare a unei persoane responsabile cu implementarea proiectului și care va asigura comunicarea în relația cu autoritatea finanțatoare. Persoana astfel desemnată va semna Declarația </w:t>
      </w:r>
      <w:r w:rsidR="00E22F82" w:rsidRPr="00B261C4">
        <w:rPr>
          <w:szCs w:val="24"/>
        </w:rPr>
        <w:t>privind conflictul de interese (Anexa 9)</w:t>
      </w:r>
      <w:r w:rsidR="003D55CF" w:rsidRPr="00B261C4">
        <w:rPr>
          <w:szCs w:val="24"/>
        </w:rPr>
        <w:t>.</w:t>
      </w:r>
    </w:p>
    <w:p w14:paraId="3164EADF" w14:textId="77777777" w:rsidR="001A159A" w:rsidRPr="00B261C4" w:rsidRDefault="001A159A" w:rsidP="001916B8">
      <w:pPr>
        <w:rPr>
          <w:szCs w:val="24"/>
          <w:shd w:val="clear" w:color="auto" w:fill="9CC2E4"/>
        </w:rPr>
      </w:pPr>
    </w:p>
    <w:p w14:paraId="013D8606" w14:textId="1958789E" w:rsidR="006F155F" w:rsidRPr="00B261C4" w:rsidRDefault="00486967" w:rsidP="0044224A">
      <w:pPr>
        <w:pStyle w:val="Heading1"/>
        <w:rPr>
          <w:sz w:val="24"/>
          <w:szCs w:val="24"/>
        </w:rPr>
      </w:pPr>
      <w:bookmarkStart w:id="111" w:name="_Toc142982297"/>
      <w:bookmarkStart w:id="112" w:name="_Toc196395996"/>
      <w:r w:rsidRPr="00B261C4">
        <w:rPr>
          <w:sz w:val="24"/>
          <w:szCs w:val="24"/>
        </w:rPr>
        <w:t xml:space="preserve">CAPITOLUL 4. </w:t>
      </w:r>
      <w:bookmarkStart w:id="113" w:name="_Hlk194674442"/>
      <w:r w:rsidRPr="00B261C4">
        <w:rPr>
          <w:sz w:val="24"/>
          <w:szCs w:val="24"/>
        </w:rPr>
        <w:t>PROCESUL DE EVALUARE ȘI SELECȚIE</w:t>
      </w:r>
      <w:bookmarkEnd w:id="111"/>
      <w:bookmarkEnd w:id="112"/>
      <w:bookmarkEnd w:id="113"/>
    </w:p>
    <w:p w14:paraId="304B4E37" w14:textId="7E08F518" w:rsidR="006F155F" w:rsidRPr="00B261C4" w:rsidRDefault="0044224A" w:rsidP="00B52D6B">
      <w:pPr>
        <w:pStyle w:val="Heading2"/>
      </w:pPr>
      <w:bookmarkStart w:id="114" w:name="_Toc196395997"/>
      <w:r w:rsidRPr="00B261C4">
        <w:t xml:space="preserve">4.1. </w:t>
      </w:r>
      <w:bookmarkStart w:id="115" w:name="_Hlk194674479"/>
      <w:r w:rsidR="00486967" w:rsidRPr="00B261C4">
        <w:t xml:space="preserve">Descriere generală </w:t>
      </w:r>
      <w:r w:rsidR="00296861" w:rsidRPr="00B261C4">
        <w:t xml:space="preserve">privind procesul de evaluare și selecție a </w:t>
      </w:r>
      <w:r w:rsidR="0045029C" w:rsidRPr="00B261C4">
        <w:t>cereri</w:t>
      </w:r>
      <w:r w:rsidR="00296861" w:rsidRPr="00B261C4">
        <w:t>lor</w:t>
      </w:r>
      <w:r w:rsidR="0045029C" w:rsidRPr="00B261C4">
        <w:t xml:space="preserve"> de finanțare</w:t>
      </w:r>
      <w:bookmarkEnd w:id="114"/>
      <w:bookmarkEnd w:id="115"/>
    </w:p>
    <w:p w14:paraId="355082C9" w14:textId="77777777" w:rsidR="004D56CE" w:rsidRPr="00B261C4" w:rsidRDefault="004D56CE" w:rsidP="004D56CE">
      <w:pPr>
        <w:rPr>
          <w:szCs w:val="24"/>
        </w:rPr>
      </w:pPr>
    </w:p>
    <w:p w14:paraId="55BFEDB8" w14:textId="77777777" w:rsidR="001A159A" w:rsidRPr="00B261C4" w:rsidRDefault="001A159A" w:rsidP="001A159A">
      <w:pPr>
        <w:jc w:val="both"/>
        <w:rPr>
          <w:szCs w:val="24"/>
        </w:rPr>
      </w:pPr>
      <w:r w:rsidRPr="00B261C4">
        <w:rPr>
          <w:szCs w:val="24"/>
        </w:rPr>
        <w:t>Procesul de evaluare și selecție a cererilor de finanțare se va desfășura la nivelul direcțiilor de specialitate din cadrul Ministerului Energiei. Pentru</w:t>
      </w:r>
      <w:r w:rsidRPr="00B261C4">
        <w:rPr>
          <w:spacing w:val="1"/>
          <w:szCs w:val="24"/>
        </w:rPr>
        <w:t xml:space="preserve"> </w:t>
      </w:r>
      <w:r w:rsidRPr="00B261C4">
        <w:rPr>
          <w:szCs w:val="24"/>
        </w:rPr>
        <w:t>implementarea</w:t>
      </w:r>
      <w:r w:rsidRPr="00B261C4">
        <w:rPr>
          <w:spacing w:val="1"/>
          <w:szCs w:val="24"/>
        </w:rPr>
        <w:t xml:space="preserve"> </w:t>
      </w:r>
      <w:r w:rsidRPr="00B261C4">
        <w:rPr>
          <w:szCs w:val="24"/>
        </w:rPr>
        <w:t>proiectului</w:t>
      </w:r>
      <w:r w:rsidRPr="00B261C4">
        <w:rPr>
          <w:spacing w:val="1"/>
          <w:szCs w:val="24"/>
        </w:rPr>
        <w:t xml:space="preserve"> </w:t>
      </w:r>
      <w:r w:rsidRPr="00B261C4">
        <w:rPr>
          <w:szCs w:val="24"/>
        </w:rPr>
        <w:t>se</w:t>
      </w:r>
      <w:r w:rsidRPr="00B261C4">
        <w:rPr>
          <w:spacing w:val="1"/>
          <w:szCs w:val="24"/>
        </w:rPr>
        <w:t xml:space="preserve"> </w:t>
      </w:r>
      <w:r w:rsidRPr="00B261C4">
        <w:rPr>
          <w:szCs w:val="24"/>
        </w:rPr>
        <w:t>va</w:t>
      </w:r>
      <w:r w:rsidRPr="00B261C4">
        <w:rPr>
          <w:spacing w:val="1"/>
          <w:szCs w:val="24"/>
        </w:rPr>
        <w:t xml:space="preserve"> </w:t>
      </w:r>
      <w:r w:rsidRPr="00B261C4">
        <w:rPr>
          <w:szCs w:val="24"/>
        </w:rPr>
        <w:t>încheia</w:t>
      </w:r>
      <w:r w:rsidRPr="00B261C4">
        <w:rPr>
          <w:spacing w:val="1"/>
          <w:szCs w:val="24"/>
        </w:rPr>
        <w:t xml:space="preserve"> </w:t>
      </w:r>
      <w:r w:rsidRPr="00B261C4">
        <w:rPr>
          <w:szCs w:val="24"/>
        </w:rPr>
        <w:t>un</w:t>
      </w:r>
      <w:r w:rsidRPr="00B261C4">
        <w:rPr>
          <w:spacing w:val="1"/>
          <w:szCs w:val="24"/>
        </w:rPr>
        <w:t xml:space="preserve"> </w:t>
      </w:r>
      <w:r w:rsidRPr="00B261C4">
        <w:rPr>
          <w:szCs w:val="24"/>
        </w:rPr>
        <w:t>contract</w:t>
      </w:r>
      <w:r w:rsidRPr="00B261C4">
        <w:rPr>
          <w:spacing w:val="1"/>
          <w:szCs w:val="24"/>
        </w:rPr>
        <w:t xml:space="preserve"> </w:t>
      </w:r>
      <w:r w:rsidRPr="00B261C4">
        <w:rPr>
          <w:szCs w:val="24"/>
        </w:rPr>
        <w:t>de</w:t>
      </w:r>
      <w:r w:rsidRPr="00B261C4">
        <w:rPr>
          <w:spacing w:val="1"/>
          <w:szCs w:val="24"/>
        </w:rPr>
        <w:t xml:space="preserve"> </w:t>
      </w:r>
      <w:r w:rsidRPr="00B261C4">
        <w:rPr>
          <w:szCs w:val="24"/>
        </w:rPr>
        <w:t>finanțare</w:t>
      </w:r>
      <w:r w:rsidRPr="00B261C4">
        <w:rPr>
          <w:spacing w:val="1"/>
          <w:szCs w:val="24"/>
        </w:rPr>
        <w:t xml:space="preserve"> </w:t>
      </w:r>
      <w:r w:rsidRPr="00B261C4">
        <w:rPr>
          <w:szCs w:val="24"/>
        </w:rPr>
        <w:t>(CF)</w:t>
      </w:r>
      <w:r w:rsidRPr="00B261C4">
        <w:rPr>
          <w:spacing w:val="1"/>
          <w:szCs w:val="24"/>
        </w:rPr>
        <w:t xml:space="preserve"> </w:t>
      </w:r>
      <w:r w:rsidRPr="00B261C4">
        <w:rPr>
          <w:szCs w:val="24"/>
        </w:rPr>
        <w:t>între</w:t>
      </w:r>
      <w:r w:rsidRPr="00B261C4">
        <w:rPr>
          <w:spacing w:val="1"/>
          <w:szCs w:val="24"/>
        </w:rPr>
        <w:t xml:space="preserve"> </w:t>
      </w:r>
      <w:r w:rsidRPr="00B261C4">
        <w:rPr>
          <w:szCs w:val="24"/>
        </w:rPr>
        <w:t>Ministerul</w:t>
      </w:r>
      <w:r w:rsidRPr="00B261C4">
        <w:rPr>
          <w:spacing w:val="1"/>
          <w:szCs w:val="24"/>
        </w:rPr>
        <w:t xml:space="preserve"> </w:t>
      </w:r>
      <w:r w:rsidRPr="00B261C4">
        <w:rPr>
          <w:szCs w:val="24"/>
        </w:rPr>
        <w:t>Energiei</w:t>
      </w:r>
      <w:r w:rsidRPr="00B261C4">
        <w:rPr>
          <w:spacing w:val="1"/>
          <w:szCs w:val="24"/>
        </w:rPr>
        <w:t xml:space="preserve"> </w:t>
      </w:r>
      <w:r w:rsidRPr="00B261C4">
        <w:rPr>
          <w:szCs w:val="24"/>
        </w:rPr>
        <w:t>și</w:t>
      </w:r>
      <w:r w:rsidRPr="00B261C4">
        <w:rPr>
          <w:spacing w:val="1"/>
          <w:szCs w:val="24"/>
        </w:rPr>
        <w:t xml:space="preserve"> </w:t>
      </w:r>
      <w:r w:rsidRPr="00B261C4">
        <w:rPr>
          <w:szCs w:val="24"/>
        </w:rPr>
        <w:t>beneficiarul</w:t>
      </w:r>
      <w:r w:rsidRPr="00B261C4">
        <w:rPr>
          <w:spacing w:val="-1"/>
          <w:szCs w:val="24"/>
        </w:rPr>
        <w:t xml:space="preserve"> </w:t>
      </w:r>
      <w:r w:rsidRPr="00B261C4">
        <w:rPr>
          <w:szCs w:val="24"/>
        </w:rPr>
        <w:t>proiectului.</w:t>
      </w:r>
    </w:p>
    <w:p w14:paraId="3F0F88FB" w14:textId="77777777" w:rsidR="001A159A" w:rsidRPr="00B261C4" w:rsidRDefault="001A159A" w:rsidP="001A159A">
      <w:pPr>
        <w:jc w:val="both"/>
        <w:rPr>
          <w:szCs w:val="24"/>
        </w:rPr>
      </w:pPr>
      <w:r w:rsidRPr="00B261C4">
        <w:rPr>
          <w:szCs w:val="24"/>
        </w:rPr>
        <w:t>Etapele</w:t>
      </w:r>
      <w:r w:rsidRPr="00B261C4">
        <w:rPr>
          <w:spacing w:val="-1"/>
          <w:szCs w:val="24"/>
        </w:rPr>
        <w:t xml:space="preserve"> </w:t>
      </w:r>
      <w:r w:rsidRPr="00B261C4">
        <w:rPr>
          <w:szCs w:val="24"/>
        </w:rPr>
        <w:t>parcurse</w:t>
      </w:r>
      <w:r w:rsidRPr="00B261C4">
        <w:rPr>
          <w:spacing w:val="-2"/>
          <w:szCs w:val="24"/>
        </w:rPr>
        <w:t xml:space="preserve"> </w:t>
      </w:r>
      <w:r w:rsidRPr="00B261C4">
        <w:rPr>
          <w:szCs w:val="24"/>
        </w:rPr>
        <w:t>de</w:t>
      </w:r>
      <w:r w:rsidRPr="00B261C4">
        <w:rPr>
          <w:spacing w:val="-2"/>
          <w:szCs w:val="24"/>
        </w:rPr>
        <w:t xml:space="preserve"> </w:t>
      </w:r>
      <w:r w:rsidRPr="00B261C4">
        <w:rPr>
          <w:szCs w:val="24"/>
        </w:rPr>
        <w:t>la</w:t>
      </w:r>
      <w:r w:rsidRPr="00B261C4">
        <w:rPr>
          <w:spacing w:val="-1"/>
          <w:szCs w:val="24"/>
        </w:rPr>
        <w:t xml:space="preserve"> </w:t>
      </w:r>
      <w:r w:rsidRPr="00B261C4">
        <w:rPr>
          <w:szCs w:val="24"/>
        </w:rPr>
        <w:t>depunerea</w:t>
      </w:r>
      <w:r w:rsidRPr="00B261C4">
        <w:rPr>
          <w:spacing w:val="-2"/>
          <w:szCs w:val="24"/>
        </w:rPr>
        <w:t xml:space="preserve"> </w:t>
      </w:r>
      <w:r w:rsidRPr="00B261C4">
        <w:rPr>
          <w:szCs w:val="24"/>
        </w:rPr>
        <w:t>cererii de finanțare până</w:t>
      </w:r>
      <w:r w:rsidRPr="00B261C4">
        <w:rPr>
          <w:spacing w:val="-2"/>
          <w:szCs w:val="24"/>
        </w:rPr>
        <w:t xml:space="preserve"> </w:t>
      </w:r>
      <w:r w:rsidRPr="00B261C4">
        <w:rPr>
          <w:szCs w:val="24"/>
        </w:rPr>
        <w:t>la</w:t>
      </w:r>
      <w:r w:rsidRPr="00B261C4">
        <w:rPr>
          <w:spacing w:val="-2"/>
          <w:szCs w:val="24"/>
        </w:rPr>
        <w:t xml:space="preserve"> </w:t>
      </w:r>
      <w:r w:rsidRPr="00B261C4">
        <w:rPr>
          <w:szCs w:val="24"/>
        </w:rPr>
        <w:t>semnarea contractului</w:t>
      </w:r>
      <w:r w:rsidRPr="00B261C4">
        <w:rPr>
          <w:spacing w:val="-1"/>
          <w:szCs w:val="24"/>
        </w:rPr>
        <w:t xml:space="preserve"> </w:t>
      </w:r>
      <w:r w:rsidRPr="00B261C4">
        <w:rPr>
          <w:szCs w:val="24"/>
        </w:rPr>
        <w:t>de</w:t>
      </w:r>
      <w:r w:rsidRPr="00B261C4">
        <w:rPr>
          <w:spacing w:val="-1"/>
          <w:szCs w:val="24"/>
        </w:rPr>
        <w:t xml:space="preserve"> </w:t>
      </w:r>
      <w:r w:rsidRPr="00B261C4">
        <w:rPr>
          <w:szCs w:val="24"/>
        </w:rPr>
        <w:t>finanțare</w:t>
      </w:r>
      <w:r w:rsidRPr="00B261C4">
        <w:rPr>
          <w:spacing w:val="-2"/>
          <w:szCs w:val="24"/>
        </w:rPr>
        <w:t xml:space="preserve"> </w:t>
      </w:r>
      <w:r w:rsidRPr="00B261C4">
        <w:rPr>
          <w:szCs w:val="24"/>
        </w:rPr>
        <w:t>sunt:</w:t>
      </w:r>
    </w:p>
    <w:p w14:paraId="6F6F4613" w14:textId="6C481ECC" w:rsidR="008E79C3" w:rsidRPr="00B261C4" w:rsidRDefault="00E131DC" w:rsidP="001A159A">
      <w:pPr>
        <w:pStyle w:val="ListParagraph"/>
        <w:numPr>
          <w:ilvl w:val="2"/>
          <w:numId w:val="8"/>
        </w:numPr>
        <w:tabs>
          <w:tab w:val="left" w:pos="709"/>
        </w:tabs>
        <w:spacing w:before="60"/>
        <w:ind w:left="709" w:hanging="283"/>
        <w:rPr>
          <w:szCs w:val="24"/>
        </w:rPr>
      </w:pPr>
      <w:r w:rsidRPr="00B261C4">
        <w:rPr>
          <w:szCs w:val="24"/>
        </w:rPr>
        <w:t>E</w:t>
      </w:r>
      <w:r w:rsidR="008E79C3" w:rsidRPr="00B261C4">
        <w:rPr>
          <w:szCs w:val="24"/>
        </w:rPr>
        <w:t>valuarea</w:t>
      </w:r>
      <w:r w:rsidRPr="00B261C4">
        <w:rPr>
          <w:szCs w:val="24"/>
        </w:rPr>
        <w:t xml:space="preserve"> preliminară</w:t>
      </w:r>
      <w:r w:rsidR="008E79C3" w:rsidRPr="00B261C4">
        <w:rPr>
          <w:szCs w:val="24"/>
        </w:rPr>
        <w:t xml:space="preserve"> tehnico-economică</w:t>
      </w:r>
    </w:p>
    <w:p w14:paraId="5206D68E" w14:textId="484DE5A2" w:rsidR="001A159A" w:rsidRPr="00B261C4" w:rsidRDefault="001A159A" w:rsidP="001A159A">
      <w:pPr>
        <w:pStyle w:val="ListParagraph"/>
        <w:numPr>
          <w:ilvl w:val="2"/>
          <w:numId w:val="8"/>
        </w:numPr>
        <w:tabs>
          <w:tab w:val="left" w:pos="709"/>
        </w:tabs>
        <w:spacing w:before="60"/>
        <w:ind w:left="709" w:hanging="283"/>
        <w:rPr>
          <w:szCs w:val="24"/>
        </w:rPr>
      </w:pPr>
      <w:r w:rsidRPr="00B261C4">
        <w:rPr>
          <w:szCs w:val="24"/>
        </w:rPr>
        <w:t>verificarea</w:t>
      </w:r>
      <w:r w:rsidRPr="00B261C4">
        <w:rPr>
          <w:spacing w:val="-1"/>
          <w:szCs w:val="24"/>
        </w:rPr>
        <w:t xml:space="preserve"> </w:t>
      </w:r>
      <w:r w:rsidRPr="00B261C4">
        <w:rPr>
          <w:szCs w:val="24"/>
        </w:rPr>
        <w:t>administrativă</w:t>
      </w:r>
      <w:r w:rsidRPr="00B261C4">
        <w:rPr>
          <w:spacing w:val="-2"/>
          <w:szCs w:val="24"/>
        </w:rPr>
        <w:t xml:space="preserve"> </w:t>
      </w:r>
      <w:r w:rsidRPr="00B261C4">
        <w:rPr>
          <w:szCs w:val="24"/>
        </w:rPr>
        <w:t>și</w:t>
      </w:r>
      <w:r w:rsidRPr="00B261C4">
        <w:rPr>
          <w:spacing w:val="-2"/>
          <w:szCs w:val="24"/>
        </w:rPr>
        <w:t xml:space="preserve"> </w:t>
      </w:r>
      <w:r w:rsidRPr="00B261C4">
        <w:rPr>
          <w:szCs w:val="24"/>
        </w:rPr>
        <w:t>a</w:t>
      </w:r>
      <w:r w:rsidRPr="00B261C4">
        <w:rPr>
          <w:spacing w:val="-2"/>
          <w:szCs w:val="24"/>
        </w:rPr>
        <w:t xml:space="preserve"> </w:t>
      </w:r>
      <w:r w:rsidRPr="00B261C4">
        <w:rPr>
          <w:szCs w:val="24"/>
        </w:rPr>
        <w:t>eligibilității</w:t>
      </w:r>
    </w:p>
    <w:p w14:paraId="6B61E977" w14:textId="77777777" w:rsidR="001A159A" w:rsidRPr="00B261C4" w:rsidRDefault="001A159A" w:rsidP="008E79C3">
      <w:pPr>
        <w:pStyle w:val="ListParagraph"/>
        <w:numPr>
          <w:ilvl w:val="2"/>
          <w:numId w:val="8"/>
        </w:numPr>
        <w:tabs>
          <w:tab w:val="left" w:pos="709"/>
        </w:tabs>
        <w:spacing w:before="54" w:line="223" w:lineRule="auto"/>
        <w:ind w:left="709" w:hanging="283"/>
        <w:rPr>
          <w:szCs w:val="24"/>
        </w:rPr>
      </w:pPr>
      <w:r w:rsidRPr="00B261C4">
        <w:rPr>
          <w:szCs w:val="24"/>
        </w:rPr>
        <w:t>etapa precontractuală (depunerea documentelor aferente contractării, ulterior notificării de aprobare</w:t>
      </w:r>
      <w:r w:rsidRPr="00B261C4">
        <w:rPr>
          <w:spacing w:val="1"/>
          <w:szCs w:val="24"/>
        </w:rPr>
        <w:t xml:space="preserve"> </w:t>
      </w:r>
      <w:r w:rsidRPr="00B261C4">
        <w:rPr>
          <w:szCs w:val="24"/>
        </w:rPr>
        <w:t>a</w:t>
      </w:r>
      <w:r w:rsidRPr="00B261C4">
        <w:rPr>
          <w:spacing w:val="-2"/>
          <w:szCs w:val="24"/>
        </w:rPr>
        <w:t xml:space="preserve"> </w:t>
      </w:r>
      <w:r w:rsidRPr="00B261C4">
        <w:rPr>
          <w:szCs w:val="24"/>
        </w:rPr>
        <w:t>proiectului)</w:t>
      </w:r>
    </w:p>
    <w:p w14:paraId="264658F1" w14:textId="77777777" w:rsidR="001A159A" w:rsidRPr="00B261C4" w:rsidRDefault="001A159A" w:rsidP="001A159A">
      <w:pPr>
        <w:pStyle w:val="ListParagraph"/>
        <w:numPr>
          <w:ilvl w:val="2"/>
          <w:numId w:val="8"/>
        </w:numPr>
        <w:tabs>
          <w:tab w:val="left" w:pos="709"/>
        </w:tabs>
        <w:spacing w:before="64"/>
        <w:ind w:left="709" w:right="597" w:hanging="283"/>
        <w:rPr>
          <w:szCs w:val="24"/>
        </w:rPr>
      </w:pPr>
      <w:r w:rsidRPr="00B261C4">
        <w:rPr>
          <w:szCs w:val="24"/>
        </w:rPr>
        <w:t>semnarea</w:t>
      </w:r>
      <w:r w:rsidRPr="00B261C4">
        <w:rPr>
          <w:spacing w:val="-3"/>
          <w:szCs w:val="24"/>
        </w:rPr>
        <w:t xml:space="preserve"> </w:t>
      </w:r>
      <w:r w:rsidRPr="00B261C4">
        <w:rPr>
          <w:szCs w:val="24"/>
        </w:rPr>
        <w:t>contractului</w:t>
      </w:r>
      <w:r w:rsidRPr="00B261C4">
        <w:rPr>
          <w:spacing w:val="-2"/>
          <w:szCs w:val="24"/>
        </w:rPr>
        <w:t xml:space="preserve"> </w:t>
      </w:r>
      <w:r w:rsidRPr="00B261C4">
        <w:rPr>
          <w:szCs w:val="24"/>
        </w:rPr>
        <w:t>de</w:t>
      </w:r>
      <w:r w:rsidRPr="00B261C4">
        <w:rPr>
          <w:spacing w:val="-1"/>
          <w:szCs w:val="24"/>
        </w:rPr>
        <w:t xml:space="preserve"> </w:t>
      </w:r>
      <w:r w:rsidRPr="00B261C4">
        <w:rPr>
          <w:szCs w:val="24"/>
        </w:rPr>
        <w:t>finanțare.</w:t>
      </w:r>
    </w:p>
    <w:p w14:paraId="73CEDFCD" w14:textId="6D72C3F4" w:rsidR="001A159A" w:rsidRPr="00B261C4" w:rsidRDefault="001A159A" w:rsidP="001A159A">
      <w:pPr>
        <w:jc w:val="both"/>
        <w:rPr>
          <w:szCs w:val="24"/>
        </w:rPr>
      </w:pPr>
      <w:r w:rsidRPr="00B261C4">
        <w:rPr>
          <w:szCs w:val="24"/>
        </w:rPr>
        <w:t>Finanțarea se va acorda în baza unei proceduri concurențiale de selecție a proiectelor conform indicatorilor de performanță corelat cu obiectivele FM şi</w:t>
      </w:r>
      <w:r w:rsidRPr="00B261C4">
        <w:rPr>
          <w:spacing w:val="-57"/>
          <w:szCs w:val="24"/>
        </w:rPr>
        <w:t xml:space="preserve"> </w:t>
      </w:r>
      <w:r w:rsidRPr="00B261C4">
        <w:rPr>
          <w:szCs w:val="24"/>
        </w:rPr>
        <w:t>în</w:t>
      </w:r>
      <w:r w:rsidRPr="00B261C4">
        <w:rPr>
          <w:spacing w:val="-1"/>
          <w:szCs w:val="24"/>
        </w:rPr>
        <w:t xml:space="preserve"> </w:t>
      </w:r>
      <w:r w:rsidRPr="00B261C4">
        <w:rPr>
          <w:szCs w:val="24"/>
        </w:rPr>
        <w:t>limita bugetului alocat, cu respectarea condițiilor din ghid.</w:t>
      </w:r>
    </w:p>
    <w:p w14:paraId="626CBBE6" w14:textId="77777777" w:rsidR="001A159A" w:rsidRPr="00B261C4" w:rsidRDefault="001A159A" w:rsidP="001A159A">
      <w:pPr>
        <w:rPr>
          <w:szCs w:val="24"/>
        </w:rPr>
      </w:pPr>
    </w:p>
    <w:p w14:paraId="54FEBA10" w14:textId="5E0CC36B" w:rsidR="008E79C3" w:rsidRPr="00B261C4" w:rsidRDefault="008E79C3" w:rsidP="005B2ADF">
      <w:pPr>
        <w:pStyle w:val="Heading3"/>
        <w:ind w:left="720" w:firstLine="0"/>
      </w:pPr>
      <w:bookmarkStart w:id="116" w:name="_Toc196395998"/>
      <w:r w:rsidRPr="00B261C4">
        <w:t xml:space="preserve">4.1.1 Evaluarea </w:t>
      </w:r>
      <w:r w:rsidR="00C16720" w:rsidRPr="00B261C4">
        <w:t xml:space="preserve">preliminară </w:t>
      </w:r>
      <w:r w:rsidRPr="00B261C4">
        <w:t>tehnico-economică</w:t>
      </w:r>
      <w:r w:rsidR="00C16720" w:rsidRPr="00B261C4">
        <w:t xml:space="preserve"> a Cererii de Finanțare</w:t>
      </w:r>
      <w:bookmarkEnd w:id="116"/>
    </w:p>
    <w:p w14:paraId="4B34DCBE" w14:textId="77777777" w:rsidR="008E79C3" w:rsidRPr="00B261C4" w:rsidRDefault="008E79C3" w:rsidP="008E79C3">
      <w:pPr>
        <w:jc w:val="both"/>
        <w:rPr>
          <w:szCs w:val="24"/>
        </w:rPr>
      </w:pPr>
    </w:p>
    <w:p w14:paraId="0F3B9B59" w14:textId="3B59644B" w:rsidR="00505F82" w:rsidRPr="00B261C4" w:rsidRDefault="008E79C3" w:rsidP="008E79C3">
      <w:pPr>
        <w:spacing w:before="129"/>
        <w:ind w:left="257" w:right="-11"/>
        <w:jc w:val="both"/>
        <w:rPr>
          <w:szCs w:val="24"/>
        </w:rPr>
      </w:pPr>
      <w:r w:rsidRPr="00B261C4">
        <w:rPr>
          <w:b/>
          <w:szCs w:val="24"/>
        </w:rPr>
        <w:t xml:space="preserve">Evaluarea </w:t>
      </w:r>
      <w:r w:rsidR="004863FB" w:rsidRPr="00B261C4">
        <w:rPr>
          <w:b/>
          <w:szCs w:val="24"/>
        </w:rPr>
        <w:t xml:space="preserve">preliminară </w:t>
      </w:r>
      <w:r w:rsidRPr="00B261C4">
        <w:rPr>
          <w:b/>
          <w:szCs w:val="24"/>
        </w:rPr>
        <w:t xml:space="preserve">tehnico-economică a </w:t>
      </w:r>
      <w:r w:rsidR="00C16720" w:rsidRPr="00B261C4">
        <w:rPr>
          <w:b/>
          <w:szCs w:val="24"/>
        </w:rPr>
        <w:t xml:space="preserve">Cererii de </w:t>
      </w:r>
      <w:r w:rsidR="00AD214E" w:rsidRPr="00B261C4">
        <w:rPr>
          <w:b/>
          <w:szCs w:val="24"/>
        </w:rPr>
        <w:t>f</w:t>
      </w:r>
      <w:r w:rsidR="00C16720" w:rsidRPr="00B261C4">
        <w:rPr>
          <w:b/>
          <w:szCs w:val="24"/>
        </w:rPr>
        <w:t>inanțare</w:t>
      </w:r>
      <w:r w:rsidR="00C16720" w:rsidRPr="00B261C4" w:rsidDel="00C16720">
        <w:rPr>
          <w:b/>
          <w:szCs w:val="24"/>
        </w:rPr>
        <w:t xml:space="preserve"> </w:t>
      </w:r>
      <w:r w:rsidRPr="00B261C4">
        <w:rPr>
          <w:b/>
          <w:szCs w:val="24"/>
        </w:rPr>
        <w:t xml:space="preserve">va fi realizată </w:t>
      </w:r>
      <w:r w:rsidR="00363ACF" w:rsidRPr="00B261C4">
        <w:rPr>
          <w:b/>
          <w:szCs w:val="24"/>
        </w:rPr>
        <w:t>în baza datelor introduse de solicitant în aplicația MySmis2021 pentru cele două criterii de selecție, de către Comisia de selecție constituită la nivelul Ministerului Energiei</w:t>
      </w:r>
      <w:r w:rsidR="00C16720" w:rsidRPr="00B261C4">
        <w:rPr>
          <w:b/>
          <w:szCs w:val="24"/>
        </w:rPr>
        <w:t xml:space="preserve"> </w:t>
      </w:r>
      <w:r w:rsidRPr="00B261C4">
        <w:rPr>
          <w:szCs w:val="24"/>
        </w:rPr>
        <w:t>conform Grilei de evaluare tehnico-economică</w:t>
      </w:r>
      <w:r w:rsidRPr="00B261C4">
        <w:rPr>
          <w:spacing w:val="-2"/>
          <w:szCs w:val="24"/>
        </w:rPr>
        <w:t xml:space="preserve"> </w:t>
      </w:r>
      <w:r w:rsidRPr="00B261C4">
        <w:rPr>
          <w:szCs w:val="24"/>
        </w:rPr>
        <w:t>a</w:t>
      </w:r>
      <w:r w:rsidRPr="00B261C4">
        <w:rPr>
          <w:spacing w:val="-2"/>
          <w:szCs w:val="24"/>
        </w:rPr>
        <w:t xml:space="preserve"> </w:t>
      </w:r>
      <w:r w:rsidR="00C16720" w:rsidRPr="00B261C4">
        <w:rPr>
          <w:szCs w:val="24"/>
        </w:rPr>
        <w:t>cererii de finanțare</w:t>
      </w:r>
      <w:r w:rsidR="00C16720" w:rsidRPr="00B261C4">
        <w:rPr>
          <w:spacing w:val="-6"/>
          <w:szCs w:val="24"/>
        </w:rPr>
        <w:t xml:space="preserve"> </w:t>
      </w:r>
      <w:r w:rsidRPr="00B261C4">
        <w:rPr>
          <w:szCs w:val="24"/>
        </w:rPr>
        <w:t>din Anexa</w:t>
      </w:r>
      <w:r w:rsidRPr="00B261C4">
        <w:rPr>
          <w:spacing w:val="-1"/>
          <w:szCs w:val="24"/>
        </w:rPr>
        <w:t xml:space="preserve"> </w:t>
      </w:r>
      <w:r w:rsidRPr="00B261C4">
        <w:rPr>
          <w:szCs w:val="24"/>
        </w:rPr>
        <w:t>2.2</w:t>
      </w:r>
      <w:r w:rsidRPr="00B261C4">
        <w:rPr>
          <w:spacing w:val="-1"/>
          <w:szCs w:val="24"/>
        </w:rPr>
        <w:t xml:space="preserve"> </w:t>
      </w:r>
      <w:r w:rsidRPr="00B261C4">
        <w:rPr>
          <w:szCs w:val="24"/>
        </w:rPr>
        <w:t>la prezentul</w:t>
      </w:r>
      <w:r w:rsidRPr="00B261C4">
        <w:rPr>
          <w:spacing w:val="-1"/>
          <w:szCs w:val="24"/>
        </w:rPr>
        <w:t xml:space="preserve"> </w:t>
      </w:r>
      <w:r w:rsidRPr="00B261C4">
        <w:rPr>
          <w:szCs w:val="24"/>
        </w:rPr>
        <w:t>ghid</w:t>
      </w:r>
      <w:r w:rsidR="00162177" w:rsidRPr="00B261C4">
        <w:rPr>
          <w:szCs w:val="24"/>
        </w:rPr>
        <w:t xml:space="preserve">, </w:t>
      </w:r>
      <w:r w:rsidR="00363ACF" w:rsidRPr="00B261C4">
        <w:rPr>
          <w:szCs w:val="24"/>
        </w:rPr>
        <w:t>respectiv</w:t>
      </w:r>
      <w:r w:rsidR="00957C64" w:rsidRPr="00B261C4">
        <w:rPr>
          <w:szCs w:val="24"/>
        </w:rPr>
        <w:t>:</w:t>
      </w:r>
    </w:p>
    <w:p w14:paraId="5063ABD0" w14:textId="016DF826" w:rsidR="008E79C3" w:rsidRPr="00B261C4" w:rsidRDefault="008E79C3" w:rsidP="008E79C3">
      <w:pPr>
        <w:pStyle w:val="ListParagraph"/>
        <w:numPr>
          <w:ilvl w:val="0"/>
          <w:numId w:val="3"/>
        </w:numPr>
        <w:tabs>
          <w:tab w:val="left" w:pos="979"/>
        </w:tabs>
        <w:spacing w:before="68"/>
        <w:ind w:left="270" w:firstLine="450"/>
        <w:rPr>
          <w:b/>
          <w:bCs/>
          <w:szCs w:val="24"/>
        </w:rPr>
      </w:pPr>
      <w:r w:rsidRPr="00B261C4">
        <w:rPr>
          <w:b/>
          <w:bCs/>
          <w:szCs w:val="24"/>
        </w:rPr>
        <w:t>Criteriul</w:t>
      </w:r>
      <w:r w:rsidR="00570C73" w:rsidRPr="00B261C4">
        <w:rPr>
          <w:b/>
          <w:bCs/>
          <w:szCs w:val="24"/>
        </w:rPr>
        <w:t xml:space="preserve"> 1</w:t>
      </w:r>
      <w:r w:rsidRPr="00B261C4">
        <w:rPr>
          <w:b/>
          <w:bCs/>
          <w:szCs w:val="24"/>
        </w:rPr>
        <w:t xml:space="preserve">  - Cuantum ajutor de stat solicitat pentru proiect din cheltuielile eligibile/MW instalat de energie produsă din surse regenerabile pentru autoconsum </w:t>
      </w:r>
      <w:r w:rsidR="0087043F" w:rsidRPr="00B261C4">
        <w:rPr>
          <w:b/>
          <w:bCs/>
          <w:szCs w:val="24"/>
        </w:rPr>
        <w:t>–</w:t>
      </w:r>
      <w:r w:rsidRPr="00B261C4">
        <w:rPr>
          <w:b/>
          <w:bCs/>
          <w:szCs w:val="24"/>
        </w:rPr>
        <w:t xml:space="preserve"> maxim </w:t>
      </w:r>
      <w:r w:rsidR="00570C73" w:rsidRPr="00B261C4">
        <w:rPr>
          <w:b/>
          <w:bCs/>
          <w:szCs w:val="24"/>
        </w:rPr>
        <w:t xml:space="preserve">90 </w:t>
      </w:r>
      <w:r w:rsidRPr="00B261C4">
        <w:rPr>
          <w:b/>
          <w:bCs/>
          <w:szCs w:val="24"/>
        </w:rPr>
        <w:t xml:space="preserve">puncte; </w:t>
      </w:r>
    </w:p>
    <w:p w14:paraId="58CFEE41" w14:textId="530B8C37" w:rsidR="00162177" w:rsidRPr="00B261C4" w:rsidRDefault="00162177" w:rsidP="00E63756">
      <w:pPr>
        <w:tabs>
          <w:tab w:val="left" w:pos="979"/>
        </w:tabs>
        <w:spacing w:before="68"/>
        <w:ind w:left="270"/>
        <w:jc w:val="both"/>
        <w:rPr>
          <w:szCs w:val="24"/>
        </w:rPr>
      </w:pPr>
      <w:r w:rsidRPr="00B261C4">
        <w:rPr>
          <w:szCs w:val="24"/>
        </w:rPr>
        <w:t xml:space="preserve">Având în vedere categoriile de cheltuieli eligibile prevăzute în Anexa nr. 4 la prezentul ghid, beneficiarul determină valoarea maximă a </w:t>
      </w:r>
      <w:r w:rsidR="003C725C" w:rsidRPr="00B261C4">
        <w:rPr>
          <w:szCs w:val="24"/>
        </w:rPr>
        <w:t>cheltuielilor</w:t>
      </w:r>
      <w:r w:rsidRPr="00B261C4">
        <w:rPr>
          <w:szCs w:val="24"/>
        </w:rPr>
        <w:t xml:space="preserve"> eligibile aferente proiectului, în funcție de care stabilește ajutorul de stat solicitat pentru Cererea de finanțare depusă care trebuie să fie mai mic sau egal cu valoarea </w:t>
      </w:r>
      <w:r w:rsidR="00510819" w:rsidRPr="00B261C4">
        <w:rPr>
          <w:szCs w:val="24"/>
        </w:rPr>
        <w:t>cheltuiel</w:t>
      </w:r>
      <w:r w:rsidRPr="00B261C4">
        <w:rPr>
          <w:szCs w:val="24"/>
        </w:rPr>
        <w:t>ilor eligibile ale proiectului.</w:t>
      </w:r>
    </w:p>
    <w:p w14:paraId="5255EB4D" w14:textId="72D58465" w:rsidR="00570C73" w:rsidRPr="00B261C4" w:rsidRDefault="00570C73" w:rsidP="008E79C3">
      <w:pPr>
        <w:pStyle w:val="ListParagraph"/>
        <w:numPr>
          <w:ilvl w:val="0"/>
          <w:numId w:val="3"/>
        </w:numPr>
        <w:tabs>
          <w:tab w:val="left" w:pos="979"/>
        </w:tabs>
        <w:spacing w:before="68"/>
        <w:ind w:left="270" w:firstLine="450"/>
        <w:rPr>
          <w:b/>
          <w:bCs/>
          <w:szCs w:val="24"/>
        </w:rPr>
      </w:pPr>
      <w:r w:rsidRPr="00B261C4">
        <w:rPr>
          <w:b/>
          <w:bCs/>
          <w:szCs w:val="24"/>
        </w:rPr>
        <w:t xml:space="preserve">Criteriul 2 </w:t>
      </w:r>
      <w:r w:rsidR="0087043F" w:rsidRPr="00B261C4">
        <w:rPr>
          <w:b/>
          <w:bCs/>
          <w:szCs w:val="24"/>
        </w:rPr>
        <w:t>–</w:t>
      </w:r>
      <w:r w:rsidRPr="00B261C4">
        <w:rPr>
          <w:b/>
          <w:bCs/>
          <w:szCs w:val="24"/>
        </w:rPr>
        <w:t xml:space="preserve"> </w:t>
      </w:r>
      <w:r w:rsidR="00E131DC" w:rsidRPr="00B261C4">
        <w:rPr>
          <w:b/>
          <w:bCs/>
          <w:szCs w:val="24"/>
        </w:rPr>
        <w:t>Predictibilitatea producției pentru SEN</w:t>
      </w:r>
      <w:r w:rsidR="00E131DC" w:rsidRPr="00B261C4">
        <w:rPr>
          <w:szCs w:val="24"/>
        </w:rPr>
        <w:t xml:space="preserve"> </w:t>
      </w:r>
      <w:r w:rsidRPr="00B261C4">
        <w:rPr>
          <w:b/>
          <w:bCs/>
          <w:szCs w:val="24"/>
        </w:rPr>
        <w:t>–</w:t>
      </w:r>
      <w:r w:rsidRPr="00B261C4">
        <w:rPr>
          <w:b/>
          <w:bCs/>
          <w:spacing w:val="-1"/>
          <w:szCs w:val="24"/>
        </w:rPr>
        <w:t xml:space="preserve"> </w:t>
      </w:r>
      <w:r w:rsidRPr="00B261C4">
        <w:rPr>
          <w:b/>
          <w:bCs/>
          <w:szCs w:val="24"/>
        </w:rPr>
        <w:t>maxim 10</w:t>
      </w:r>
      <w:r w:rsidRPr="00B261C4">
        <w:rPr>
          <w:b/>
          <w:bCs/>
          <w:spacing w:val="-1"/>
          <w:szCs w:val="24"/>
        </w:rPr>
        <w:t xml:space="preserve"> </w:t>
      </w:r>
      <w:r w:rsidRPr="00B261C4">
        <w:rPr>
          <w:b/>
          <w:bCs/>
          <w:szCs w:val="24"/>
        </w:rPr>
        <w:t>puncte.</w:t>
      </w:r>
    </w:p>
    <w:p w14:paraId="2276E91F" w14:textId="547FD1D0" w:rsidR="00E131DC" w:rsidRPr="00B261C4" w:rsidRDefault="00E131DC" w:rsidP="00E131DC">
      <w:pPr>
        <w:pStyle w:val="BodyText"/>
        <w:spacing w:before="8"/>
      </w:pPr>
      <w:bookmarkStart w:id="117" w:name="_Hlk157523338"/>
      <w:r w:rsidRPr="00B261C4">
        <w:t>Conform criteriilor din Grila de evaluare tehnico-economică a Cererilor de finanțare (Anexa nr. 2.2 la prezentul ghid), punctajul este defalcat după cum urmează:</w:t>
      </w:r>
    </w:p>
    <w:p w14:paraId="6FB87F8A" w14:textId="0445188C" w:rsidR="005A006E" w:rsidRPr="00B261C4" w:rsidRDefault="00E131DC" w:rsidP="005A006E">
      <w:pPr>
        <w:pStyle w:val="BodyText"/>
        <w:numPr>
          <w:ilvl w:val="0"/>
          <w:numId w:val="194"/>
        </w:numPr>
        <w:spacing w:before="8"/>
        <w:jc w:val="both"/>
      </w:pPr>
      <w:bookmarkStart w:id="118" w:name="_Hlk158198638"/>
      <w:r w:rsidRPr="00B261C4">
        <w:t xml:space="preserve">Pentru Criteriul 1. Cuantum ajutor de stat solicitat pentru proiect din cheltuielile eligibile/ MW instalat de producție </w:t>
      </w:r>
      <w:r w:rsidR="0087043F" w:rsidRPr="00B261C4">
        <w:t>–</w:t>
      </w:r>
      <w:r w:rsidRPr="00B261C4">
        <w:t xml:space="preserve"> </w:t>
      </w:r>
      <w:bookmarkEnd w:id="118"/>
      <w:r w:rsidRPr="00B261C4">
        <w:t>maxim</w:t>
      </w:r>
      <w:r w:rsidR="00BC707A" w:rsidRPr="00B261C4">
        <w:t>um</w:t>
      </w:r>
      <w:r w:rsidRPr="00B261C4">
        <w:t xml:space="preserve"> 90 puncte Cererea de finanțare care va avea cea mai mică valoare a ajutorului de stat solicitat și zero puncte Cererea de finanțare care va avea cea mai mare valoare a ajutorului de stat solicitat, cu descreșterea liniară a punctajului pentru valorile intermediare ale ajutorului de stat solicitat;</w:t>
      </w:r>
      <w:bookmarkStart w:id="119" w:name="_Hlk158198649"/>
    </w:p>
    <w:p w14:paraId="3E5529F3" w14:textId="69CB69A1" w:rsidR="00B75A1B" w:rsidRPr="00B261C4" w:rsidRDefault="00E131DC" w:rsidP="005A006E">
      <w:pPr>
        <w:pStyle w:val="BodyText"/>
        <w:numPr>
          <w:ilvl w:val="0"/>
          <w:numId w:val="194"/>
        </w:numPr>
        <w:spacing w:before="8"/>
        <w:jc w:val="both"/>
      </w:pPr>
      <w:r w:rsidRPr="00B261C4">
        <w:t xml:space="preserve">Pentru criteriul 2. Predictibilitatea producției pentru SEN </w:t>
      </w:r>
      <w:r w:rsidR="0087043F" w:rsidRPr="00B261C4">
        <w:t>–</w:t>
      </w:r>
      <w:r w:rsidRPr="00B261C4">
        <w:t xml:space="preserve"> </w:t>
      </w:r>
      <w:bookmarkEnd w:id="119"/>
      <w:r w:rsidRPr="00B261C4">
        <w:t>10 puncte pentru proiectele care prevăd capacități de stocare a energiei pentru o perioadă de minim 12 minute</w:t>
      </w:r>
      <w:r w:rsidR="00EB5642" w:rsidRPr="00B261C4">
        <w:t>.</w:t>
      </w:r>
      <w:r w:rsidR="00B75A1B" w:rsidRPr="00B261C4">
        <w:t xml:space="preserve"> (Exemplu: pentru o capacitate de producere RES de 10 MW, se obțin 10 puncte pentru o capacitate a instalației de stocare de minim 2 MWh (reprezentând stocarea energiei produse la puterea nominală a centralei timp de 12 minute).</w:t>
      </w:r>
      <w:r w:rsidR="007D5BF4" w:rsidRPr="00B261C4">
        <w:t xml:space="preserve"> Nu se acordă punctaj parțial pentru Criteriul nr. 2.</w:t>
      </w:r>
    </w:p>
    <w:p w14:paraId="368E6ED0" w14:textId="3BA03D39" w:rsidR="00E131DC" w:rsidRPr="00B261C4" w:rsidRDefault="00E131DC" w:rsidP="00561A0E">
      <w:pPr>
        <w:pStyle w:val="BodyText"/>
        <w:spacing w:before="8"/>
        <w:ind w:left="657"/>
        <w:jc w:val="both"/>
        <w:rPr>
          <w:highlight w:val="cyan"/>
        </w:rPr>
      </w:pPr>
    </w:p>
    <w:p w14:paraId="7057FBDC" w14:textId="2CF47FED" w:rsidR="005269C1" w:rsidRPr="00B261C4" w:rsidRDefault="008A53AF" w:rsidP="005269C1">
      <w:pPr>
        <w:pStyle w:val="BodyText"/>
        <w:spacing w:before="8"/>
        <w:jc w:val="both"/>
        <w:rPr>
          <w:b/>
          <w:bCs/>
        </w:rPr>
      </w:pPr>
      <w:r w:rsidRPr="00B261C4">
        <w:rPr>
          <w:b/>
          <w:bCs/>
        </w:rPr>
        <w:t xml:space="preserve">Notă: În perioada de implementare a proiectului, respectiv la ultima cerere de </w:t>
      </w:r>
      <w:r w:rsidRPr="00B261C4">
        <w:rPr>
          <w:b/>
          <w:bCs/>
        </w:rPr>
        <w:lastRenderedPageBreak/>
        <w:t>rambursare, în cazul în care capacitatea de stocare (aferentă Criteriului 2 de mai sus în baza căruia proiectul a obținut 10 puncte) nu este realizată, valoarea totală a ajutorului de stat acordat va fi restituită inclusiv cu dobânzi.</w:t>
      </w:r>
    </w:p>
    <w:bookmarkEnd w:id="117"/>
    <w:p w14:paraId="08A21F09" w14:textId="5EA8D9DC" w:rsidR="00293AD1" w:rsidRPr="00B261C4" w:rsidRDefault="00293AD1" w:rsidP="00567A8B">
      <w:pPr>
        <w:pStyle w:val="BodyText"/>
        <w:spacing w:before="129"/>
        <w:ind w:right="191"/>
        <w:jc w:val="both"/>
      </w:pPr>
      <w:r w:rsidRPr="00B261C4">
        <w:t>În urma evaluării tehnico-economice, Cererea de finanțare va primi un punctaj între 0 și 100 puncte.</w:t>
      </w:r>
    </w:p>
    <w:p w14:paraId="4E8D49FA" w14:textId="2847FAD5" w:rsidR="00293AD1" w:rsidRPr="00B261C4" w:rsidRDefault="00293AD1" w:rsidP="00561A0E">
      <w:pPr>
        <w:pStyle w:val="BodyText"/>
        <w:ind w:left="255"/>
        <w:jc w:val="both"/>
      </w:pPr>
      <w:bookmarkStart w:id="120" w:name="_Hlk158198659"/>
      <w:r w:rsidRPr="00B261C4">
        <w:t>Cererile de finanțare vor fi ordonate în funcție de punctajul obținut în această etapă începând de la cele cu punctajul cel mai mare.</w:t>
      </w:r>
    </w:p>
    <w:p w14:paraId="1D5BCE05" w14:textId="6C6E8B01" w:rsidR="00293AD1" w:rsidRPr="00B261C4" w:rsidRDefault="00293AD1" w:rsidP="00561A0E">
      <w:pPr>
        <w:pStyle w:val="BodyText"/>
        <w:ind w:left="255"/>
        <w:jc w:val="both"/>
      </w:pPr>
      <w:r w:rsidRPr="00B261C4">
        <w:t>La finalizarea acestei etape se va întocmi o Listă provizorie cuprinzând Cererile de finanțare depuse, ordonate în funcție de punctajul obținut pentru cele două criterii de selecțieprevăzute la prezenta etapă.</w:t>
      </w:r>
    </w:p>
    <w:p w14:paraId="65FB5341" w14:textId="67243305" w:rsidR="00293AD1" w:rsidRPr="00B261C4" w:rsidRDefault="00293AD1" w:rsidP="00561A0E">
      <w:pPr>
        <w:spacing w:before="120"/>
        <w:ind w:left="255"/>
        <w:jc w:val="both"/>
        <w:rPr>
          <w:szCs w:val="24"/>
        </w:rPr>
      </w:pPr>
      <w:r w:rsidRPr="00B261C4">
        <w:rPr>
          <w:szCs w:val="24"/>
        </w:rPr>
        <w:t xml:space="preserve">Clasamentul este provizoriu, având în vedere faptul că punctajul se realizează în funcție de elementele transmise în Cererile de finanțare. Pentru respectarea principiului transparentei, Lista provizorie se va publica pe pagina web a Ministerului Energiei </w:t>
      </w:r>
      <w:r w:rsidR="002B52CF">
        <w:fldChar w:fldCharType="begin"/>
      </w:r>
      <w:r w:rsidR="002B52CF">
        <w:instrText>HYPERLINK "http://energie.gov.ro"</w:instrText>
      </w:r>
      <w:r w:rsidR="002B52CF">
        <w:fldChar w:fldCharType="separate"/>
      </w:r>
      <w:r w:rsidR="002B52CF" w:rsidRPr="00B261C4">
        <w:rPr>
          <w:rStyle w:val="Hyperlink"/>
          <w:szCs w:val="24"/>
        </w:rPr>
        <w:t>http://energie.gov.ro</w:t>
      </w:r>
      <w:r w:rsidR="002B52CF">
        <w:fldChar w:fldCharType="end"/>
      </w:r>
      <w:r w:rsidR="002B52CF" w:rsidRPr="00B261C4">
        <w:rPr>
          <w:szCs w:val="24"/>
        </w:rPr>
        <w:t>.</w:t>
      </w:r>
    </w:p>
    <w:p w14:paraId="75B5E2B7" w14:textId="7AAF7208" w:rsidR="00293AD1" w:rsidRPr="00B261C4" w:rsidRDefault="00293AD1" w:rsidP="00561A0E">
      <w:pPr>
        <w:spacing w:before="120"/>
        <w:ind w:left="255"/>
        <w:jc w:val="both"/>
        <w:rPr>
          <w:szCs w:val="24"/>
        </w:rPr>
      </w:pPr>
      <w:r w:rsidRPr="00B261C4">
        <w:rPr>
          <w:szCs w:val="24"/>
        </w:rPr>
        <w:t xml:space="preserve">Proiectele vor fi evaluate în continuare din punct de vedere administrativ și al eligibilității în ordinea în care acestea au fost prevăzute în Lista provizorie publicată pe site-ul Ministerului Energiei, până la </w:t>
      </w:r>
      <w:r w:rsidR="00D46015" w:rsidRPr="00B261C4">
        <w:rPr>
          <w:szCs w:val="24"/>
        </w:rPr>
        <w:t xml:space="preserve">limita care marchează </w:t>
      </w:r>
      <w:r w:rsidRPr="00B261C4">
        <w:rPr>
          <w:szCs w:val="24"/>
        </w:rPr>
        <w:t>epuizarea bugetului.</w:t>
      </w:r>
      <w:r w:rsidR="00D46015" w:rsidRPr="00B261C4">
        <w:rPr>
          <w:szCs w:val="24"/>
        </w:rPr>
        <w:t xml:space="preserve"> De asemenea, pentru asigurarea unei marje de siguranță, în eventualitatea în care unele proiecte vor fi respinse în etapa de precontractare, se va constitui o listă de proiecte de rezervă în limita a 20% din bugetul </w:t>
      </w:r>
      <w:r w:rsidR="008F65DA" w:rsidRPr="00B261C4">
        <w:rPr>
          <w:szCs w:val="24"/>
        </w:rPr>
        <w:t>apelu</w:t>
      </w:r>
      <w:r w:rsidR="00D46015" w:rsidRPr="00B261C4">
        <w:rPr>
          <w:szCs w:val="24"/>
        </w:rPr>
        <w:t>lui, aprobate sub rezerva încadrării în valoarea bugetului apelului.</w:t>
      </w:r>
    </w:p>
    <w:p w14:paraId="67E6DAB0" w14:textId="67D78618" w:rsidR="00293AD1" w:rsidRPr="00B261C4" w:rsidRDefault="00293AD1" w:rsidP="00561A0E">
      <w:pPr>
        <w:pStyle w:val="BodyText"/>
        <w:ind w:left="255" w:right="193"/>
        <w:jc w:val="both"/>
      </w:pPr>
      <w:r w:rsidRPr="00B261C4">
        <w:t>Selecţia</w:t>
      </w:r>
      <w:r w:rsidRPr="00B261C4">
        <w:rPr>
          <w:spacing w:val="54"/>
        </w:rPr>
        <w:t xml:space="preserve"> </w:t>
      </w:r>
      <w:r w:rsidRPr="00B261C4">
        <w:t>Cereril</w:t>
      </w:r>
      <w:r w:rsidR="00395241" w:rsidRPr="00B261C4">
        <w:t>or</w:t>
      </w:r>
      <w:r w:rsidRPr="00B261C4">
        <w:t xml:space="preserve"> de finanțare</w:t>
      </w:r>
      <w:r w:rsidRPr="00B261C4">
        <w:rPr>
          <w:spacing w:val="56"/>
        </w:rPr>
        <w:t xml:space="preserve"> </w:t>
      </w:r>
      <w:r w:rsidRPr="00B261C4">
        <w:t>se</w:t>
      </w:r>
      <w:r w:rsidRPr="00B261C4">
        <w:rPr>
          <w:spacing w:val="54"/>
        </w:rPr>
        <w:t xml:space="preserve"> </w:t>
      </w:r>
      <w:r w:rsidRPr="00B261C4">
        <w:t>va</w:t>
      </w:r>
      <w:r w:rsidRPr="00B261C4">
        <w:rPr>
          <w:spacing w:val="56"/>
        </w:rPr>
        <w:t xml:space="preserve"> </w:t>
      </w:r>
      <w:r w:rsidRPr="00B261C4">
        <w:t>face</w:t>
      </w:r>
      <w:r w:rsidRPr="00B261C4">
        <w:rPr>
          <w:spacing w:val="54"/>
        </w:rPr>
        <w:t xml:space="preserve"> </w:t>
      </w:r>
      <w:r w:rsidRPr="00B261C4">
        <w:t>în</w:t>
      </w:r>
      <w:r w:rsidRPr="00B261C4">
        <w:rPr>
          <w:spacing w:val="55"/>
        </w:rPr>
        <w:t xml:space="preserve"> </w:t>
      </w:r>
      <w:r w:rsidRPr="00B261C4">
        <w:t>limita</w:t>
      </w:r>
      <w:r w:rsidRPr="00B261C4">
        <w:rPr>
          <w:spacing w:val="54"/>
        </w:rPr>
        <w:t xml:space="preserve"> </w:t>
      </w:r>
      <w:r w:rsidRPr="00B261C4">
        <w:t>fondurilor</w:t>
      </w:r>
      <w:r w:rsidRPr="00B261C4">
        <w:rPr>
          <w:spacing w:val="54"/>
        </w:rPr>
        <w:t xml:space="preserve"> </w:t>
      </w:r>
      <w:r w:rsidRPr="00B261C4">
        <w:t>disponibile</w:t>
      </w:r>
      <w:r w:rsidRPr="00B261C4">
        <w:rPr>
          <w:spacing w:val="54"/>
        </w:rPr>
        <w:t xml:space="preserve"> </w:t>
      </w:r>
      <w:r w:rsidRPr="00B261C4">
        <w:t>pentru</w:t>
      </w:r>
      <w:r w:rsidRPr="00B261C4">
        <w:rPr>
          <w:spacing w:val="57"/>
        </w:rPr>
        <w:t xml:space="preserve"> </w:t>
      </w:r>
      <w:r w:rsidRPr="00B261C4">
        <w:t>această</w:t>
      </w:r>
      <w:r w:rsidRPr="00B261C4">
        <w:rPr>
          <w:spacing w:val="55"/>
        </w:rPr>
        <w:t xml:space="preserve"> </w:t>
      </w:r>
      <w:r w:rsidRPr="00B261C4">
        <w:t>procedură</w:t>
      </w:r>
      <w:r w:rsidRPr="00B261C4">
        <w:rPr>
          <w:spacing w:val="55"/>
        </w:rPr>
        <w:t xml:space="preserve"> </w:t>
      </w:r>
      <w:r w:rsidRPr="00B261C4">
        <w:t>competitivă,</w:t>
      </w:r>
      <w:r w:rsidRPr="00B261C4">
        <w:rPr>
          <w:spacing w:val="54"/>
        </w:rPr>
        <w:t xml:space="preserve"> </w:t>
      </w:r>
      <w:r w:rsidRPr="00B261C4">
        <w:t xml:space="preserve">în </w:t>
      </w:r>
      <w:r w:rsidRPr="00B261C4">
        <w:rPr>
          <w:spacing w:val="-57"/>
        </w:rPr>
        <w:t xml:space="preserve"> </w:t>
      </w:r>
      <w:r w:rsidRPr="00B261C4">
        <w:t>ordinea</w:t>
      </w:r>
      <w:r w:rsidRPr="00B261C4">
        <w:rPr>
          <w:spacing w:val="-2"/>
        </w:rPr>
        <w:t xml:space="preserve"> </w:t>
      </w:r>
      <w:r w:rsidRPr="00B261C4">
        <w:t>descrescătoare</w:t>
      </w:r>
      <w:r w:rsidRPr="00B261C4">
        <w:rPr>
          <w:spacing w:val="-1"/>
        </w:rPr>
        <w:t xml:space="preserve"> </w:t>
      </w:r>
      <w:r w:rsidRPr="00B261C4">
        <w:t>a</w:t>
      </w:r>
      <w:r w:rsidRPr="00B261C4">
        <w:rPr>
          <w:spacing w:val="1"/>
        </w:rPr>
        <w:t xml:space="preserve"> </w:t>
      </w:r>
      <w:r w:rsidRPr="00B261C4">
        <w:t>punctajelor obținute.</w:t>
      </w:r>
    </w:p>
    <w:p w14:paraId="23633F5D" w14:textId="77777777" w:rsidR="00293AD1" w:rsidRPr="00B261C4" w:rsidRDefault="00293AD1" w:rsidP="00561A0E">
      <w:pPr>
        <w:spacing w:before="60"/>
        <w:ind w:left="257"/>
        <w:jc w:val="both"/>
        <w:rPr>
          <w:szCs w:val="24"/>
        </w:rPr>
      </w:pPr>
    </w:p>
    <w:bookmarkEnd w:id="120"/>
    <w:p w14:paraId="045EF1C6" w14:textId="52347190" w:rsidR="00F87D93" w:rsidRPr="00B261C4" w:rsidRDefault="00F87D93" w:rsidP="00803BAC">
      <w:pPr>
        <w:pStyle w:val="BodyText"/>
        <w:tabs>
          <w:tab w:val="left" w:pos="630"/>
        </w:tabs>
        <w:spacing w:before="6"/>
        <w:jc w:val="both"/>
        <w:rPr>
          <w:b/>
          <w:bCs/>
          <w:lang w:val="fr-FR"/>
        </w:rPr>
      </w:pPr>
      <w:r w:rsidRPr="00B261C4">
        <w:rPr>
          <w:b/>
          <w:bCs/>
          <w:lang w:val="fr-FR"/>
        </w:rPr>
        <w:t>NOTĂ</w:t>
      </w:r>
      <w:r w:rsidR="0087043F" w:rsidRPr="00B261C4">
        <w:rPr>
          <w:b/>
          <w:bCs/>
          <w:lang w:val="fr-FR"/>
        </w:rPr>
        <w:t> </w:t>
      </w:r>
      <w:r w:rsidRPr="00B261C4">
        <w:rPr>
          <w:b/>
          <w:bCs/>
          <w:lang w:val="fr-FR"/>
        </w:rPr>
        <w:t xml:space="preserve">: </w:t>
      </w:r>
      <w:proofErr w:type="spellStart"/>
      <w:r w:rsidRPr="00B261C4">
        <w:rPr>
          <w:b/>
          <w:bCs/>
          <w:lang w:val="fr-FR"/>
        </w:rPr>
        <w:t>Capacitățile</w:t>
      </w:r>
      <w:proofErr w:type="spellEnd"/>
      <w:r w:rsidRPr="00B261C4">
        <w:rPr>
          <w:b/>
          <w:bCs/>
          <w:lang w:val="fr-FR"/>
        </w:rPr>
        <w:t xml:space="preserve"> de </w:t>
      </w:r>
      <w:proofErr w:type="spellStart"/>
      <w:r w:rsidRPr="00B261C4">
        <w:rPr>
          <w:b/>
          <w:bCs/>
          <w:lang w:val="fr-FR"/>
        </w:rPr>
        <w:t>stocare</w:t>
      </w:r>
      <w:proofErr w:type="spellEnd"/>
      <w:r w:rsidRPr="00B261C4">
        <w:rPr>
          <w:b/>
          <w:bCs/>
          <w:lang w:val="fr-FR"/>
        </w:rPr>
        <w:t xml:space="preserve"> a </w:t>
      </w:r>
      <w:proofErr w:type="spellStart"/>
      <w:r w:rsidRPr="00B261C4">
        <w:rPr>
          <w:b/>
          <w:bCs/>
          <w:lang w:val="fr-FR"/>
        </w:rPr>
        <w:t>energiei</w:t>
      </w:r>
      <w:proofErr w:type="spellEnd"/>
      <w:r w:rsidRPr="00B261C4">
        <w:rPr>
          <w:b/>
          <w:bCs/>
          <w:lang w:val="fr-FR"/>
        </w:rPr>
        <w:t xml:space="preserve"> nu </w:t>
      </w:r>
      <w:proofErr w:type="spellStart"/>
      <w:r w:rsidRPr="00B261C4">
        <w:rPr>
          <w:b/>
          <w:bCs/>
          <w:lang w:val="fr-FR"/>
        </w:rPr>
        <w:t>reprezintă</w:t>
      </w:r>
      <w:proofErr w:type="spellEnd"/>
      <w:r w:rsidRPr="00B261C4">
        <w:rPr>
          <w:b/>
          <w:bCs/>
          <w:lang w:val="fr-FR"/>
        </w:rPr>
        <w:t xml:space="preserve"> </w:t>
      </w:r>
      <w:proofErr w:type="spellStart"/>
      <w:r w:rsidRPr="00B261C4">
        <w:rPr>
          <w:b/>
          <w:bCs/>
          <w:lang w:val="fr-FR"/>
        </w:rPr>
        <w:t>activități</w:t>
      </w:r>
      <w:proofErr w:type="spellEnd"/>
      <w:r w:rsidR="00885A90" w:rsidRPr="00B261C4">
        <w:rPr>
          <w:b/>
          <w:bCs/>
          <w:lang w:val="fr-FR"/>
        </w:rPr>
        <w:t xml:space="preserve"> </w:t>
      </w:r>
      <w:proofErr w:type="spellStart"/>
      <w:r w:rsidR="00885A90" w:rsidRPr="00B261C4">
        <w:rPr>
          <w:b/>
          <w:bCs/>
          <w:lang w:val="fr-FR"/>
        </w:rPr>
        <w:t>eligibile</w:t>
      </w:r>
      <w:proofErr w:type="spellEnd"/>
      <w:r w:rsidR="00885A90" w:rsidRPr="00B261C4">
        <w:rPr>
          <w:b/>
          <w:bCs/>
          <w:lang w:val="fr-FR"/>
        </w:rPr>
        <w:t xml:space="preserve">, </w:t>
      </w:r>
      <w:proofErr w:type="spellStart"/>
      <w:r w:rsidR="00885A90" w:rsidRPr="00B261C4">
        <w:rPr>
          <w:b/>
          <w:bCs/>
          <w:lang w:val="fr-FR"/>
        </w:rPr>
        <w:t>iar</w:t>
      </w:r>
      <w:proofErr w:type="spellEnd"/>
      <w:r w:rsidR="00885A90" w:rsidRPr="00B261C4">
        <w:rPr>
          <w:b/>
          <w:bCs/>
          <w:lang w:val="fr-FR"/>
        </w:rPr>
        <w:t xml:space="preserve"> </w:t>
      </w:r>
      <w:proofErr w:type="spellStart"/>
      <w:r w:rsidR="00885A90" w:rsidRPr="00B261C4">
        <w:rPr>
          <w:b/>
          <w:bCs/>
          <w:lang w:val="fr-FR"/>
        </w:rPr>
        <w:t>cheltuielile</w:t>
      </w:r>
      <w:proofErr w:type="spellEnd"/>
      <w:r w:rsidR="00885A90" w:rsidRPr="00B261C4">
        <w:rPr>
          <w:b/>
          <w:bCs/>
          <w:lang w:val="fr-FR"/>
        </w:rPr>
        <w:t xml:space="preserve"> </w:t>
      </w:r>
      <w:proofErr w:type="spellStart"/>
      <w:r w:rsidR="00885A90" w:rsidRPr="00B261C4">
        <w:rPr>
          <w:b/>
          <w:bCs/>
          <w:lang w:val="fr-FR"/>
        </w:rPr>
        <w:t>aferente</w:t>
      </w:r>
      <w:proofErr w:type="spellEnd"/>
      <w:r w:rsidR="00885A90" w:rsidRPr="00B261C4">
        <w:rPr>
          <w:b/>
          <w:bCs/>
          <w:lang w:val="fr-FR"/>
        </w:rPr>
        <w:t xml:space="preserve"> </w:t>
      </w:r>
      <w:proofErr w:type="spellStart"/>
      <w:r w:rsidR="00885A90" w:rsidRPr="00B261C4">
        <w:rPr>
          <w:b/>
          <w:bCs/>
          <w:lang w:val="fr-FR"/>
        </w:rPr>
        <w:t>sunt</w:t>
      </w:r>
      <w:proofErr w:type="spellEnd"/>
      <w:r w:rsidR="00885A90" w:rsidRPr="00B261C4">
        <w:rPr>
          <w:b/>
          <w:bCs/>
          <w:lang w:val="fr-FR"/>
        </w:rPr>
        <w:t xml:space="preserve"> </w:t>
      </w:r>
      <w:proofErr w:type="spellStart"/>
      <w:r w:rsidR="00885A90" w:rsidRPr="00B261C4">
        <w:rPr>
          <w:b/>
          <w:bCs/>
          <w:lang w:val="fr-FR"/>
        </w:rPr>
        <w:t>ne</w:t>
      </w:r>
      <w:r w:rsidRPr="00B261C4">
        <w:rPr>
          <w:b/>
          <w:bCs/>
          <w:lang w:val="fr-FR"/>
        </w:rPr>
        <w:t>eligibile</w:t>
      </w:r>
      <w:proofErr w:type="spellEnd"/>
      <w:r w:rsidRPr="00B261C4">
        <w:rPr>
          <w:b/>
          <w:bCs/>
          <w:lang w:val="fr-FR"/>
        </w:rPr>
        <w:t>.</w:t>
      </w:r>
    </w:p>
    <w:p w14:paraId="1358A448" w14:textId="77777777" w:rsidR="008E79C3" w:rsidRPr="00B261C4" w:rsidRDefault="008E79C3" w:rsidP="001A159A">
      <w:pPr>
        <w:rPr>
          <w:szCs w:val="24"/>
        </w:rPr>
      </w:pPr>
    </w:p>
    <w:p w14:paraId="341C81B1" w14:textId="085D2D93" w:rsidR="0044224A" w:rsidRPr="00B261C4" w:rsidRDefault="0044224A" w:rsidP="005B2ADF">
      <w:pPr>
        <w:pStyle w:val="Heading3"/>
        <w:ind w:left="720" w:firstLine="0"/>
      </w:pPr>
      <w:bookmarkStart w:id="121" w:name="_Toc142982298"/>
      <w:bookmarkStart w:id="122" w:name="_Toc196395999"/>
      <w:r w:rsidRPr="00B261C4">
        <w:t>4.1.</w:t>
      </w:r>
      <w:r w:rsidR="008E79C3" w:rsidRPr="00B261C4">
        <w:t>2</w:t>
      </w:r>
      <w:r w:rsidRPr="00B261C4">
        <w:t xml:space="preserve">. </w:t>
      </w:r>
      <w:bookmarkStart w:id="123" w:name="_Hlk194674549"/>
      <w:r w:rsidR="00486967" w:rsidRPr="00B261C4">
        <w:t xml:space="preserve">Verificarea </w:t>
      </w:r>
      <w:r w:rsidR="006C2887" w:rsidRPr="00B261C4">
        <w:t xml:space="preserve">conformității </w:t>
      </w:r>
      <w:r w:rsidR="00486967" w:rsidRPr="00B261C4">
        <w:t>administrativ</w:t>
      </w:r>
      <w:r w:rsidR="006C2887" w:rsidRPr="00B261C4">
        <w:t>e</w:t>
      </w:r>
      <w:r w:rsidR="00486967" w:rsidRPr="00B261C4">
        <w:t xml:space="preserve"> și a eligibilității </w:t>
      </w:r>
      <w:r w:rsidR="00460635" w:rsidRPr="00B261C4">
        <w:t>cererilor de finanțare</w:t>
      </w:r>
      <w:bookmarkStart w:id="124" w:name="_Toc142982299"/>
      <w:bookmarkEnd w:id="121"/>
      <w:bookmarkEnd w:id="122"/>
      <w:bookmarkEnd w:id="123"/>
    </w:p>
    <w:p w14:paraId="66950A3D" w14:textId="77777777" w:rsidR="000D3E90" w:rsidRPr="00B261C4" w:rsidRDefault="000D3E90" w:rsidP="000D3E90">
      <w:pPr>
        <w:jc w:val="both"/>
        <w:rPr>
          <w:szCs w:val="24"/>
        </w:rPr>
      </w:pPr>
    </w:p>
    <w:p w14:paraId="6A7D15A0" w14:textId="794C0B45" w:rsidR="001A159A" w:rsidRPr="00B261C4" w:rsidRDefault="001A159A" w:rsidP="001A159A">
      <w:pPr>
        <w:jc w:val="both"/>
        <w:rPr>
          <w:szCs w:val="24"/>
        </w:rPr>
      </w:pPr>
      <w:r w:rsidRPr="00B261C4">
        <w:rPr>
          <w:szCs w:val="24"/>
        </w:rPr>
        <w:t>Pentru verificarea conformității administrative şi a eligibilității cererii de finanțare se utilizează un sistem de evaluare</w:t>
      </w:r>
      <w:r w:rsidRPr="00B261C4">
        <w:rPr>
          <w:spacing w:val="-57"/>
          <w:szCs w:val="24"/>
        </w:rPr>
        <w:t xml:space="preserve">      </w:t>
      </w:r>
      <w:r w:rsidRPr="00B261C4">
        <w:rPr>
          <w:szCs w:val="24"/>
        </w:rPr>
        <w:t>de tip DA/NU</w:t>
      </w:r>
      <w:r w:rsidR="00FE1D66" w:rsidRPr="00B261C4">
        <w:rPr>
          <w:szCs w:val="24"/>
        </w:rPr>
        <w:t>/NA</w:t>
      </w:r>
      <w:r w:rsidRPr="00B261C4">
        <w:rPr>
          <w:szCs w:val="24"/>
        </w:rPr>
        <w:t xml:space="preserve">, conform </w:t>
      </w:r>
      <w:r w:rsidRPr="00B261C4">
        <w:rPr>
          <w:i/>
          <w:szCs w:val="24"/>
        </w:rPr>
        <w:t>Anexei 2</w:t>
      </w:r>
      <w:r w:rsidR="000168B2" w:rsidRPr="00B261C4">
        <w:rPr>
          <w:i/>
          <w:szCs w:val="24"/>
        </w:rPr>
        <w:t>.1</w:t>
      </w:r>
      <w:r w:rsidRPr="00B261C4">
        <w:rPr>
          <w:i/>
          <w:szCs w:val="24"/>
        </w:rPr>
        <w:t xml:space="preserve"> – Grila de verificare a conformității administrative </w:t>
      </w:r>
      <w:r w:rsidR="00CE5E95" w:rsidRPr="00B261C4">
        <w:rPr>
          <w:i/>
          <w:szCs w:val="24"/>
        </w:rPr>
        <w:t xml:space="preserve">și a eligibilității </w:t>
      </w:r>
      <w:r w:rsidRPr="00B261C4">
        <w:rPr>
          <w:i/>
          <w:szCs w:val="24"/>
        </w:rPr>
        <w:t>cererilor de finanțare</w:t>
      </w:r>
      <w:r w:rsidRPr="00B261C4">
        <w:rPr>
          <w:szCs w:val="24"/>
        </w:rPr>
        <w:t>, la</w:t>
      </w:r>
      <w:r w:rsidRPr="00B261C4">
        <w:rPr>
          <w:spacing w:val="1"/>
          <w:szCs w:val="24"/>
        </w:rPr>
        <w:t xml:space="preserve"> </w:t>
      </w:r>
      <w:r w:rsidRPr="00B261C4">
        <w:rPr>
          <w:szCs w:val="24"/>
        </w:rPr>
        <w:t>prezentul</w:t>
      </w:r>
      <w:r w:rsidRPr="00B261C4">
        <w:rPr>
          <w:spacing w:val="-1"/>
          <w:szCs w:val="24"/>
        </w:rPr>
        <w:t xml:space="preserve"> </w:t>
      </w:r>
      <w:r w:rsidRPr="00B261C4">
        <w:rPr>
          <w:szCs w:val="24"/>
        </w:rPr>
        <w:t>ghid. Verificarea conformității administrative și a eligibilității cererii de finanțare se va realiza</w:t>
      </w:r>
      <w:r w:rsidR="00B10F51" w:rsidRPr="00B261C4">
        <w:rPr>
          <w:szCs w:val="24"/>
        </w:rPr>
        <w:t xml:space="preserve"> de comisia de selecție constituită la nivelul furnizorului de ajutor de stat î</w:t>
      </w:r>
      <w:r w:rsidR="000E3141" w:rsidRPr="00B261C4">
        <w:rPr>
          <w:szCs w:val="24"/>
        </w:rPr>
        <w:t>n baza grilei (Anexa 2.1 la prezentul ghid)</w:t>
      </w:r>
      <w:r w:rsidRPr="00B261C4">
        <w:rPr>
          <w:szCs w:val="24"/>
        </w:rPr>
        <w:t xml:space="preserve">, în ordinea </w:t>
      </w:r>
      <w:r w:rsidR="00D92006" w:rsidRPr="00B261C4">
        <w:rPr>
          <w:szCs w:val="24"/>
        </w:rPr>
        <w:t>clasamentului</w:t>
      </w:r>
      <w:r w:rsidR="00D21163" w:rsidRPr="00B261C4">
        <w:rPr>
          <w:szCs w:val="24"/>
        </w:rPr>
        <w:t xml:space="preserve"> provizoriu</w:t>
      </w:r>
      <w:r w:rsidRPr="00B261C4">
        <w:rPr>
          <w:szCs w:val="24"/>
        </w:rPr>
        <w:t xml:space="preserve">, până la </w:t>
      </w:r>
      <w:r w:rsidR="000E3141" w:rsidRPr="00B261C4">
        <w:rPr>
          <w:szCs w:val="24"/>
        </w:rPr>
        <w:t xml:space="preserve">epuizarea </w:t>
      </w:r>
      <w:r w:rsidRPr="00B261C4">
        <w:rPr>
          <w:szCs w:val="24"/>
        </w:rPr>
        <w:t>bugetului alocat.</w:t>
      </w:r>
    </w:p>
    <w:p w14:paraId="5BB38A51" w14:textId="77777777" w:rsidR="001A159A" w:rsidRPr="00B261C4" w:rsidRDefault="001A159A" w:rsidP="001A159A">
      <w:pPr>
        <w:jc w:val="both"/>
        <w:rPr>
          <w:szCs w:val="24"/>
        </w:rPr>
      </w:pPr>
    </w:p>
    <w:p w14:paraId="11CE348C" w14:textId="77777777" w:rsidR="001A159A" w:rsidRPr="00B261C4" w:rsidRDefault="001A159A" w:rsidP="001A159A">
      <w:pPr>
        <w:jc w:val="both"/>
        <w:rPr>
          <w:szCs w:val="24"/>
        </w:rPr>
      </w:pPr>
      <w:r w:rsidRPr="00B261C4">
        <w:rPr>
          <w:szCs w:val="24"/>
        </w:rPr>
        <w:t>În cadrul acestei etape</w:t>
      </w:r>
      <w:r w:rsidRPr="00B261C4">
        <w:rPr>
          <w:spacing w:val="-4"/>
          <w:szCs w:val="24"/>
        </w:rPr>
        <w:t xml:space="preserve"> </w:t>
      </w:r>
      <w:r w:rsidRPr="00B261C4">
        <w:rPr>
          <w:szCs w:val="24"/>
        </w:rPr>
        <w:t>se</w:t>
      </w:r>
      <w:r w:rsidRPr="00B261C4">
        <w:rPr>
          <w:spacing w:val="-1"/>
          <w:szCs w:val="24"/>
        </w:rPr>
        <w:t xml:space="preserve"> </w:t>
      </w:r>
      <w:r w:rsidRPr="00B261C4">
        <w:rPr>
          <w:szCs w:val="24"/>
        </w:rPr>
        <w:t>vor</w:t>
      </w:r>
      <w:r w:rsidRPr="00B261C4">
        <w:rPr>
          <w:spacing w:val="-1"/>
          <w:szCs w:val="24"/>
        </w:rPr>
        <w:t xml:space="preserve"> </w:t>
      </w:r>
      <w:r w:rsidRPr="00B261C4">
        <w:rPr>
          <w:szCs w:val="24"/>
        </w:rPr>
        <w:t>verifica</w:t>
      </w:r>
      <w:r w:rsidRPr="00B261C4">
        <w:rPr>
          <w:spacing w:val="-3"/>
          <w:szCs w:val="24"/>
        </w:rPr>
        <w:t xml:space="preserve"> </w:t>
      </w:r>
      <w:r w:rsidRPr="00B261C4">
        <w:rPr>
          <w:szCs w:val="24"/>
        </w:rPr>
        <w:t>următoarele:</w:t>
      </w:r>
    </w:p>
    <w:p w14:paraId="2EC2A0A6" w14:textId="77777777"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Respectarea</w:t>
      </w:r>
      <w:r w:rsidRPr="00B261C4">
        <w:rPr>
          <w:spacing w:val="-3"/>
          <w:szCs w:val="24"/>
        </w:rPr>
        <w:t xml:space="preserve"> </w:t>
      </w:r>
      <w:r w:rsidRPr="00B261C4">
        <w:rPr>
          <w:szCs w:val="24"/>
        </w:rPr>
        <w:t>formatului</w:t>
      </w:r>
      <w:r w:rsidRPr="00B261C4">
        <w:rPr>
          <w:spacing w:val="-1"/>
          <w:szCs w:val="24"/>
        </w:rPr>
        <w:t xml:space="preserve"> </w:t>
      </w:r>
      <w:r w:rsidRPr="00B261C4">
        <w:rPr>
          <w:szCs w:val="24"/>
        </w:rPr>
        <w:t>standard</w:t>
      </w:r>
      <w:r w:rsidRPr="00B261C4">
        <w:rPr>
          <w:spacing w:val="-1"/>
          <w:szCs w:val="24"/>
        </w:rPr>
        <w:t xml:space="preserve"> </w:t>
      </w:r>
      <w:r w:rsidRPr="00B261C4">
        <w:rPr>
          <w:szCs w:val="24"/>
        </w:rPr>
        <w:t>al</w:t>
      </w:r>
      <w:r w:rsidRPr="00B261C4">
        <w:rPr>
          <w:spacing w:val="-1"/>
          <w:szCs w:val="24"/>
        </w:rPr>
        <w:t xml:space="preserve"> </w:t>
      </w:r>
      <w:r w:rsidRPr="00B261C4">
        <w:rPr>
          <w:szCs w:val="24"/>
        </w:rPr>
        <w:t>cererii de finanțare</w:t>
      </w:r>
      <w:r w:rsidRPr="00B261C4">
        <w:rPr>
          <w:spacing w:val="-1"/>
          <w:szCs w:val="24"/>
        </w:rPr>
        <w:t xml:space="preserve"> </w:t>
      </w:r>
      <w:r w:rsidRPr="00B261C4">
        <w:rPr>
          <w:szCs w:val="24"/>
        </w:rPr>
        <w:t>şi</w:t>
      </w:r>
      <w:r w:rsidRPr="00B261C4">
        <w:rPr>
          <w:spacing w:val="-2"/>
          <w:szCs w:val="24"/>
        </w:rPr>
        <w:t xml:space="preserve"> </w:t>
      </w:r>
      <w:r w:rsidRPr="00B261C4">
        <w:rPr>
          <w:szCs w:val="24"/>
        </w:rPr>
        <w:t>includerea</w:t>
      </w:r>
      <w:r w:rsidRPr="00B261C4">
        <w:rPr>
          <w:spacing w:val="-2"/>
          <w:szCs w:val="24"/>
        </w:rPr>
        <w:t xml:space="preserve"> </w:t>
      </w:r>
      <w:r w:rsidRPr="00B261C4">
        <w:rPr>
          <w:szCs w:val="24"/>
        </w:rPr>
        <w:t>tuturor</w:t>
      </w:r>
      <w:r w:rsidRPr="00B261C4">
        <w:rPr>
          <w:spacing w:val="-1"/>
          <w:szCs w:val="24"/>
        </w:rPr>
        <w:t xml:space="preserve"> </w:t>
      </w:r>
      <w:r w:rsidRPr="00B261C4">
        <w:rPr>
          <w:szCs w:val="24"/>
        </w:rPr>
        <w:t>anexelor</w:t>
      </w:r>
      <w:r w:rsidRPr="00B261C4">
        <w:rPr>
          <w:spacing w:val="-1"/>
          <w:szCs w:val="24"/>
        </w:rPr>
        <w:t xml:space="preserve"> </w:t>
      </w:r>
      <w:r w:rsidRPr="00B261C4">
        <w:rPr>
          <w:szCs w:val="24"/>
        </w:rPr>
        <w:t>obligatorii;</w:t>
      </w:r>
    </w:p>
    <w:p w14:paraId="7B99C636" w14:textId="77777777"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Modalitatea</w:t>
      </w:r>
      <w:r w:rsidRPr="00B261C4">
        <w:rPr>
          <w:spacing w:val="-3"/>
          <w:szCs w:val="24"/>
        </w:rPr>
        <w:t xml:space="preserve"> </w:t>
      </w:r>
      <w:r w:rsidRPr="00B261C4">
        <w:rPr>
          <w:szCs w:val="24"/>
        </w:rPr>
        <w:t>de</w:t>
      </w:r>
      <w:r w:rsidRPr="00B261C4">
        <w:rPr>
          <w:spacing w:val="-2"/>
          <w:szCs w:val="24"/>
        </w:rPr>
        <w:t xml:space="preserve"> </w:t>
      </w:r>
      <w:r w:rsidRPr="00B261C4">
        <w:rPr>
          <w:szCs w:val="24"/>
        </w:rPr>
        <w:t>completare</w:t>
      </w:r>
      <w:r w:rsidRPr="00B261C4">
        <w:rPr>
          <w:spacing w:val="-2"/>
          <w:szCs w:val="24"/>
        </w:rPr>
        <w:t xml:space="preserve"> </w:t>
      </w:r>
      <w:r w:rsidRPr="00B261C4">
        <w:rPr>
          <w:szCs w:val="24"/>
        </w:rPr>
        <w:t>a</w:t>
      </w:r>
      <w:r w:rsidRPr="00B261C4">
        <w:rPr>
          <w:spacing w:val="58"/>
          <w:szCs w:val="24"/>
        </w:rPr>
        <w:t xml:space="preserve"> </w:t>
      </w:r>
      <w:r w:rsidRPr="00B261C4">
        <w:rPr>
          <w:szCs w:val="24"/>
        </w:rPr>
        <w:t>cererii de finanțare;</w:t>
      </w:r>
    </w:p>
    <w:p w14:paraId="5555F183" w14:textId="77777777"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Data</w:t>
      </w:r>
      <w:r w:rsidRPr="00B261C4">
        <w:rPr>
          <w:spacing w:val="-1"/>
          <w:szCs w:val="24"/>
        </w:rPr>
        <w:t xml:space="preserve"> </w:t>
      </w:r>
      <w:r w:rsidRPr="00B261C4">
        <w:rPr>
          <w:szCs w:val="24"/>
        </w:rPr>
        <w:t>limită</w:t>
      </w:r>
      <w:r w:rsidRPr="00B261C4">
        <w:rPr>
          <w:spacing w:val="-2"/>
          <w:szCs w:val="24"/>
        </w:rPr>
        <w:t xml:space="preserve"> </w:t>
      </w:r>
      <w:r w:rsidRPr="00B261C4">
        <w:rPr>
          <w:szCs w:val="24"/>
        </w:rPr>
        <w:t>de</w:t>
      </w:r>
      <w:r w:rsidRPr="00B261C4">
        <w:rPr>
          <w:spacing w:val="-2"/>
          <w:szCs w:val="24"/>
        </w:rPr>
        <w:t xml:space="preserve"> </w:t>
      </w:r>
      <w:r w:rsidRPr="00B261C4">
        <w:rPr>
          <w:szCs w:val="24"/>
        </w:rPr>
        <w:t>transmitere</w:t>
      </w:r>
      <w:r w:rsidRPr="00B261C4">
        <w:rPr>
          <w:spacing w:val="-2"/>
          <w:szCs w:val="24"/>
        </w:rPr>
        <w:t xml:space="preserve"> </w:t>
      </w:r>
      <w:r w:rsidRPr="00B261C4">
        <w:rPr>
          <w:szCs w:val="24"/>
        </w:rPr>
        <w:t>a</w:t>
      </w:r>
      <w:r w:rsidRPr="00B261C4">
        <w:rPr>
          <w:spacing w:val="58"/>
          <w:szCs w:val="24"/>
        </w:rPr>
        <w:t xml:space="preserve"> </w:t>
      </w:r>
      <w:r w:rsidRPr="00B261C4">
        <w:rPr>
          <w:szCs w:val="24"/>
        </w:rPr>
        <w:t>cererii de finanțare</w:t>
      </w:r>
    </w:p>
    <w:p w14:paraId="5D1F1E02" w14:textId="77777777"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Dacă</w:t>
      </w:r>
      <w:r w:rsidRPr="00B261C4">
        <w:rPr>
          <w:spacing w:val="58"/>
          <w:szCs w:val="24"/>
        </w:rPr>
        <w:t xml:space="preserve"> </w:t>
      </w:r>
      <w:r w:rsidRPr="00B261C4">
        <w:rPr>
          <w:szCs w:val="24"/>
        </w:rPr>
        <w:t>cererea de finanțare a fost depusă</w:t>
      </w:r>
      <w:r w:rsidRPr="00B261C4">
        <w:rPr>
          <w:spacing w:val="-2"/>
          <w:szCs w:val="24"/>
        </w:rPr>
        <w:t xml:space="preserve"> </w:t>
      </w:r>
      <w:r w:rsidRPr="00B261C4">
        <w:rPr>
          <w:szCs w:val="24"/>
        </w:rPr>
        <w:t>în</w:t>
      </w:r>
      <w:r w:rsidRPr="00B261C4">
        <w:rPr>
          <w:spacing w:val="-1"/>
          <w:szCs w:val="24"/>
        </w:rPr>
        <w:t xml:space="preserve"> </w:t>
      </w:r>
      <w:r w:rsidRPr="00B261C4">
        <w:rPr>
          <w:szCs w:val="24"/>
        </w:rPr>
        <w:t>condițiile specificate</w:t>
      </w:r>
      <w:r w:rsidRPr="00B261C4">
        <w:rPr>
          <w:spacing w:val="-2"/>
          <w:szCs w:val="24"/>
        </w:rPr>
        <w:t xml:space="preserve"> </w:t>
      </w:r>
      <w:r w:rsidRPr="00B261C4">
        <w:rPr>
          <w:szCs w:val="24"/>
        </w:rPr>
        <w:t>în</w:t>
      </w:r>
      <w:r w:rsidRPr="00B261C4">
        <w:rPr>
          <w:spacing w:val="-1"/>
          <w:szCs w:val="24"/>
        </w:rPr>
        <w:t xml:space="preserve"> </w:t>
      </w:r>
      <w:r w:rsidRPr="00B261C4">
        <w:rPr>
          <w:szCs w:val="24"/>
        </w:rPr>
        <w:t>prezentul</w:t>
      </w:r>
      <w:r w:rsidRPr="00B261C4">
        <w:rPr>
          <w:spacing w:val="1"/>
          <w:szCs w:val="24"/>
        </w:rPr>
        <w:t xml:space="preserve"> </w:t>
      </w:r>
      <w:r w:rsidRPr="00B261C4">
        <w:rPr>
          <w:szCs w:val="24"/>
        </w:rPr>
        <w:t>ghid;</w:t>
      </w:r>
    </w:p>
    <w:p w14:paraId="0DCF1064" w14:textId="77777777"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Completarea cererii și a anexelor, valabilitatea documentelor, precum și</w:t>
      </w:r>
      <w:r w:rsidRPr="00B261C4">
        <w:rPr>
          <w:spacing w:val="1"/>
          <w:szCs w:val="24"/>
        </w:rPr>
        <w:t xml:space="preserve"> </w:t>
      </w:r>
      <w:r w:rsidRPr="00B261C4">
        <w:rPr>
          <w:szCs w:val="24"/>
        </w:rPr>
        <w:t>respectarea</w:t>
      </w:r>
      <w:r w:rsidRPr="00B261C4">
        <w:rPr>
          <w:spacing w:val="-2"/>
          <w:szCs w:val="24"/>
        </w:rPr>
        <w:t xml:space="preserve"> </w:t>
      </w:r>
      <w:r w:rsidRPr="00B261C4">
        <w:rPr>
          <w:szCs w:val="24"/>
        </w:rPr>
        <w:lastRenderedPageBreak/>
        <w:t>criteriilor de</w:t>
      </w:r>
      <w:r w:rsidRPr="00B261C4">
        <w:rPr>
          <w:spacing w:val="1"/>
          <w:szCs w:val="24"/>
        </w:rPr>
        <w:t xml:space="preserve"> </w:t>
      </w:r>
      <w:r w:rsidRPr="00B261C4">
        <w:rPr>
          <w:szCs w:val="24"/>
        </w:rPr>
        <w:t>eligibilitate</w:t>
      </w:r>
      <w:r w:rsidRPr="00B261C4">
        <w:rPr>
          <w:spacing w:val="-1"/>
          <w:szCs w:val="24"/>
        </w:rPr>
        <w:t xml:space="preserve"> </w:t>
      </w:r>
      <w:r w:rsidRPr="00B261C4">
        <w:rPr>
          <w:szCs w:val="24"/>
        </w:rPr>
        <w:t>menționate în prezentul ghid;</w:t>
      </w:r>
    </w:p>
    <w:p w14:paraId="5BB481C0" w14:textId="5A58E11E" w:rsidR="001A159A" w:rsidRPr="00B261C4" w:rsidRDefault="001A159A" w:rsidP="001A159A">
      <w:pPr>
        <w:pStyle w:val="ListParagraph"/>
        <w:numPr>
          <w:ilvl w:val="3"/>
          <w:numId w:val="7"/>
        </w:numPr>
        <w:tabs>
          <w:tab w:val="left" w:pos="977"/>
          <w:tab w:val="left" w:pos="979"/>
        </w:tabs>
        <w:spacing w:before="60"/>
        <w:ind w:left="567" w:hanging="283"/>
        <w:rPr>
          <w:szCs w:val="24"/>
        </w:rPr>
      </w:pPr>
      <w:r w:rsidRPr="00B261C4">
        <w:rPr>
          <w:szCs w:val="24"/>
        </w:rPr>
        <w:t xml:space="preserve">Îndeplinirea tuturor criteriilor din grila de verificare a conformității administrative </w:t>
      </w:r>
      <w:r w:rsidR="00AE3FA4" w:rsidRPr="00B261C4">
        <w:rPr>
          <w:szCs w:val="24"/>
        </w:rPr>
        <w:t>și a eligibilității</w:t>
      </w:r>
      <w:r w:rsidRPr="00B261C4">
        <w:rPr>
          <w:szCs w:val="24"/>
        </w:rPr>
        <w:t xml:space="preserve"> cererii de finanțare</w:t>
      </w:r>
      <w:r w:rsidR="00AE3FA4" w:rsidRPr="00B261C4">
        <w:rPr>
          <w:szCs w:val="24"/>
        </w:rPr>
        <w:t xml:space="preserve"> </w:t>
      </w:r>
      <w:r w:rsidR="0087043F" w:rsidRPr="00B261C4">
        <w:rPr>
          <w:szCs w:val="24"/>
        </w:rPr>
        <w:t>–</w:t>
      </w:r>
      <w:r w:rsidR="00AE3FA4" w:rsidRPr="00B261C4">
        <w:rPr>
          <w:szCs w:val="24"/>
        </w:rPr>
        <w:t xml:space="preserve"> </w:t>
      </w:r>
      <w:r w:rsidRPr="00B261C4">
        <w:rPr>
          <w:szCs w:val="24"/>
        </w:rPr>
        <w:t>Anexa 2</w:t>
      </w:r>
      <w:r w:rsidR="005D6E59" w:rsidRPr="00B261C4">
        <w:rPr>
          <w:szCs w:val="24"/>
        </w:rPr>
        <w:t>.1</w:t>
      </w:r>
      <w:r w:rsidR="00AE3FA4" w:rsidRPr="00B261C4">
        <w:rPr>
          <w:szCs w:val="24"/>
        </w:rPr>
        <w:t xml:space="preserve"> la ghid</w:t>
      </w:r>
      <w:r w:rsidRPr="00B261C4">
        <w:rPr>
          <w:szCs w:val="24"/>
        </w:rPr>
        <w:t>,</w:t>
      </w:r>
      <w:r w:rsidRPr="00B261C4">
        <w:rPr>
          <w:spacing w:val="2"/>
          <w:szCs w:val="24"/>
        </w:rPr>
        <w:t xml:space="preserve"> </w:t>
      </w:r>
      <w:r w:rsidRPr="00B261C4">
        <w:rPr>
          <w:szCs w:val="24"/>
        </w:rPr>
        <w:t>respectiv:</w:t>
      </w:r>
    </w:p>
    <w:p w14:paraId="7166C170" w14:textId="7BE58E20" w:rsidR="00BD61F6" w:rsidRPr="00B261C4" w:rsidRDefault="00BD61F6" w:rsidP="001A159A">
      <w:pPr>
        <w:pStyle w:val="ListParagraph"/>
        <w:numPr>
          <w:ilvl w:val="4"/>
          <w:numId w:val="156"/>
        </w:numPr>
        <w:tabs>
          <w:tab w:val="left" w:pos="967"/>
          <w:tab w:val="left" w:pos="979"/>
        </w:tabs>
        <w:spacing w:before="60"/>
        <w:ind w:left="1418" w:hanging="284"/>
        <w:rPr>
          <w:szCs w:val="24"/>
        </w:rPr>
      </w:pPr>
      <w:r w:rsidRPr="00B261C4">
        <w:rPr>
          <w:szCs w:val="24"/>
        </w:rPr>
        <w:t xml:space="preserve">Conformarea cu toate cerințele specifice formulate în </w:t>
      </w:r>
      <w:r w:rsidR="00696F59" w:rsidRPr="00B261C4">
        <w:rPr>
          <w:szCs w:val="24"/>
        </w:rPr>
        <w:t xml:space="preserve">prezentul </w:t>
      </w:r>
      <w:r w:rsidRPr="00B261C4">
        <w:rPr>
          <w:szCs w:val="24"/>
        </w:rPr>
        <w:t>ghid</w:t>
      </w:r>
      <w:r w:rsidR="00BF5B0A" w:rsidRPr="00B261C4">
        <w:rPr>
          <w:szCs w:val="24"/>
        </w:rPr>
        <w:t>, inclusiv de natură formală</w:t>
      </w:r>
      <w:r w:rsidRPr="00B261C4">
        <w:rPr>
          <w:szCs w:val="24"/>
        </w:rPr>
        <w:t>;</w:t>
      </w:r>
    </w:p>
    <w:p w14:paraId="36E29025" w14:textId="5C84E58A" w:rsidR="001A159A" w:rsidRPr="00B261C4" w:rsidRDefault="001A159A" w:rsidP="001A159A">
      <w:pPr>
        <w:pStyle w:val="ListParagraph"/>
        <w:numPr>
          <w:ilvl w:val="4"/>
          <w:numId w:val="156"/>
        </w:numPr>
        <w:tabs>
          <w:tab w:val="left" w:pos="967"/>
          <w:tab w:val="left" w:pos="979"/>
        </w:tabs>
        <w:spacing w:before="60"/>
        <w:ind w:left="1418" w:hanging="284"/>
        <w:rPr>
          <w:szCs w:val="24"/>
        </w:rPr>
      </w:pPr>
      <w:r w:rsidRPr="00B261C4">
        <w:rPr>
          <w:szCs w:val="24"/>
        </w:rPr>
        <w:t>Eligibilitatea</w:t>
      </w:r>
      <w:r w:rsidRPr="00B261C4">
        <w:rPr>
          <w:spacing w:val="1"/>
          <w:szCs w:val="24"/>
        </w:rPr>
        <w:t xml:space="preserve"> </w:t>
      </w:r>
      <w:r w:rsidRPr="00B261C4">
        <w:rPr>
          <w:szCs w:val="24"/>
        </w:rPr>
        <w:t>solicitantului</w:t>
      </w:r>
      <w:r w:rsidRPr="00B261C4">
        <w:rPr>
          <w:spacing w:val="1"/>
          <w:szCs w:val="24"/>
        </w:rPr>
        <w:t xml:space="preserve"> </w:t>
      </w:r>
      <w:r w:rsidRPr="00B261C4">
        <w:rPr>
          <w:szCs w:val="24"/>
        </w:rPr>
        <w:t>–</w:t>
      </w:r>
      <w:r w:rsidRPr="00B261C4">
        <w:rPr>
          <w:spacing w:val="1"/>
          <w:szCs w:val="24"/>
        </w:rPr>
        <w:t xml:space="preserve"> </w:t>
      </w:r>
      <w:r w:rsidRPr="00B261C4">
        <w:rPr>
          <w:szCs w:val="24"/>
        </w:rPr>
        <w:t>se</w:t>
      </w:r>
      <w:r w:rsidRPr="00B261C4">
        <w:rPr>
          <w:spacing w:val="1"/>
          <w:szCs w:val="24"/>
        </w:rPr>
        <w:t xml:space="preserve"> </w:t>
      </w:r>
      <w:r w:rsidRPr="00B261C4">
        <w:rPr>
          <w:szCs w:val="24"/>
        </w:rPr>
        <w:t>va</w:t>
      </w:r>
      <w:r w:rsidRPr="00B261C4">
        <w:rPr>
          <w:spacing w:val="1"/>
          <w:szCs w:val="24"/>
        </w:rPr>
        <w:t xml:space="preserve"> </w:t>
      </w:r>
      <w:r w:rsidRPr="00B261C4">
        <w:rPr>
          <w:szCs w:val="24"/>
        </w:rPr>
        <w:t>verifica</w:t>
      </w:r>
      <w:r w:rsidRPr="00B261C4">
        <w:rPr>
          <w:spacing w:val="1"/>
          <w:szCs w:val="24"/>
        </w:rPr>
        <w:t xml:space="preserve"> </w:t>
      </w:r>
      <w:r w:rsidRPr="00B261C4">
        <w:rPr>
          <w:szCs w:val="24"/>
        </w:rPr>
        <w:t>dacă</w:t>
      </w:r>
      <w:r w:rsidRPr="00B261C4">
        <w:rPr>
          <w:spacing w:val="1"/>
          <w:szCs w:val="24"/>
        </w:rPr>
        <w:t xml:space="preserve"> </w:t>
      </w:r>
      <w:r w:rsidRPr="00B261C4">
        <w:rPr>
          <w:szCs w:val="24"/>
        </w:rPr>
        <w:t>solicitantul</w:t>
      </w:r>
      <w:r w:rsidRPr="00B261C4">
        <w:rPr>
          <w:spacing w:val="1"/>
          <w:szCs w:val="24"/>
        </w:rPr>
        <w:t xml:space="preserve"> </w:t>
      </w:r>
      <w:r w:rsidRPr="00B261C4">
        <w:rPr>
          <w:szCs w:val="24"/>
        </w:rPr>
        <w:t>îndeplinește</w:t>
      </w:r>
      <w:r w:rsidRPr="00B261C4">
        <w:rPr>
          <w:spacing w:val="1"/>
          <w:szCs w:val="24"/>
        </w:rPr>
        <w:t xml:space="preserve"> </w:t>
      </w:r>
      <w:r w:rsidRPr="00B261C4">
        <w:rPr>
          <w:szCs w:val="24"/>
        </w:rPr>
        <w:t>criteriile</w:t>
      </w:r>
      <w:r w:rsidRPr="00B261C4">
        <w:rPr>
          <w:spacing w:val="1"/>
          <w:szCs w:val="24"/>
        </w:rPr>
        <w:t xml:space="preserve"> </w:t>
      </w:r>
      <w:r w:rsidRPr="00B261C4">
        <w:rPr>
          <w:szCs w:val="24"/>
        </w:rPr>
        <w:t>prevăzute</w:t>
      </w:r>
      <w:r w:rsidRPr="00B261C4">
        <w:rPr>
          <w:spacing w:val="1"/>
          <w:szCs w:val="24"/>
        </w:rPr>
        <w:t xml:space="preserve"> </w:t>
      </w:r>
      <w:r w:rsidRPr="00B261C4">
        <w:rPr>
          <w:szCs w:val="24"/>
        </w:rPr>
        <w:t xml:space="preserve">în </w:t>
      </w:r>
      <w:r w:rsidRPr="00B261C4">
        <w:rPr>
          <w:spacing w:val="-57"/>
          <w:szCs w:val="24"/>
        </w:rPr>
        <w:t xml:space="preserve"> </w:t>
      </w:r>
      <w:r w:rsidRPr="00B261C4">
        <w:rPr>
          <w:szCs w:val="24"/>
        </w:rPr>
        <w:t>prezentul</w:t>
      </w:r>
      <w:r w:rsidRPr="00B261C4">
        <w:rPr>
          <w:spacing w:val="-1"/>
          <w:szCs w:val="24"/>
        </w:rPr>
        <w:t xml:space="preserve"> </w:t>
      </w:r>
      <w:r w:rsidRPr="00B261C4">
        <w:rPr>
          <w:szCs w:val="24"/>
        </w:rPr>
        <w:t>ghid;</w:t>
      </w:r>
    </w:p>
    <w:p w14:paraId="2CC0BCC6" w14:textId="308A5B3C" w:rsidR="001A159A" w:rsidRPr="00B261C4" w:rsidRDefault="001A159A" w:rsidP="001A159A">
      <w:pPr>
        <w:pStyle w:val="ListParagraph"/>
        <w:numPr>
          <w:ilvl w:val="4"/>
          <w:numId w:val="156"/>
        </w:numPr>
        <w:tabs>
          <w:tab w:val="left" w:pos="979"/>
        </w:tabs>
        <w:spacing w:before="60"/>
        <w:ind w:left="1418" w:hanging="284"/>
        <w:rPr>
          <w:szCs w:val="24"/>
        </w:rPr>
      </w:pPr>
      <w:r w:rsidRPr="00B261C4">
        <w:rPr>
          <w:szCs w:val="24"/>
        </w:rPr>
        <w:t>Eligibilitatea proiectului</w:t>
      </w:r>
      <w:r w:rsidRPr="00B261C4">
        <w:rPr>
          <w:spacing w:val="1"/>
          <w:szCs w:val="24"/>
        </w:rPr>
        <w:t xml:space="preserve"> </w:t>
      </w:r>
      <w:r w:rsidRPr="00B261C4">
        <w:rPr>
          <w:szCs w:val="24"/>
        </w:rPr>
        <w:t>– se</w:t>
      </w:r>
      <w:r w:rsidRPr="00B261C4">
        <w:rPr>
          <w:spacing w:val="1"/>
          <w:szCs w:val="24"/>
        </w:rPr>
        <w:t xml:space="preserve"> </w:t>
      </w:r>
      <w:r w:rsidRPr="00B261C4">
        <w:rPr>
          <w:szCs w:val="24"/>
        </w:rPr>
        <w:t>va</w:t>
      </w:r>
      <w:r w:rsidRPr="00B261C4">
        <w:rPr>
          <w:spacing w:val="1"/>
          <w:szCs w:val="24"/>
        </w:rPr>
        <w:t xml:space="preserve"> </w:t>
      </w:r>
      <w:r w:rsidRPr="00B261C4">
        <w:rPr>
          <w:szCs w:val="24"/>
        </w:rPr>
        <w:t>verifica dacă</w:t>
      </w:r>
      <w:r w:rsidRPr="00B261C4">
        <w:rPr>
          <w:spacing w:val="1"/>
          <w:szCs w:val="24"/>
        </w:rPr>
        <w:t xml:space="preserve"> </w:t>
      </w:r>
      <w:r w:rsidRPr="00B261C4">
        <w:rPr>
          <w:szCs w:val="24"/>
        </w:rPr>
        <w:t>proiectul</w:t>
      </w:r>
      <w:r w:rsidRPr="00B261C4">
        <w:rPr>
          <w:spacing w:val="1"/>
          <w:szCs w:val="24"/>
        </w:rPr>
        <w:t xml:space="preserve"> </w:t>
      </w:r>
      <w:r w:rsidRPr="00B261C4">
        <w:rPr>
          <w:szCs w:val="24"/>
        </w:rPr>
        <w:t>și</w:t>
      </w:r>
      <w:r w:rsidRPr="00B261C4">
        <w:rPr>
          <w:spacing w:val="1"/>
          <w:szCs w:val="24"/>
        </w:rPr>
        <w:t xml:space="preserve"> </w:t>
      </w:r>
      <w:r w:rsidRPr="00B261C4">
        <w:rPr>
          <w:szCs w:val="24"/>
        </w:rPr>
        <w:t>activitățile sale îndeplinesc</w:t>
      </w:r>
      <w:r w:rsidRPr="00B261C4">
        <w:rPr>
          <w:spacing w:val="1"/>
          <w:szCs w:val="24"/>
        </w:rPr>
        <w:t xml:space="preserve"> </w:t>
      </w:r>
      <w:r w:rsidRPr="00B261C4">
        <w:rPr>
          <w:szCs w:val="24"/>
        </w:rPr>
        <w:t>criteriile</w:t>
      </w:r>
      <w:r w:rsidRPr="00B261C4">
        <w:rPr>
          <w:spacing w:val="1"/>
          <w:szCs w:val="24"/>
        </w:rPr>
        <w:t xml:space="preserve"> </w:t>
      </w:r>
      <w:r w:rsidRPr="00B261C4">
        <w:rPr>
          <w:szCs w:val="24"/>
        </w:rPr>
        <w:t>prevăzute în prezentul ghid.</w:t>
      </w:r>
    </w:p>
    <w:p w14:paraId="25564226" w14:textId="77777777" w:rsidR="007A652D" w:rsidRPr="00B261C4" w:rsidRDefault="007A652D" w:rsidP="001A159A">
      <w:pPr>
        <w:jc w:val="both"/>
        <w:rPr>
          <w:szCs w:val="24"/>
        </w:rPr>
      </w:pPr>
    </w:p>
    <w:p w14:paraId="7916CFE4" w14:textId="73B94342" w:rsidR="001A159A" w:rsidRPr="00B261C4" w:rsidRDefault="001A159A" w:rsidP="001A159A">
      <w:pPr>
        <w:jc w:val="both"/>
        <w:rPr>
          <w:szCs w:val="24"/>
        </w:rPr>
      </w:pPr>
      <w:r w:rsidRPr="00B261C4">
        <w:rPr>
          <w:szCs w:val="24"/>
        </w:rPr>
        <w:t>Având</w:t>
      </w:r>
      <w:r w:rsidRPr="00B261C4">
        <w:rPr>
          <w:spacing w:val="-1"/>
          <w:szCs w:val="24"/>
        </w:rPr>
        <w:t xml:space="preserve"> </w:t>
      </w:r>
      <w:r w:rsidRPr="00B261C4">
        <w:rPr>
          <w:szCs w:val="24"/>
        </w:rPr>
        <w:t>în</w:t>
      </w:r>
      <w:r w:rsidRPr="00B261C4">
        <w:rPr>
          <w:spacing w:val="-2"/>
          <w:szCs w:val="24"/>
        </w:rPr>
        <w:t xml:space="preserve"> </w:t>
      </w:r>
      <w:r w:rsidRPr="00B261C4">
        <w:rPr>
          <w:szCs w:val="24"/>
        </w:rPr>
        <w:t>vedere</w:t>
      </w:r>
      <w:r w:rsidRPr="00B261C4">
        <w:rPr>
          <w:spacing w:val="-2"/>
          <w:szCs w:val="24"/>
        </w:rPr>
        <w:t xml:space="preserve"> </w:t>
      </w:r>
      <w:r w:rsidRPr="00B261C4">
        <w:rPr>
          <w:szCs w:val="24"/>
        </w:rPr>
        <w:t>că</w:t>
      </w:r>
      <w:r w:rsidRPr="00B261C4">
        <w:rPr>
          <w:spacing w:val="-2"/>
          <w:szCs w:val="24"/>
        </w:rPr>
        <w:t xml:space="preserve"> </w:t>
      </w:r>
      <w:r w:rsidRPr="00B261C4">
        <w:rPr>
          <w:szCs w:val="24"/>
        </w:rPr>
        <w:t>depunerea</w:t>
      </w:r>
      <w:r w:rsidRPr="00B261C4">
        <w:rPr>
          <w:spacing w:val="-2"/>
          <w:szCs w:val="24"/>
        </w:rPr>
        <w:t xml:space="preserve"> </w:t>
      </w:r>
      <w:r w:rsidRPr="00B261C4">
        <w:rPr>
          <w:szCs w:val="24"/>
        </w:rPr>
        <w:t>Cererii de finanțare se</w:t>
      </w:r>
      <w:r w:rsidRPr="00B261C4">
        <w:rPr>
          <w:spacing w:val="-2"/>
          <w:szCs w:val="24"/>
        </w:rPr>
        <w:t xml:space="preserve"> </w:t>
      </w:r>
      <w:r w:rsidRPr="00B261C4">
        <w:rPr>
          <w:szCs w:val="24"/>
        </w:rPr>
        <w:t>face</w:t>
      </w:r>
      <w:r w:rsidRPr="00B261C4">
        <w:rPr>
          <w:spacing w:val="1"/>
          <w:szCs w:val="24"/>
        </w:rPr>
        <w:t xml:space="preserve"> </w:t>
      </w:r>
      <w:r w:rsidRPr="00B261C4">
        <w:rPr>
          <w:szCs w:val="24"/>
        </w:rPr>
        <w:t xml:space="preserve">electronic, </w:t>
      </w:r>
      <w:r w:rsidRPr="00B261C4">
        <w:rPr>
          <w:b/>
          <w:szCs w:val="24"/>
        </w:rPr>
        <w:t>procesul</w:t>
      </w:r>
      <w:r w:rsidRPr="00B261C4">
        <w:rPr>
          <w:b/>
          <w:spacing w:val="-1"/>
          <w:szCs w:val="24"/>
        </w:rPr>
        <w:t xml:space="preserve"> </w:t>
      </w:r>
      <w:r w:rsidRPr="00B261C4">
        <w:rPr>
          <w:b/>
          <w:szCs w:val="24"/>
        </w:rPr>
        <w:t>de</w:t>
      </w:r>
      <w:r w:rsidRPr="00B261C4">
        <w:rPr>
          <w:b/>
          <w:spacing w:val="-1"/>
          <w:szCs w:val="24"/>
        </w:rPr>
        <w:t xml:space="preserve"> </w:t>
      </w:r>
      <w:r w:rsidRPr="00B261C4">
        <w:rPr>
          <w:b/>
          <w:szCs w:val="24"/>
        </w:rPr>
        <w:t>clarificări</w:t>
      </w:r>
      <w:r w:rsidRPr="00B261C4">
        <w:rPr>
          <w:b/>
          <w:spacing w:val="-1"/>
          <w:szCs w:val="24"/>
        </w:rPr>
        <w:t xml:space="preserve"> </w:t>
      </w:r>
      <w:r w:rsidRPr="00B261C4">
        <w:rPr>
          <w:szCs w:val="24"/>
        </w:rPr>
        <w:t>se</w:t>
      </w:r>
      <w:r w:rsidRPr="00B261C4">
        <w:rPr>
          <w:spacing w:val="-2"/>
          <w:szCs w:val="24"/>
        </w:rPr>
        <w:t xml:space="preserve"> </w:t>
      </w:r>
      <w:r w:rsidRPr="00B261C4">
        <w:rPr>
          <w:szCs w:val="24"/>
        </w:rPr>
        <w:t>va</w:t>
      </w:r>
      <w:r w:rsidRPr="00B261C4">
        <w:rPr>
          <w:spacing w:val="-1"/>
          <w:szCs w:val="24"/>
        </w:rPr>
        <w:t xml:space="preserve"> </w:t>
      </w:r>
      <w:r w:rsidRPr="00B261C4">
        <w:rPr>
          <w:szCs w:val="24"/>
        </w:rPr>
        <w:t>desfăşura</w:t>
      </w:r>
      <w:r w:rsidRPr="00B261C4">
        <w:rPr>
          <w:spacing w:val="-3"/>
          <w:szCs w:val="24"/>
        </w:rPr>
        <w:t xml:space="preserve"> </w:t>
      </w:r>
      <w:r w:rsidRPr="00B261C4">
        <w:rPr>
          <w:szCs w:val="24"/>
        </w:rPr>
        <w:t>astfel:</w:t>
      </w:r>
    </w:p>
    <w:p w14:paraId="7B326778" w14:textId="50695E0B" w:rsidR="001A159A" w:rsidRPr="00B261C4" w:rsidRDefault="001A159A" w:rsidP="001A159A">
      <w:pPr>
        <w:pStyle w:val="ListParagraph"/>
        <w:numPr>
          <w:ilvl w:val="0"/>
          <w:numId w:val="4"/>
        </w:numPr>
        <w:tabs>
          <w:tab w:val="left" w:pos="979"/>
        </w:tabs>
        <w:spacing w:before="60"/>
        <w:ind w:left="567" w:hanging="283"/>
        <w:rPr>
          <w:szCs w:val="24"/>
        </w:rPr>
      </w:pPr>
      <w:r w:rsidRPr="00B261C4">
        <w:rPr>
          <w:szCs w:val="24"/>
        </w:rPr>
        <w:t>Se pot</w:t>
      </w:r>
      <w:r w:rsidRPr="00B261C4">
        <w:rPr>
          <w:spacing w:val="-2"/>
          <w:szCs w:val="24"/>
        </w:rPr>
        <w:t xml:space="preserve"> </w:t>
      </w:r>
      <w:r w:rsidRPr="00B261C4">
        <w:rPr>
          <w:szCs w:val="24"/>
        </w:rPr>
        <w:t>solicita</w:t>
      </w:r>
      <w:r w:rsidRPr="00B261C4">
        <w:rPr>
          <w:spacing w:val="-2"/>
          <w:szCs w:val="24"/>
        </w:rPr>
        <w:t xml:space="preserve"> cel mult </w:t>
      </w:r>
      <w:r w:rsidRPr="00B261C4">
        <w:rPr>
          <w:szCs w:val="24"/>
        </w:rPr>
        <w:t>două clarificări;</w:t>
      </w:r>
    </w:p>
    <w:p w14:paraId="57B85A5B" w14:textId="5CAE574E" w:rsidR="001A159A" w:rsidRPr="00B261C4" w:rsidRDefault="001A159A" w:rsidP="001A159A">
      <w:pPr>
        <w:pStyle w:val="ListParagraph"/>
        <w:numPr>
          <w:ilvl w:val="0"/>
          <w:numId w:val="4"/>
        </w:numPr>
        <w:tabs>
          <w:tab w:val="left" w:pos="979"/>
        </w:tabs>
        <w:spacing w:before="59"/>
        <w:ind w:left="567" w:hanging="283"/>
        <w:rPr>
          <w:szCs w:val="24"/>
        </w:rPr>
      </w:pPr>
      <w:r w:rsidRPr="00B261C4">
        <w:rPr>
          <w:szCs w:val="24"/>
        </w:rPr>
        <w:t>Solicitantul</w:t>
      </w:r>
      <w:r w:rsidRPr="00B261C4">
        <w:rPr>
          <w:spacing w:val="-2"/>
          <w:szCs w:val="24"/>
        </w:rPr>
        <w:t xml:space="preserve"> </w:t>
      </w:r>
      <w:r w:rsidRPr="00B261C4">
        <w:rPr>
          <w:szCs w:val="24"/>
        </w:rPr>
        <w:t>va</w:t>
      </w:r>
      <w:r w:rsidRPr="00B261C4">
        <w:rPr>
          <w:spacing w:val="-2"/>
          <w:szCs w:val="24"/>
        </w:rPr>
        <w:t xml:space="preserve"> </w:t>
      </w:r>
      <w:r w:rsidRPr="00B261C4">
        <w:rPr>
          <w:szCs w:val="24"/>
        </w:rPr>
        <w:t>avea</w:t>
      </w:r>
      <w:r w:rsidRPr="00B261C4">
        <w:rPr>
          <w:spacing w:val="-2"/>
          <w:szCs w:val="24"/>
        </w:rPr>
        <w:t xml:space="preserve"> </w:t>
      </w:r>
      <w:r w:rsidRPr="00B261C4">
        <w:rPr>
          <w:szCs w:val="24"/>
        </w:rPr>
        <w:t>obligaţia</w:t>
      </w:r>
      <w:r w:rsidRPr="00B261C4">
        <w:rPr>
          <w:spacing w:val="-2"/>
          <w:szCs w:val="24"/>
        </w:rPr>
        <w:t xml:space="preserve"> </w:t>
      </w:r>
      <w:r w:rsidRPr="00B261C4">
        <w:rPr>
          <w:szCs w:val="24"/>
        </w:rPr>
        <w:t>să</w:t>
      </w:r>
      <w:r w:rsidRPr="00B261C4">
        <w:rPr>
          <w:spacing w:val="-2"/>
          <w:szCs w:val="24"/>
        </w:rPr>
        <w:t xml:space="preserve"> </w:t>
      </w:r>
      <w:r w:rsidRPr="00B261C4">
        <w:rPr>
          <w:szCs w:val="24"/>
        </w:rPr>
        <w:t>răspundă</w:t>
      </w:r>
      <w:r w:rsidRPr="00B261C4">
        <w:rPr>
          <w:spacing w:val="-1"/>
          <w:szCs w:val="24"/>
        </w:rPr>
        <w:t xml:space="preserve"> </w:t>
      </w:r>
      <w:r w:rsidRPr="00B261C4">
        <w:rPr>
          <w:szCs w:val="24"/>
        </w:rPr>
        <w:t>în</w:t>
      </w:r>
      <w:r w:rsidRPr="00B261C4">
        <w:rPr>
          <w:spacing w:val="-2"/>
          <w:szCs w:val="24"/>
        </w:rPr>
        <w:t xml:space="preserve"> </w:t>
      </w:r>
      <w:r w:rsidRPr="00B261C4">
        <w:rPr>
          <w:szCs w:val="24"/>
        </w:rPr>
        <w:t>maximum</w:t>
      </w:r>
      <w:r w:rsidRPr="00B261C4">
        <w:rPr>
          <w:spacing w:val="-1"/>
          <w:szCs w:val="24"/>
        </w:rPr>
        <w:t xml:space="preserve"> </w:t>
      </w:r>
      <w:r w:rsidRPr="00B261C4">
        <w:rPr>
          <w:szCs w:val="24"/>
        </w:rPr>
        <w:t>10</w:t>
      </w:r>
      <w:r w:rsidRPr="00B261C4">
        <w:rPr>
          <w:spacing w:val="-1"/>
          <w:szCs w:val="24"/>
        </w:rPr>
        <w:t xml:space="preserve"> </w:t>
      </w:r>
      <w:r w:rsidRPr="00B261C4">
        <w:rPr>
          <w:szCs w:val="24"/>
        </w:rPr>
        <w:t>zile</w:t>
      </w:r>
      <w:r w:rsidRPr="00B261C4">
        <w:rPr>
          <w:spacing w:val="-2"/>
          <w:szCs w:val="24"/>
        </w:rPr>
        <w:t xml:space="preserve"> </w:t>
      </w:r>
      <w:r w:rsidR="00194118" w:rsidRPr="00B261C4">
        <w:rPr>
          <w:spacing w:val="-2"/>
          <w:szCs w:val="24"/>
        </w:rPr>
        <w:t>lucrătoare</w:t>
      </w:r>
      <w:r w:rsidR="005C2F1A" w:rsidRPr="00B261C4">
        <w:rPr>
          <w:spacing w:val="-2"/>
          <w:szCs w:val="24"/>
        </w:rPr>
        <w:t xml:space="preserve"> </w:t>
      </w:r>
      <w:r w:rsidRPr="00B261C4">
        <w:rPr>
          <w:spacing w:val="-2"/>
          <w:szCs w:val="24"/>
        </w:rPr>
        <w:t>la</w:t>
      </w:r>
      <w:r w:rsidR="005C2F1A" w:rsidRPr="00B261C4">
        <w:rPr>
          <w:spacing w:val="-2"/>
          <w:szCs w:val="24"/>
        </w:rPr>
        <w:t xml:space="preserve"> clarificarea adresată</w:t>
      </w:r>
      <w:r w:rsidRPr="00B261C4">
        <w:rPr>
          <w:szCs w:val="24"/>
        </w:rPr>
        <w:t>.</w:t>
      </w:r>
    </w:p>
    <w:p w14:paraId="06C65CFF" w14:textId="77777777" w:rsidR="005C2F1A" w:rsidRPr="00B261C4" w:rsidRDefault="005C2F1A" w:rsidP="00237613">
      <w:pPr>
        <w:pStyle w:val="ListParagraph"/>
        <w:tabs>
          <w:tab w:val="left" w:pos="979"/>
        </w:tabs>
        <w:spacing w:before="59"/>
        <w:ind w:left="567" w:firstLine="0"/>
        <w:rPr>
          <w:sz w:val="12"/>
          <w:szCs w:val="12"/>
        </w:rPr>
      </w:pPr>
    </w:p>
    <w:p w14:paraId="566F4753" w14:textId="27582B52" w:rsidR="001A159A" w:rsidRPr="00B261C4" w:rsidRDefault="001A159A" w:rsidP="001A159A">
      <w:pPr>
        <w:jc w:val="both"/>
        <w:rPr>
          <w:b/>
          <w:bCs/>
          <w:szCs w:val="24"/>
        </w:rPr>
      </w:pPr>
      <w:r w:rsidRPr="00B261C4">
        <w:rPr>
          <w:b/>
          <w:bCs/>
          <w:szCs w:val="24"/>
        </w:rPr>
        <w:t>Dacă proiectul nu îndeplineşte</w:t>
      </w:r>
      <w:r w:rsidRPr="00B261C4">
        <w:rPr>
          <w:b/>
          <w:bCs/>
          <w:spacing w:val="1"/>
          <w:szCs w:val="24"/>
        </w:rPr>
        <w:t xml:space="preserve"> </w:t>
      </w:r>
      <w:r w:rsidRPr="00B261C4">
        <w:rPr>
          <w:b/>
          <w:bCs/>
          <w:szCs w:val="24"/>
        </w:rPr>
        <w:t>toate</w:t>
      </w:r>
      <w:r w:rsidRPr="00B261C4">
        <w:rPr>
          <w:b/>
          <w:bCs/>
          <w:spacing w:val="-2"/>
          <w:szCs w:val="24"/>
        </w:rPr>
        <w:t xml:space="preserve"> </w:t>
      </w:r>
      <w:r w:rsidRPr="00B261C4">
        <w:rPr>
          <w:b/>
          <w:bCs/>
          <w:szCs w:val="24"/>
        </w:rPr>
        <w:t xml:space="preserve">criteriile din </w:t>
      </w:r>
      <w:r w:rsidRPr="00B261C4">
        <w:rPr>
          <w:b/>
          <w:bCs/>
          <w:i/>
          <w:iCs/>
          <w:szCs w:val="24"/>
        </w:rPr>
        <w:t>Grila de verificare a conformității administrative și a eligibilității cererilor de finanțare</w:t>
      </w:r>
      <w:r w:rsidRPr="00B261C4">
        <w:rPr>
          <w:b/>
          <w:bCs/>
          <w:szCs w:val="24"/>
        </w:rPr>
        <w:t>, stabilite</w:t>
      </w:r>
      <w:r w:rsidRPr="00B261C4">
        <w:rPr>
          <w:b/>
          <w:bCs/>
          <w:spacing w:val="-1"/>
          <w:szCs w:val="24"/>
        </w:rPr>
        <w:t xml:space="preserve"> prin prezentul ghid, Cererea de finanțare va fi </w:t>
      </w:r>
      <w:r w:rsidRPr="00B261C4">
        <w:rPr>
          <w:b/>
          <w:bCs/>
          <w:szCs w:val="24"/>
          <w:u w:val="single"/>
        </w:rPr>
        <w:t>respinsă</w:t>
      </w:r>
      <w:r w:rsidRPr="00B261C4">
        <w:rPr>
          <w:b/>
          <w:bCs/>
          <w:szCs w:val="24"/>
        </w:rPr>
        <w:t>, iar solicitanții vor fi notificați asupra motivelor respingerii.</w:t>
      </w:r>
    </w:p>
    <w:p w14:paraId="1023EFAC" w14:textId="6C0D2A29" w:rsidR="00293AD1" w:rsidRPr="00B261C4" w:rsidRDefault="00293AD1" w:rsidP="00293AD1">
      <w:pPr>
        <w:pStyle w:val="BodyText"/>
        <w:ind w:left="0"/>
        <w:jc w:val="both"/>
      </w:pPr>
      <w:r w:rsidRPr="00B261C4">
        <w:t>În situația în care, în urma verificărilor administrative se modifică punctajul acordat unui proiect</w:t>
      </w:r>
      <w:r w:rsidR="007F2633" w:rsidRPr="00B261C4">
        <w:t xml:space="preserve"> în etapa </w:t>
      </w:r>
      <w:r w:rsidR="006E1F2A" w:rsidRPr="00B261C4">
        <w:t xml:space="preserve">de evaluare </w:t>
      </w:r>
      <w:r w:rsidR="007F2633" w:rsidRPr="00B261C4">
        <w:t>tehnico-economică</w:t>
      </w:r>
      <w:r w:rsidRPr="00B261C4">
        <w:t>, aceasta va fi repoziționat în clasamentul provizoriu.</w:t>
      </w:r>
    </w:p>
    <w:p w14:paraId="4DAE5966" w14:textId="55AF59D1" w:rsidR="00293AD1" w:rsidRPr="00B261C4" w:rsidRDefault="00293AD1" w:rsidP="00293AD1">
      <w:pPr>
        <w:pStyle w:val="BodyText"/>
        <w:ind w:left="0"/>
        <w:jc w:val="both"/>
      </w:pPr>
      <w:bookmarkStart w:id="125" w:name="_bookmark29"/>
      <w:bookmarkEnd w:id="125"/>
      <w:r w:rsidRPr="00B261C4">
        <w:t xml:space="preserve">Pentru fiecare </w:t>
      </w:r>
      <w:r w:rsidR="00123AAC" w:rsidRPr="00B261C4">
        <w:t>cerere de finanțare</w:t>
      </w:r>
      <w:r w:rsidRPr="00B261C4">
        <w:t xml:space="preserve"> admis</w:t>
      </w:r>
      <w:r w:rsidR="00123AAC" w:rsidRPr="00B261C4">
        <w:t>ă</w:t>
      </w:r>
      <w:r w:rsidRPr="00B261C4">
        <w:t xml:space="preserve">, după finalizarea analizei din cele două etape menționate se va trece în etapa de precontractare și ulterior în etapa de contractare. </w:t>
      </w:r>
    </w:p>
    <w:p w14:paraId="34A87592" w14:textId="3164C2F7" w:rsidR="00293AD1" w:rsidRPr="00B261C4" w:rsidRDefault="00293AD1" w:rsidP="00293AD1">
      <w:pPr>
        <w:pStyle w:val="BodyText"/>
        <w:ind w:left="0"/>
        <w:jc w:val="both"/>
      </w:pPr>
      <w:r w:rsidRPr="00B261C4">
        <w:t>Ulterior finalizării evaluării</w:t>
      </w:r>
      <w:r w:rsidR="007A3F06" w:rsidRPr="00B261C4">
        <w:t xml:space="preserve"> și </w:t>
      </w:r>
      <w:r w:rsidRPr="00B261C4">
        <w:t>soluționării contestațiilor, M</w:t>
      </w:r>
      <w:r w:rsidR="008824C7" w:rsidRPr="00B261C4">
        <w:t>E</w:t>
      </w:r>
      <w:r w:rsidRPr="00B261C4">
        <w:t xml:space="preserve"> va publica </w:t>
      </w:r>
      <w:r w:rsidR="008824C7" w:rsidRPr="00B261C4">
        <w:t xml:space="preserve">pe pagina web a Ministerului Energiei </w:t>
      </w:r>
      <w:hyperlink r:id="rId14" w:history="1">
        <w:r w:rsidR="00C94E50" w:rsidRPr="00B261C4">
          <w:rPr>
            <w:rStyle w:val="Hyperlink"/>
          </w:rPr>
          <w:t>https://energie.gov.ro/category/fondul-pentru-modernizare/program-cheie-1/</w:t>
        </w:r>
      </w:hyperlink>
      <w:r w:rsidR="00C94E50" w:rsidRPr="00B261C4">
        <w:t xml:space="preserve"> l</w:t>
      </w:r>
      <w:r w:rsidRPr="00B261C4">
        <w:t xml:space="preserve">ista cuprinzând clasamentul final, </w:t>
      </w:r>
      <w:r w:rsidR="008824C7" w:rsidRPr="00B261C4">
        <w:t>respectiv lista proiectelor admise și lista proiectelor respinse</w:t>
      </w:r>
      <w:r w:rsidR="000277DB" w:rsidRPr="00B261C4">
        <w:t>,</w:t>
      </w:r>
      <w:r w:rsidR="008824C7" w:rsidRPr="00B261C4">
        <w:t xml:space="preserve"> </w:t>
      </w:r>
      <w:r w:rsidRPr="00B261C4">
        <w:t>în cadrul secțiunii dedicate prezentului apel.</w:t>
      </w:r>
    </w:p>
    <w:p w14:paraId="6483F65D" w14:textId="77777777" w:rsidR="007A652D" w:rsidRPr="00B261C4" w:rsidRDefault="007A652D" w:rsidP="0013357F">
      <w:pPr>
        <w:jc w:val="both"/>
        <w:rPr>
          <w:szCs w:val="24"/>
        </w:rPr>
      </w:pPr>
    </w:p>
    <w:p w14:paraId="2EBC3CD6" w14:textId="003DF8F1" w:rsidR="0013357F" w:rsidRPr="00B261C4" w:rsidRDefault="0013357F" w:rsidP="0013357F">
      <w:pPr>
        <w:jc w:val="both"/>
        <w:rPr>
          <w:szCs w:val="24"/>
        </w:rPr>
      </w:pPr>
      <w:r w:rsidRPr="00B261C4">
        <w:rPr>
          <w:szCs w:val="24"/>
        </w:rPr>
        <w:t>Un proiect poate fi aprobat și ulterior contractat independent de poziția sa în clasament sub rezerva încadrării în limita bugetului apelului.</w:t>
      </w:r>
    </w:p>
    <w:p w14:paraId="41C36ED5" w14:textId="77777777" w:rsidR="000D3E90" w:rsidRPr="00B261C4" w:rsidRDefault="000D3E90" w:rsidP="000D3E90">
      <w:pPr>
        <w:rPr>
          <w:szCs w:val="24"/>
          <w:shd w:val="clear" w:color="auto" w:fill="9CC2E4"/>
        </w:rPr>
      </w:pPr>
    </w:p>
    <w:p w14:paraId="49A5DE44" w14:textId="5829E9FB" w:rsidR="006F155F" w:rsidRPr="00B261C4" w:rsidRDefault="0044224A" w:rsidP="005B2ADF">
      <w:pPr>
        <w:pStyle w:val="Heading2"/>
        <w:ind w:left="720"/>
      </w:pPr>
      <w:bookmarkStart w:id="126" w:name="_Toc196396000"/>
      <w:r w:rsidRPr="00B261C4">
        <w:t xml:space="preserve">4.2. </w:t>
      </w:r>
      <w:r w:rsidR="00486967" w:rsidRPr="00B261C4">
        <w:t>Depunerea și soluționarea contestațiilor</w:t>
      </w:r>
      <w:bookmarkEnd w:id="124"/>
      <w:bookmarkEnd w:id="126"/>
    </w:p>
    <w:p w14:paraId="4141595C" w14:textId="77777777" w:rsidR="000D3E90" w:rsidRPr="00B261C4" w:rsidRDefault="000D3E90" w:rsidP="000D3E90">
      <w:pPr>
        <w:rPr>
          <w:szCs w:val="24"/>
          <w:shd w:val="clear" w:color="auto" w:fill="9CC2E4"/>
        </w:rPr>
      </w:pPr>
    </w:p>
    <w:p w14:paraId="3AC594F2" w14:textId="3AFF2FB5" w:rsidR="001A159A" w:rsidRPr="00B261C4" w:rsidRDefault="001A159A" w:rsidP="001A159A">
      <w:pPr>
        <w:jc w:val="both"/>
        <w:rPr>
          <w:szCs w:val="24"/>
        </w:rPr>
      </w:pPr>
      <w:r w:rsidRPr="00B261C4">
        <w:rPr>
          <w:szCs w:val="24"/>
        </w:rPr>
        <w:t>În situaţia în care solicitanţii sunt nemulţumiţi de respingerea proiectului în oricare dintre etape, inclusiv în</w:t>
      </w:r>
      <w:r w:rsidRPr="00B261C4">
        <w:rPr>
          <w:spacing w:val="1"/>
          <w:szCs w:val="24"/>
        </w:rPr>
        <w:t xml:space="preserve"> </w:t>
      </w:r>
      <w:r w:rsidRPr="00B261C4">
        <w:rPr>
          <w:szCs w:val="24"/>
        </w:rPr>
        <w:t>etapa de contractare, aceştia au posibilitatea de a contesta acest rezultat. Contestaţiile se depun în termen de</w:t>
      </w:r>
      <w:r w:rsidRPr="00B261C4">
        <w:rPr>
          <w:spacing w:val="-57"/>
          <w:szCs w:val="24"/>
        </w:rPr>
        <w:t xml:space="preserve">  </w:t>
      </w:r>
      <w:r w:rsidRPr="00B261C4">
        <w:rPr>
          <w:szCs w:val="24"/>
        </w:rPr>
        <w:t>1</w:t>
      </w:r>
      <w:r w:rsidR="00E520F5" w:rsidRPr="00B261C4">
        <w:rPr>
          <w:szCs w:val="24"/>
        </w:rPr>
        <w:t>5</w:t>
      </w:r>
      <w:r w:rsidRPr="00B261C4">
        <w:rPr>
          <w:szCs w:val="24"/>
        </w:rPr>
        <w:t xml:space="preserve"> zile  de la comunicarea rezultatului la sediul Ministerului Energiei</w:t>
      </w:r>
      <w:r w:rsidR="000E02AB" w:rsidRPr="00B261C4">
        <w:rPr>
          <w:szCs w:val="24"/>
        </w:rPr>
        <w:t xml:space="preserve"> sau</w:t>
      </w:r>
      <w:r w:rsidRPr="00B261C4">
        <w:rPr>
          <w:szCs w:val="24"/>
        </w:rPr>
        <w:t xml:space="preserve"> </w:t>
      </w:r>
      <w:r w:rsidR="00E520F5" w:rsidRPr="00B261C4">
        <w:rPr>
          <w:szCs w:val="24"/>
        </w:rPr>
        <w:t>in platforma MySMIS 2021.</w:t>
      </w:r>
    </w:p>
    <w:p w14:paraId="48EFE054" w14:textId="77777777" w:rsidR="001A159A" w:rsidRPr="00B261C4" w:rsidRDefault="001A159A" w:rsidP="001A159A">
      <w:pPr>
        <w:jc w:val="both"/>
        <w:rPr>
          <w:szCs w:val="24"/>
        </w:rPr>
      </w:pPr>
      <w:r w:rsidRPr="00B261C4">
        <w:rPr>
          <w:szCs w:val="24"/>
        </w:rPr>
        <w:t>Pentru</w:t>
      </w:r>
      <w:r w:rsidRPr="00B261C4">
        <w:rPr>
          <w:spacing w:val="-1"/>
          <w:szCs w:val="24"/>
        </w:rPr>
        <w:t xml:space="preserve"> </w:t>
      </w:r>
      <w:r w:rsidRPr="00B261C4">
        <w:rPr>
          <w:szCs w:val="24"/>
        </w:rPr>
        <w:t>a</w:t>
      </w:r>
      <w:r w:rsidRPr="00B261C4">
        <w:rPr>
          <w:spacing w:val="-2"/>
          <w:szCs w:val="24"/>
        </w:rPr>
        <w:t xml:space="preserve"> </w:t>
      </w:r>
      <w:r w:rsidRPr="00B261C4">
        <w:rPr>
          <w:szCs w:val="24"/>
        </w:rPr>
        <w:t>putea</w:t>
      </w:r>
      <w:r w:rsidRPr="00B261C4">
        <w:rPr>
          <w:spacing w:val="-3"/>
          <w:szCs w:val="24"/>
        </w:rPr>
        <w:t xml:space="preserve"> </w:t>
      </w:r>
      <w:r w:rsidRPr="00B261C4">
        <w:rPr>
          <w:szCs w:val="24"/>
        </w:rPr>
        <w:t>fi</w:t>
      </w:r>
      <w:r w:rsidRPr="00B261C4">
        <w:rPr>
          <w:spacing w:val="-2"/>
          <w:szCs w:val="24"/>
        </w:rPr>
        <w:t xml:space="preserve"> </w:t>
      </w:r>
      <w:r w:rsidRPr="00B261C4">
        <w:rPr>
          <w:szCs w:val="24"/>
        </w:rPr>
        <w:t>luate</w:t>
      </w:r>
      <w:r w:rsidRPr="00B261C4">
        <w:rPr>
          <w:spacing w:val="-2"/>
          <w:szCs w:val="24"/>
        </w:rPr>
        <w:t xml:space="preserve"> </w:t>
      </w:r>
      <w:r w:rsidRPr="00B261C4">
        <w:rPr>
          <w:szCs w:val="24"/>
        </w:rPr>
        <w:t>în</w:t>
      </w:r>
      <w:r w:rsidRPr="00B261C4">
        <w:rPr>
          <w:spacing w:val="-1"/>
          <w:szCs w:val="24"/>
        </w:rPr>
        <w:t xml:space="preserve"> </w:t>
      </w:r>
      <w:r w:rsidRPr="00B261C4">
        <w:rPr>
          <w:szCs w:val="24"/>
        </w:rPr>
        <w:t>considerare,</w:t>
      </w:r>
      <w:r w:rsidRPr="00B261C4">
        <w:rPr>
          <w:spacing w:val="-1"/>
          <w:szCs w:val="24"/>
        </w:rPr>
        <w:t xml:space="preserve"> </w:t>
      </w:r>
      <w:r w:rsidRPr="00B261C4">
        <w:rPr>
          <w:szCs w:val="24"/>
        </w:rPr>
        <w:t>contestaţiile</w:t>
      </w:r>
      <w:r w:rsidRPr="00B261C4">
        <w:rPr>
          <w:spacing w:val="-2"/>
          <w:szCs w:val="24"/>
        </w:rPr>
        <w:t xml:space="preserve"> </w:t>
      </w:r>
      <w:r w:rsidRPr="00B261C4">
        <w:rPr>
          <w:szCs w:val="24"/>
        </w:rPr>
        <w:t>trebuie</w:t>
      </w:r>
      <w:r w:rsidRPr="00B261C4">
        <w:rPr>
          <w:spacing w:val="-1"/>
          <w:szCs w:val="24"/>
        </w:rPr>
        <w:t xml:space="preserve"> </w:t>
      </w:r>
      <w:r w:rsidRPr="00B261C4">
        <w:rPr>
          <w:szCs w:val="24"/>
        </w:rPr>
        <w:t>să</w:t>
      </w:r>
      <w:r w:rsidRPr="00B261C4">
        <w:rPr>
          <w:spacing w:val="-2"/>
          <w:szCs w:val="24"/>
        </w:rPr>
        <w:t xml:space="preserve"> </w:t>
      </w:r>
      <w:r w:rsidRPr="00B261C4">
        <w:rPr>
          <w:szCs w:val="24"/>
        </w:rPr>
        <w:t>respecte</w:t>
      </w:r>
      <w:r w:rsidRPr="00B261C4">
        <w:rPr>
          <w:spacing w:val="-2"/>
          <w:szCs w:val="24"/>
        </w:rPr>
        <w:t xml:space="preserve"> </w:t>
      </w:r>
      <w:r w:rsidRPr="00B261C4">
        <w:rPr>
          <w:szCs w:val="24"/>
        </w:rPr>
        <w:t>următoarele cerinţe:</w:t>
      </w:r>
    </w:p>
    <w:p w14:paraId="357DDD3E" w14:textId="702D6DB6" w:rsidR="001A159A" w:rsidRPr="00B261C4" w:rsidRDefault="001A159A" w:rsidP="001A159A">
      <w:pPr>
        <w:pStyle w:val="ListParagraph"/>
        <w:numPr>
          <w:ilvl w:val="0"/>
          <w:numId w:val="2"/>
        </w:numPr>
        <w:tabs>
          <w:tab w:val="left" w:pos="567"/>
        </w:tabs>
        <w:spacing w:before="60"/>
        <w:ind w:left="567" w:hanging="283"/>
        <w:rPr>
          <w:szCs w:val="24"/>
        </w:rPr>
      </w:pPr>
      <w:r w:rsidRPr="00B261C4">
        <w:rPr>
          <w:szCs w:val="24"/>
        </w:rPr>
        <w:t>Identificarea</w:t>
      </w:r>
      <w:r w:rsidRPr="00B261C4">
        <w:rPr>
          <w:spacing w:val="54"/>
          <w:szCs w:val="24"/>
        </w:rPr>
        <w:t xml:space="preserve"> </w:t>
      </w:r>
      <w:r w:rsidRPr="00B261C4">
        <w:rPr>
          <w:szCs w:val="24"/>
        </w:rPr>
        <w:t>contestatarului,</w:t>
      </w:r>
      <w:r w:rsidRPr="00B261C4">
        <w:rPr>
          <w:spacing w:val="53"/>
          <w:szCs w:val="24"/>
        </w:rPr>
        <w:t xml:space="preserve"> </w:t>
      </w:r>
      <w:r w:rsidRPr="00B261C4">
        <w:rPr>
          <w:szCs w:val="24"/>
        </w:rPr>
        <w:t>prin:</w:t>
      </w:r>
      <w:r w:rsidRPr="00B261C4">
        <w:rPr>
          <w:spacing w:val="53"/>
          <w:szCs w:val="24"/>
        </w:rPr>
        <w:t xml:space="preserve"> </w:t>
      </w:r>
      <w:r w:rsidRPr="00B261C4">
        <w:rPr>
          <w:szCs w:val="24"/>
        </w:rPr>
        <w:t>denumirea</w:t>
      </w:r>
      <w:r w:rsidRPr="00B261C4">
        <w:rPr>
          <w:spacing w:val="53"/>
          <w:szCs w:val="24"/>
        </w:rPr>
        <w:t xml:space="preserve"> </w:t>
      </w:r>
      <w:r w:rsidRPr="00B261C4">
        <w:rPr>
          <w:szCs w:val="24"/>
        </w:rPr>
        <w:t>solicitantului,</w:t>
      </w:r>
      <w:r w:rsidRPr="00B261C4">
        <w:rPr>
          <w:spacing w:val="53"/>
          <w:szCs w:val="24"/>
        </w:rPr>
        <w:t xml:space="preserve"> </w:t>
      </w:r>
      <w:r w:rsidRPr="00B261C4">
        <w:rPr>
          <w:szCs w:val="24"/>
        </w:rPr>
        <w:t>adresa,</w:t>
      </w:r>
      <w:r w:rsidRPr="00B261C4">
        <w:rPr>
          <w:spacing w:val="54"/>
          <w:szCs w:val="24"/>
        </w:rPr>
        <w:t xml:space="preserve"> </w:t>
      </w:r>
      <w:r w:rsidRPr="00B261C4">
        <w:rPr>
          <w:szCs w:val="24"/>
        </w:rPr>
        <w:t>funcţia,</w:t>
      </w:r>
      <w:r w:rsidRPr="00B261C4">
        <w:rPr>
          <w:spacing w:val="53"/>
          <w:szCs w:val="24"/>
        </w:rPr>
        <w:t xml:space="preserve"> </w:t>
      </w:r>
      <w:r w:rsidRPr="00B261C4">
        <w:rPr>
          <w:szCs w:val="24"/>
        </w:rPr>
        <w:t>numele</w:t>
      </w:r>
      <w:r w:rsidRPr="00B261C4">
        <w:rPr>
          <w:spacing w:val="52"/>
          <w:szCs w:val="24"/>
        </w:rPr>
        <w:t xml:space="preserve"> </w:t>
      </w:r>
      <w:r w:rsidRPr="00B261C4">
        <w:rPr>
          <w:szCs w:val="24"/>
        </w:rPr>
        <w:t>şi</w:t>
      </w:r>
      <w:r w:rsidRPr="00B261C4">
        <w:rPr>
          <w:spacing w:val="54"/>
          <w:szCs w:val="24"/>
        </w:rPr>
        <w:t xml:space="preserve"> </w:t>
      </w:r>
      <w:r w:rsidRPr="00B261C4">
        <w:rPr>
          <w:szCs w:val="24"/>
        </w:rPr>
        <w:t>prenumele</w:t>
      </w:r>
      <w:r w:rsidRPr="00B261C4">
        <w:rPr>
          <w:spacing w:val="-57"/>
          <w:szCs w:val="24"/>
        </w:rPr>
        <w:t xml:space="preserve"> </w:t>
      </w:r>
      <w:r w:rsidR="002C02F7" w:rsidRPr="00B261C4">
        <w:rPr>
          <w:spacing w:val="-57"/>
          <w:szCs w:val="24"/>
        </w:rPr>
        <w:t xml:space="preserve"> </w:t>
      </w:r>
      <w:r w:rsidRPr="00B261C4">
        <w:rPr>
          <w:szCs w:val="24"/>
        </w:rPr>
        <w:t>reprezentantului</w:t>
      </w:r>
      <w:r w:rsidRPr="00B261C4">
        <w:rPr>
          <w:spacing w:val="-1"/>
          <w:szCs w:val="24"/>
        </w:rPr>
        <w:t xml:space="preserve"> </w:t>
      </w:r>
      <w:r w:rsidRPr="00B261C4">
        <w:rPr>
          <w:szCs w:val="24"/>
        </w:rPr>
        <w:t>legal;</w:t>
      </w:r>
    </w:p>
    <w:p w14:paraId="389D6E7D" w14:textId="77777777" w:rsidR="001A159A" w:rsidRPr="00B261C4" w:rsidRDefault="001A159A" w:rsidP="001A159A">
      <w:pPr>
        <w:pStyle w:val="ListParagraph"/>
        <w:numPr>
          <w:ilvl w:val="0"/>
          <w:numId w:val="2"/>
        </w:numPr>
        <w:tabs>
          <w:tab w:val="left" w:pos="567"/>
        </w:tabs>
        <w:spacing w:before="58"/>
        <w:ind w:left="567" w:hanging="283"/>
        <w:rPr>
          <w:szCs w:val="24"/>
        </w:rPr>
      </w:pPr>
      <w:r w:rsidRPr="00B261C4">
        <w:rPr>
          <w:szCs w:val="24"/>
        </w:rPr>
        <w:t>Identificarea</w:t>
      </w:r>
      <w:r w:rsidRPr="00B261C4">
        <w:rPr>
          <w:spacing w:val="1"/>
          <w:szCs w:val="24"/>
        </w:rPr>
        <w:t xml:space="preserve"> </w:t>
      </w:r>
      <w:r w:rsidRPr="00B261C4">
        <w:rPr>
          <w:szCs w:val="24"/>
        </w:rPr>
        <w:t>proiectului,</w:t>
      </w:r>
      <w:r w:rsidRPr="00B261C4">
        <w:rPr>
          <w:spacing w:val="1"/>
          <w:szCs w:val="24"/>
        </w:rPr>
        <w:t xml:space="preserve"> </w:t>
      </w:r>
      <w:r w:rsidRPr="00B261C4">
        <w:rPr>
          <w:szCs w:val="24"/>
        </w:rPr>
        <w:t>prin:</w:t>
      </w:r>
      <w:r w:rsidRPr="00B261C4">
        <w:rPr>
          <w:spacing w:val="1"/>
          <w:szCs w:val="24"/>
        </w:rPr>
        <w:t xml:space="preserve"> </w:t>
      </w:r>
      <w:r w:rsidRPr="00B261C4">
        <w:rPr>
          <w:szCs w:val="24"/>
        </w:rPr>
        <w:t>numărul</w:t>
      </w:r>
      <w:r w:rsidRPr="00B261C4">
        <w:rPr>
          <w:spacing w:val="1"/>
          <w:szCs w:val="24"/>
        </w:rPr>
        <w:t xml:space="preserve"> </w:t>
      </w:r>
      <w:r w:rsidRPr="00B261C4">
        <w:rPr>
          <w:szCs w:val="24"/>
        </w:rPr>
        <w:t>unic</w:t>
      </w:r>
      <w:r w:rsidRPr="00B261C4">
        <w:rPr>
          <w:spacing w:val="1"/>
          <w:szCs w:val="24"/>
        </w:rPr>
        <w:t xml:space="preserve"> </w:t>
      </w:r>
      <w:r w:rsidRPr="00B261C4">
        <w:rPr>
          <w:szCs w:val="24"/>
        </w:rPr>
        <w:t>de</w:t>
      </w:r>
      <w:r w:rsidRPr="00B261C4">
        <w:rPr>
          <w:spacing w:val="1"/>
          <w:szCs w:val="24"/>
        </w:rPr>
        <w:t xml:space="preserve"> </w:t>
      </w:r>
      <w:r w:rsidRPr="00B261C4">
        <w:rPr>
          <w:szCs w:val="24"/>
        </w:rPr>
        <w:t>înregistrare</w:t>
      </w:r>
      <w:r w:rsidRPr="00B261C4">
        <w:rPr>
          <w:spacing w:val="1"/>
          <w:szCs w:val="24"/>
        </w:rPr>
        <w:t xml:space="preserve"> </w:t>
      </w:r>
      <w:r w:rsidRPr="00B261C4">
        <w:rPr>
          <w:szCs w:val="24"/>
        </w:rPr>
        <w:t>alocat</w:t>
      </w:r>
      <w:r w:rsidRPr="00B261C4">
        <w:rPr>
          <w:spacing w:val="1"/>
          <w:szCs w:val="24"/>
        </w:rPr>
        <w:t xml:space="preserve"> </w:t>
      </w:r>
      <w:r w:rsidRPr="00B261C4">
        <w:rPr>
          <w:szCs w:val="24"/>
        </w:rPr>
        <w:t>cererii de finanțare</w:t>
      </w:r>
      <w:r w:rsidRPr="00B261C4">
        <w:rPr>
          <w:spacing w:val="1"/>
          <w:szCs w:val="24"/>
        </w:rPr>
        <w:t xml:space="preserve"> </w:t>
      </w:r>
      <w:r w:rsidRPr="00B261C4">
        <w:rPr>
          <w:szCs w:val="24"/>
        </w:rPr>
        <w:t>(codul</w:t>
      </w:r>
      <w:r w:rsidRPr="00B261C4">
        <w:rPr>
          <w:spacing w:val="1"/>
          <w:szCs w:val="24"/>
        </w:rPr>
        <w:t xml:space="preserve"> </w:t>
      </w:r>
      <w:r w:rsidRPr="00B261C4">
        <w:rPr>
          <w:szCs w:val="24"/>
        </w:rPr>
        <w:t>proiectului</w:t>
      </w:r>
      <w:r w:rsidRPr="00B261C4">
        <w:rPr>
          <w:spacing w:val="1"/>
          <w:szCs w:val="24"/>
        </w:rPr>
        <w:t xml:space="preserve"> </w:t>
      </w:r>
      <w:r w:rsidRPr="00B261C4">
        <w:rPr>
          <w:szCs w:val="24"/>
        </w:rPr>
        <w:t>din</w:t>
      </w:r>
      <w:r w:rsidRPr="00B261C4">
        <w:rPr>
          <w:spacing w:val="-57"/>
          <w:szCs w:val="24"/>
        </w:rPr>
        <w:t xml:space="preserve">       </w:t>
      </w:r>
      <w:r w:rsidRPr="00B261C4">
        <w:rPr>
          <w:szCs w:val="24"/>
        </w:rPr>
        <w:t>platforma</w:t>
      </w:r>
      <w:r w:rsidRPr="00B261C4">
        <w:rPr>
          <w:spacing w:val="-2"/>
          <w:szCs w:val="24"/>
        </w:rPr>
        <w:t xml:space="preserve"> </w:t>
      </w:r>
      <w:r w:rsidRPr="00B261C4">
        <w:rPr>
          <w:szCs w:val="24"/>
        </w:rPr>
        <w:t>electronică) şi</w:t>
      </w:r>
      <w:r w:rsidRPr="00B261C4">
        <w:rPr>
          <w:spacing w:val="-1"/>
          <w:szCs w:val="24"/>
        </w:rPr>
        <w:t xml:space="preserve"> </w:t>
      </w:r>
      <w:r w:rsidRPr="00B261C4">
        <w:rPr>
          <w:szCs w:val="24"/>
        </w:rPr>
        <w:t>titlul proiectului;</w:t>
      </w:r>
    </w:p>
    <w:p w14:paraId="0AA47885" w14:textId="77777777" w:rsidR="001A159A" w:rsidRPr="00B261C4" w:rsidRDefault="001A159A" w:rsidP="001A159A">
      <w:pPr>
        <w:pStyle w:val="ListParagraph"/>
        <w:numPr>
          <w:ilvl w:val="0"/>
          <w:numId w:val="2"/>
        </w:numPr>
        <w:tabs>
          <w:tab w:val="left" w:pos="567"/>
        </w:tabs>
        <w:spacing w:before="60"/>
        <w:ind w:left="567" w:hanging="283"/>
        <w:rPr>
          <w:szCs w:val="24"/>
        </w:rPr>
      </w:pPr>
      <w:r w:rsidRPr="00B261C4">
        <w:rPr>
          <w:szCs w:val="24"/>
        </w:rPr>
        <w:t>Obiectul</w:t>
      </w:r>
      <w:r w:rsidRPr="00B261C4">
        <w:rPr>
          <w:spacing w:val="-2"/>
          <w:szCs w:val="24"/>
        </w:rPr>
        <w:t xml:space="preserve"> </w:t>
      </w:r>
      <w:r w:rsidRPr="00B261C4">
        <w:rPr>
          <w:szCs w:val="24"/>
        </w:rPr>
        <w:t>contestaţiei</w:t>
      </w:r>
      <w:r w:rsidRPr="00B261C4">
        <w:rPr>
          <w:spacing w:val="-1"/>
          <w:szCs w:val="24"/>
        </w:rPr>
        <w:t xml:space="preserve"> </w:t>
      </w:r>
      <w:r w:rsidRPr="00B261C4">
        <w:rPr>
          <w:szCs w:val="24"/>
        </w:rPr>
        <w:t>(ce se</w:t>
      </w:r>
      <w:r w:rsidRPr="00B261C4">
        <w:rPr>
          <w:spacing w:val="-2"/>
          <w:szCs w:val="24"/>
        </w:rPr>
        <w:t xml:space="preserve"> </w:t>
      </w:r>
      <w:r w:rsidRPr="00B261C4">
        <w:rPr>
          <w:szCs w:val="24"/>
        </w:rPr>
        <w:t>solicită</w:t>
      </w:r>
      <w:r w:rsidRPr="00B261C4">
        <w:rPr>
          <w:spacing w:val="-3"/>
          <w:szCs w:val="24"/>
        </w:rPr>
        <w:t xml:space="preserve"> </w:t>
      </w:r>
      <w:r w:rsidRPr="00B261C4">
        <w:rPr>
          <w:szCs w:val="24"/>
        </w:rPr>
        <w:t>prin</w:t>
      </w:r>
      <w:r w:rsidRPr="00B261C4">
        <w:rPr>
          <w:spacing w:val="-2"/>
          <w:szCs w:val="24"/>
        </w:rPr>
        <w:t xml:space="preserve"> </w:t>
      </w:r>
      <w:r w:rsidRPr="00B261C4">
        <w:rPr>
          <w:szCs w:val="24"/>
        </w:rPr>
        <w:t>formularea</w:t>
      </w:r>
      <w:r w:rsidRPr="00B261C4">
        <w:rPr>
          <w:spacing w:val="-2"/>
          <w:szCs w:val="24"/>
        </w:rPr>
        <w:t xml:space="preserve"> </w:t>
      </w:r>
      <w:r w:rsidRPr="00B261C4">
        <w:rPr>
          <w:szCs w:val="24"/>
        </w:rPr>
        <w:t>contestaţiei);</w:t>
      </w:r>
    </w:p>
    <w:p w14:paraId="62B04840" w14:textId="77777777" w:rsidR="001A159A" w:rsidRPr="00B261C4" w:rsidRDefault="001A159A" w:rsidP="001A159A">
      <w:pPr>
        <w:pStyle w:val="ListParagraph"/>
        <w:numPr>
          <w:ilvl w:val="0"/>
          <w:numId w:val="2"/>
        </w:numPr>
        <w:tabs>
          <w:tab w:val="left" w:pos="567"/>
        </w:tabs>
        <w:spacing w:before="61"/>
        <w:ind w:left="567" w:hanging="283"/>
        <w:rPr>
          <w:szCs w:val="24"/>
        </w:rPr>
      </w:pPr>
      <w:r w:rsidRPr="00B261C4">
        <w:rPr>
          <w:szCs w:val="24"/>
        </w:rPr>
        <w:lastRenderedPageBreak/>
        <w:t>Motivele</w:t>
      </w:r>
      <w:r w:rsidRPr="00B261C4">
        <w:rPr>
          <w:spacing w:val="-2"/>
          <w:szCs w:val="24"/>
        </w:rPr>
        <w:t xml:space="preserve"> </w:t>
      </w:r>
      <w:r w:rsidRPr="00B261C4">
        <w:rPr>
          <w:szCs w:val="24"/>
        </w:rPr>
        <w:t>de</w:t>
      </w:r>
      <w:r w:rsidRPr="00B261C4">
        <w:rPr>
          <w:spacing w:val="-4"/>
          <w:szCs w:val="24"/>
        </w:rPr>
        <w:t xml:space="preserve"> </w:t>
      </w:r>
      <w:r w:rsidRPr="00B261C4">
        <w:rPr>
          <w:szCs w:val="24"/>
        </w:rPr>
        <w:t>fapt</w:t>
      </w:r>
      <w:r w:rsidRPr="00B261C4">
        <w:rPr>
          <w:spacing w:val="-1"/>
          <w:szCs w:val="24"/>
        </w:rPr>
        <w:t xml:space="preserve"> </w:t>
      </w:r>
      <w:r w:rsidRPr="00B261C4">
        <w:rPr>
          <w:szCs w:val="24"/>
        </w:rPr>
        <w:t>şi</w:t>
      </w:r>
      <w:r w:rsidRPr="00B261C4">
        <w:rPr>
          <w:spacing w:val="-2"/>
          <w:szCs w:val="24"/>
        </w:rPr>
        <w:t xml:space="preserve"> </w:t>
      </w:r>
      <w:r w:rsidRPr="00B261C4">
        <w:rPr>
          <w:szCs w:val="24"/>
        </w:rPr>
        <w:t>de</w:t>
      </w:r>
      <w:r w:rsidRPr="00B261C4">
        <w:rPr>
          <w:spacing w:val="-2"/>
          <w:szCs w:val="24"/>
        </w:rPr>
        <w:t xml:space="preserve"> </w:t>
      </w:r>
      <w:r w:rsidRPr="00B261C4">
        <w:rPr>
          <w:szCs w:val="24"/>
        </w:rPr>
        <w:t>drept</w:t>
      </w:r>
      <w:r w:rsidRPr="00B261C4">
        <w:rPr>
          <w:spacing w:val="-2"/>
          <w:szCs w:val="24"/>
        </w:rPr>
        <w:t xml:space="preserve"> </w:t>
      </w:r>
      <w:r w:rsidRPr="00B261C4">
        <w:rPr>
          <w:szCs w:val="24"/>
        </w:rPr>
        <w:t>(dispoziţiile</w:t>
      </w:r>
      <w:r w:rsidRPr="00B261C4">
        <w:rPr>
          <w:spacing w:val="-2"/>
          <w:szCs w:val="24"/>
        </w:rPr>
        <w:t xml:space="preserve"> </w:t>
      </w:r>
      <w:r w:rsidRPr="00B261C4">
        <w:rPr>
          <w:szCs w:val="24"/>
        </w:rPr>
        <w:t>legale</w:t>
      </w:r>
      <w:r w:rsidRPr="00B261C4">
        <w:rPr>
          <w:spacing w:val="-2"/>
          <w:szCs w:val="24"/>
        </w:rPr>
        <w:t xml:space="preserve"> </w:t>
      </w:r>
      <w:r w:rsidRPr="00B261C4">
        <w:rPr>
          <w:szCs w:val="24"/>
        </w:rPr>
        <w:t>naţionale</w:t>
      </w:r>
      <w:r w:rsidRPr="00B261C4">
        <w:rPr>
          <w:spacing w:val="-2"/>
          <w:szCs w:val="24"/>
        </w:rPr>
        <w:t xml:space="preserve"> </w:t>
      </w:r>
      <w:r w:rsidRPr="00B261C4">
        <w:rPr>
          <w:szCs w:val="24"/>
        </w:rPr>
        <w:t>şi/sau</w:t>
      </w:r>
      <w:r w:rsidRPr="00B261C4">
        <w:rPr>
          <w:spacing w:val="-1"/>
          <w:szCs w:val="24"/>
        </w:rPr>
        <w:t xml:space="preserve"> </w:t>
      </w:r>
      <w:r w:rsidRPr="00B261C4">
        <w:rPr>
          <w:szCs w:val="24"/>
        </w:rPr>
        <w:t>comunitare,</w:t>
      </w:r>
      <w:r w:rsidRPr="00B261C4">
        <w:rPr>
          <w:spacing w:val="-2"/>
          <w:szCs w:val="24"/>
        </w:rPr>
        <w:t xml:space="preserve"> </w:t>
      </w:r>
      <w:r w:rsidRPr="00B261C4">
        <w:rPr>
          <w:szCs w:val="24"/>
        </w:rPr>
        <w:t>principiile</w:t>
      </w:r>
      <w:r w:rsidRPr="00B261C4">
        <w:rPr>
          <w:spacing w:val="-2"/>
          <w:szCs w:val="24"/>
        </w:rPr>
        <w:t xml:space="preserve"> </w:t>
      </w:r>
      <w:r w:rsidRPr="00B261C4">
        <w:rPr>
          <w:szCs w:val="24"/>
        </w:rPr>
        <w:t>încălcate);</w:t>
      </w:r>
    </w:p>
    <w:p w14:paraId="1FD0B976" w14:textId="354E9329" w:rsidR="001A159A" w:rsidRPr="00B261C4" w:rsidRDefault="001A159A" w:rsidP="001A159A">
      <w:pPr>
        <w:pStyle w:val="ListParagraph"/>
        <w:numPr>
          <w:ilvl w:val="0"/>
          <w:numId w:val="2"/>
        </w:numPr>
        <w:tabs>
          <w:tab w:val="left" w:pos="567"/>
        </w:tabs>
        <w:spacing w:before="59"/>
        <w:ind w:left="567" w:hanging="283"/>
        <w:rPr>
          <w:szCs w:val="24"/>
        </w:rPr>
      </w:pPr>
      <w:r w:rsidRPr="00B261C4">
        <w:rPr>
          <w:szCs w:val="24"/>
        </w:rPr>
        <w:t>Mijloace</w:t>
      </w:r>
      <w:r w:rsidRPr="00B261C4">
        <w:rPr>
          <w:spacing w:val="-3"/>
          <w:szCs w:val="24"/>
        </w:rPr>
        <w:t xml:space="preserve"> </w:t>
      </w:r>
      <w:r w:rsidRPr="00B261C4">
        <w:rPr>
          <w:szCs w:val="24"/>
        </w:rPr>
        <w:t>de</w:t>
      </w:r>
      <w:r w:rsidRPr="00B261C4">
        <w:rPr>
          <w:spacing w:val="-2"/>
          <w:szCs w:val="24"/>
        </w:rPr>
        <w:t xml:space="preserve"> </w:t>
      </w:r>
      <w:r w:rsidRPr="00B261C4">
        <w:rPr>
          <w:szCs w:val="24"/>
        </w:rPr>
        <w:t>probă;</w:t>
      </w:r>
    </w:p>
    <w:p w14:paraId="0B879D32" w14:textId="38AF418F" w:rsidR="000E02AB" w:rsidRPr="00B261C4" w:rsidRDefault="000E02AB" w:rsidP="001A159A">
      <w:pPr>
        <w:pStyle w:val="ListParagraph"/>
        <w:numPr>
          <w:ilvl w:val="0"/>
          <w:numId w:val="2"/>
        </w:numPr>
        <w:tabs>
          <w:tab w:val="left" w:pos="567"/>
        </w:tabs>
        <w:spacing w:before="59"/>
        <w:ind w:left="567" w:hanging="283"/>
        <w:rPr>
          <w:szCs w:val="24"/>
        </w:rPr>
      </w:pPr>
      <w:r w:rsidRPr="00B261C4">
        <w:rPr>
          <w:szCs w:val="24"/>
        </w:rPr>
        <w:t>Adresa de e-mail de corespondență pentru procedura de soluționare a contestației depuse;</w:t>
      </w:r>
    </w:p>
    <w:p w14:paraId="139E6BB4" w14:textId="77777777" w:rsidR="001A159A" w:rsidRPr="00B261C4" w:rsidRDefault="001A159A" w:rsidP="001A159A">
      <w:pPr>
        <w:pStyle w:val="ListParagraph"/>
        <w:numPr>
          <w:ilvl w:val="0"/>
          <w:numId w:val="2"/>
        </w:numPr>
        <w:tabs>
          <w:tab w:val="left" w:pos="567"/>
        </w:tabs>
        <w:spacing w:before="58"/>
        <w:ind w:left="567" w:hanging="283"/>
        <w:jc w:val="left"/>
        <w:rPr>
          <w:szCs w:val="24"/>
        </w:rPr>
      </w:pPr>
      <w:r w:rsidRPr="00B261C4">
        <w:rPr>
          <w:szCs w:val="24"/>
        </w:rPr>
        <w:t>Semnătura</w:t>
      </w:r>
      <w:r w:rsidRPr="00B261C4">
        <w:rPr>
          <w:spacing w:val="-3"/>
          <w:szCs w:val="24"/>
        </w:rPr>
        <w:t xml:space="preserve"> </w:t>
      </w:r>
      <w:r w:rsidRPr="00B261C4">
        <w:rPr>
          <w:szCs w:val="24"/>
        </w:rPr>
        <w:t>reprezentantului</w:t>
      </w:r>
      <w:r w:rsidRPr="00B261C4">
        <w:rPr>
          <w:spacing w:val="-2"/>
          <w:szCs w:val="24"/>
        </w:rPr>
        <w:t xml:space="preserve"> </w:t>
      </w:r>
      <w:r w:rsidRPr="00B261C4">
        <w:rPr>
          <w:szCs w:val="24"/>
        </w:rPr>
        <w:t>legal;</w:t>
      </w:r>
    </w:p>
    <w:p w14:paraId="3F9688A5" w14:textId="77777777" w:rsidR="001A159A" w:rsidRPr="00B261C4" w:rsidRDefault="001A159A" w:rsidP="001A159A">
      <w:pPr>
        <w:pStyle w:val="ListParagraph"/>
        <w:numPr>
          <w:ilvl w:val="0"/>
          <w:numId w:val="2"/>
        </w:numPr>
        <w:tabs>
          <w:tab w:val="left" w:pos="567"/>
        </w:tabs>
        <w:spacing w:before="59"/>
        <w:ind w:left="567" w:hanging="283"/>
        <w:rPr>
          <w:szCs w:val="24"/>
        </w:rPr>
      </w:pPr>
      <w:r w:rsidRPr="00B261C4">
        <w:rPr>
          <w:szCs w:val="24"/>
        </w:rPr>
        <w:t>Data</w:t>
      </w:r>
      <w:r w:rsidRPr="00B261C4">
        <w:rPr>
          <w:spacing w:val="-2"/>
          <w:szCs w:val="24"/>
        </w:rPr>
        <w:t xml:space="preserve"> </w:t>
      </w:r>
      <w:r w:rsidRPr="00B261C4">
        <w:rPr>
          <w:szCs w:val="24"/>
        </w:rPr>
        <w:t>formulării</w:t>
      </w:r>
      <w:r w:rsidRPr="00B261C4">
        <w:rPr>
          <w:spacing w:val="-1"/>
          <w:szCs w:val="24"/>
        </w:rPr>
        <w:t xml:space="preserve"> </w:t>
      </w:r>
      <w:r w:rsidRPr="00B261C4">
        <w:rPr>
          <w:szCs w:val="24"/>
        </w:rPr>
        <w:t>contestaţiei.</w:t>
      </w:r>
    </w:p>
    <w:p w14:paraId="0D04FAE2" w14:textId="70E40B5F" w:rsidR="001A159A" w:rsidRPr="00B261C4" w:rsidRDefault="001A159A" w:rsidP="001A159A">
      <w:pPr>
        <w:jc w:val="both"/>
        <w:rPr>
          <w:szCs w:val="24"/>
        </w:rPr>
      </w:pPr>
      <w:r w:rsidRPr="00B261C4">
        <w:rPr>
          <w:szCs w:val="24"/>
        </w:rPr>
        <w:t>Contestaţiile sunt analizate şi soluţionate în termen de 30 de zile de la data înregistrării lor.</w:t>
      </w:r>
      <w:r w:rsidRPr="00B261C4">
        <w:rPr>
          <w:spacing w:val="1"/>
          <w:szCs w:val="24"/>
        </w:rPr>
        <w:t xml:space="preserve"> </w:t>
      </w:r>
      <w:r w:rsidRPr="00B261C4">
        <w:rPr>
          <w:szCs w:val="24"/>
        </w:rPr>
        <w:t>În situaţia în care se consideră necesară o investigaţie mai amănunţită, care presupune depăşirea termenului</w:t>
      </w:r>
      <w:r w:rsidR="00BC2373" w:rsidRPr="00B261C4">
        <w:rPr>
          <w:szCs w:val="24"/>
        </w:rPr>
        <w:t xml:space="preserve"> </w:t>
      </w:r>
      <w:r w:rsidRPr="00B261C4">
        <w:rPr>
          <w:spacing w:val="-57"/>
          <w:szCs w:val="24"/>
        </w:rPr>
        <w:t xml:space="preserve"> </w:t>
      </w:r>
      <w:r w:rsidR="00BF5B0A" w:rsidRPr="00B261C4">
        <w:rPr>
          <w:spacing w:val="-57"/>
          <w:szCs w:val="24"/>
        </w:rPr>
        <w:t xml:space="preserve"> </w:t>
      </w:r>
      <w:r w:rsidRPr="00B261C4">
        <w:rPr>
          <w:szCs w:val="24"/>
        </w:rPr>
        <w:t>de</w:t>
      </w:r>
      <w:r w:rsidRPr="00B261C4">
        <w:rPr>
          <w:spacing w:val="46"/>
          <w:szCs w:val="24"/>
        </w:rPr>
        <w:t xml:space="preserve"> </w:t>
      </w:r>
      <w:r w:rsidRPr="00B261C4">
        <w:rPr>
          <w:szCs w:val="24"/>
        </w:rPr>
        <w:t>30</w:t>
      </w:r>
      <w:r w:rsidRPr="00B261C4">
        <w:rPr>
          <w:spacing w:val="48"/>
          <w:szCs w:val="24"/>
        </w:rPr>
        <w:t xml:space="preserve"> </w:t>
      </w:r>
      <w:r w:rsidRPr="00B261C4">
        <w:rPr>
          <w:szCs w:val="24"/>
        </w:rPr>
        <w:t>de</w:t>
      </w:r>
      <w:r w:rsidRPr="00B261C4">
        <w:rPr>
          <w:spacing w:val="47"/>
          <w:szCs w:val="24"/>
        </w:rPr>
        <w:t xml:space="preserve"> </w:t>
      </w:r>
      <w:r w:rsidRPr="00B261C4">
        <w:rPr>
          <w:szCs w:val="24"/>
        </w:rPr>
        <w:t>zile,</w:t>
      </w:r>
      <w:r w:rsidRPr="00B261C4">
        <w:rPr>
          <w:spacing w:val="49"/>
          <w:szCs w:val="24"/>
        </w:rPr>
        <w:t xml:space="preserve"> </w:t>
      </w:r>
      <w:r w:rsidRPr="00B261C4">
        <w:rPr>
          <w:szCs w:val="24"/>
        </w:rPr>
        <w:t>contestatarul</w:t>
      </w:r>
      <w:r w:rsidRPr="00B261C4">
        <w:rPr>
          <w:spacing w:val="47"/>
          <w:szCs w:val="24"/>
        </w:rPr>
        <w:t xml:space="preserve"> </w:t>
      </w:r>
      <w:r w:rsidRPr="00B261C4">
        <w:rPr>
          <w:szCs w:val="24"/>
        </w:rPr>
        <w:t>va</w:t>
      </w:r>
      <w:r w:rsidRPr="00B261C4">
        <w:rPr>
          <w:spacing w:val="49"/>
          <w:szCs w:val="24"/>
        </w:rPr>
        <w:t xml:space="preserve"> </w:t>
      </w:r>
      <w:r w:rsidRPr="00B261C4">
        <w:rPr>
          <w:szCs w:val="24"/>
        </w:rPr>
        <w:t>fi</w:t>
      </w:r>
      <w:r w:rsidRPr="00B261C4">
        <w:rPr>
          <w:spacing w:val="49"/>
          <w:szCs w:val="24"/>
        </w:rPr>
        <w:t xml:space="preserve"> </w:t>
      </w:r>
      <w:r w:rsidRPr="00B261C4">
        <w:rPr>
          <w:szCs w:val="24"/>
        </w:rPr>
        <w:t>anunţat,</w:t>
      </w:r>
      <w:r w:rsidRPr="00B261C4">
        <w:rPr>
          <w:spacing w:val="48"/>
          <w:szCs w:val="24"/>
        </w:rPr>
        <w:t xml:space="preserve"> </w:t>
      </w:r>
      <w:r w:rsidRPr="00B261C4">
        <w:rPr>
          <w:szCs w:val="24"/>
        </w:rPr>
        <w:t>în</w:t>
      </w:r>
      <w:r w:rsidRPr="00B261C4">
        <w:rPr>
          <w:spacing w:val="48"/>
          <w:szCs w:val="24"/>
        </w:rPr>
        <w:t xml:space="preserve"> </w:t>
      </w:r>
      <w:r w:rsidRPr="00B261C4">
        <w:rPr>
          <w:szCs w:val="24"/>
        </w:rPr>
        <w:t>scris,</w:t>
      </w:r>
      <w:r w:rsidRPr="00B261C4">
        <w:rPr>
          <w:spacing w:val="47"/>
          <w:szCs w:val="24"/>
        </w:rPr>
        <w:t xml:space="preserve"> </w:t>
      </w:r>
      <w:r w:rsidRPr="00B261C4">
        <w:rPr>
          <w:szCs w:val="24"/>
        </w:rPr>
        <w:t>asupra</w:t>
      </w:r>
      <w:r w:rsidRPr="00B261C4">
        <w:rPr>
          <w:spacing w:val="49"/>
          <w:szCs w:val="24"/>
        </w:rPr>
        <w:t xml:space="preserve"> </w:t>
      </w:r>
      <w:r w:rsidRPr="00B261C4">
        <w:rPr>
          <w:szCs w:val="24"/>
        </w:rPr>
        <w:t>termenului</w:t>
      </w:r>
      <w:r w:rsidRPr="00B261C4">
        <w:rPr>
          <w:spacing w:val="48"/>
          <w:szCs w:val="24"/>
        </w:rPr>
        <w:t xml:space="preserve"> </w:t>
      </w:r>
      <w:r w:rsidRPr="00B261C4">
        <w:rPr>
          <w:szCs w:val="24"/>
        </w:rPr>
        <w:t>de</w:t>
      </w:r>
      <w:r w:rsidRPr="00B261C4">
        <w:rPr>
          <w:spacing w:val="46"/>
          <w:szCs w:val="24"/>
        </w:rPr>
        <w:t xml:space="preserve"> </w:t>
      </w:r>
      <w:r w:rsidRPr="00B261C4">
        <w:rPr>
          <w:szCs w:val="24"/>
        </w:rPr>
        <w:t>soluţionare.</w:t>
      </w:r>
      <w:r w:rsidRPr="00B261C4">
        <w:rPr>
          <w:spacing w:val="49"/>
          <w:szCs w:val="24"/>
        </w:rPr>
        <w:t xml:space="preserve"> </w:t>
      </w:r>
      <w:r w:rsidRPr="00B261C4">
        <w:rPr>
          <w:szCs w:val="24"/>
        </w:rPr>
        <w:t>Decizia</w:t>
      </w:r>
      <w:r w:rsidRPr="00B261C4">
        <w:rPr>
          <w:spacing w:val="49"/>
          <w:szCs w:val="24"/>
        </w:rPr>
        <w:t xml:space="preserve"> </w:t>
      </w:r>
      <w:r w:rsidRPr="00B261C4">
        <w:rPr>
          <w:szCs w:val="24"/>
        </w:rPr>
        <w:t>comisiei constituită</w:t>
      </w:r>
      <w:r w:rsidRPr="00B261C4">
        <w:rPr>
          <w:spacing w:val="9"/>
          <w:szCs w:val="24"/>
        </w:rPr>
        <w:t xml:space="preserve"> </w:t>
      </w:r>
      <w:r w:rsidRPr="00B261C4">
        <w:rPr>
          <w:szCs w:val="24"/>
        </w:rPr>
        <w:t>pentru</w:t>
      </w:r>
      <w:r w:rsidRPr="00B261C4">
        <w:rPr>
          <w:spacing w:val="10"/>
          <w:szCs w:val="24"/>
        </w:rPr>
        <w:t xml:space="preserve"> </w:t>
      </w:r>
      <w:r w:rsidRPr="00B261C4">
        <w:rPr>
          <w:szCs w:val="24"/>
        </w:rPr>
        <w:t>soluţionarea</w:t>
      </w:r>
      <w:r w:rsidRPr="00B261C4">
        <w:rPr>
          <w:spacing w:val="13"/>
          <w:szCs w:val="24"/>
        </w:rPr>
        <w:t xml:space="preserve"> </w:t>
      </w:r>
      <w:r w:rsidRPr="00B261C4">
        <w:rPr>
          <w:szCs w:val="24"/>
        </w:rPr>
        <w:t>contestaţiilor</w:t>
      </w:r>
      <w:r w:rsidRPr="00B261C4">
        <w:rPr>
          <w:spacing w:val="10"/>
          <w:szCs w:val="24"/>
        </w:rPr>
        <w:t xml:space="preserve"> </w:t>
      </w:r>
      <w:r w:rsidRPr="00B261C4">
        <w:rPr>
          <w:szCs w:val="24"/>
        </w:rPr>
        <w:t>poate</w:t>
      </w:r>
      <w:r w:rsidRPr="00B261C4">
        <w:rPr>
          <w:spacing w:val="13"/>
          <w:szCs w:val="24"/>
        </w:rPr>
        <w:t xml:space="preserve"> </w:t>
      </w:r>
      <w:r w:rsidRPr="00B261C4">
        <w:rPr>
          <w:szCs w:val="24"/>
        </w:rPr>
        <w:t>fi</w:t>
      </w:r>
      <w:r w:rsidRPr="00B261C4">
        <w:rPr>
          <w:spacing w:val="10"/>
          <w:szCs w:val="24"/>
        </w:rPr>
        <w:t xml:space="preserve"> </w:t>
      </w:r>
      <w:r w:rsidRPr="00B261C4">
        <w:rPr>
          <w:szCs w:val="24"/>
        </w:rPr>
        <w:t>de</w:t>
      </w:r>
      <w:r w:rsidRPr="00B261C4">
        <w:rPr>
          <w:spacing w:val="10"/>
          <w:szCs w:val="24"/>
        </w:rPr>
        <w:t xml:space="preserve"> </w:t>
      </w:r>
      <w:r w:rsidRPr="00B261C4">
        <w:rPr>
          <w:szCs w:val="24"/>
        </w:rPr>
        <w:t>admitere</w:t>
      </w:r>
      <w:r w:rsidRPr="00B261C4">
        <w:rPr>
          <w:spacing w:val="9"/>
          <w:szCs w:val="24"/>
        </w:rPr>
        <w:t xml:space="preserve"> </w:t>
      </w:r>
      <w:r w:rsidRPr="00B261C4">
        <w:rPr>
          <w:szCs w:val="24"/>
        </w:rPr>
        <w:t>sau</w:t>
      </w:r>
      <w:r w:rsidRPr="00B261C4">
        <w:rPr>
          <w:spacing w:val="10"/>
          <w:szCs w:val="24"/>
        </w:rPr>
        <w:t xml:space="preserve"> </w:t>
      </w:r>
      <w:r w:rsidRPr="00B261C4">
        <w:rPr>
          <w:szCs w:val="24"/>
        </w:rPr>
        <w:t>de</w:t>
      </w:r>
      <w:r w:rsidRPr="00B261C4">
        <w:rPr>
          <w:spacing w:val="13"/>
          <w:szCs w:val="24"/>
        </w:rPr>
        <w:t xml:space="preserve"> </w:t>
      </w:r>
      <w:r w:rsidRPr="00B261C4">
        <w:rPr>
          <w:szCs w:val="24"/>
        </w:rPr>
        <w:t>respingere</w:t>
      </w:r>
      <w:r w:rsidRPr="00B261C4">
        <w:rPr>
          <w:spacing w:val="9"/>
          <w:szCs w:val="24"/>
        </w:rPr>
        <w:t xml:space="preserve"> </w:t>
      </w:r>
      <w:r w:rsidRPr="00B261C4">
        <w:rPr>
          <w:szCs w:val="24"/>
        </w:rPr>
        <w:t>şi</w:t>
      </w:r>
      <w:r w:rsidRPr="00B261C4">
        <w:rPr>
          <w:spacing w:val="12"/>
          <w:szCs w:val="24"/>
        </w:rPr>
        <w:t xml:space="preserve"> </w:t>
      </w:r>
      <w:r w:rsidRPr="00B261C4">
        <w:rPr>
          <w:szCs w:val="24"/>
        </w:rPr>
        <w:t>are</w:t>
      </w:r>
      <w:r w:rsidRPr="00B261C4">
        <w:rPr>
          <w:spacing w:val="9"/>
          <w:szCs w:val="24"/>
        </w:rPr>
        <w:t xml:space="preserve"> </w:t>
      </w:r>
      <w:r w:rsidRPr="00B261C4">
        <w:rPr>
          <w:szCs w:val="24"/>
        </w:rPr>
        <w:t>caracter</w:t>
      </w:r>
      <w:r w:rsidRPr="00B261C4">
        <w:rPr>
          <w:spacing w:val="10"/>
          <w:szCs w:val="24"/>
        </w:rPr>
        <w:t xml:space="preserve"> </w:t>
      </w:r>
      <w:r w:rsidRPr="00B261C4">
        <w:rPr>
          <w:szCs w:val="24"/>
        </w:rPr>
        <w:t xml:space="preserve">definitiv </w:t>
      </w:r>
      <w:r w:rsidRPr="00B261C4">
        <w:rPr>
          <w:spacing w:val="-58"/>
          <w:szCs w:val="24"/>
        </w:rPr>
        <w:t xml:space="preserve"> </w:t>
      </w:r>
      <w:r w:rsidRPr="00B261C4">
        <w:rPr>
          <w:szCs w:val="24"/>
        </w:rPr>
        <w:t>la</w:t>
      </w:r>
      <w:r w:rsidRPr="00B261C4">
        <w:rPr>
          <w:spacing w:val="-1"/>
          <w:szCs w:val="24"/>
        </w:rPr>
        <w:t xml:space="preserve"> </w:t>
      </w:r>
      <w:r w:rsidRPr="00B261C4">
        <w:rPr>
          <w:szCs w:val="24"/>
        </w:rPr>
        <w:t>nivelul Ministerului</w:t>
      </w:r>
      <w:r w:rsidRPr="00B261C4">
        <w:rPr>
          <w:spacing w:val="-1"/>
          <w:szCs w:val="24"/>
        </w:rPr>
        <w:t xml:space="preserve"> </w:t>
      </w:r>
      <w:r w:rsidRPr="00B261C4">
        <w:rPr>
          <w:szCs w:val="24"/>
        </w:rPr>
        <w:t>Energiei. Contestatarul</w:t>
      </w:r>
      <w:r w:rsidRPr="00B261C4">
        <w:rPr>
          <w:spacing w:val="-1"/>
          <w:szCs w:val="24"/>
        </w:rPr>
        <w:t xml:space="preserve"> </w:t>
      </w:r>
      <w:r w:rsidRPr="00B261C4">
        <w:rPr>
          <w:szCs w:val="24"/>
        </w:rPr>
        <w:t>este</w:t>
      </w:r>
      <w:r w:rsidRPr="00B261C4">
        <w:rPr>
          <w:spacing w:val="-2"/>
          <w:szCs w:val="24"/>
        </w:rPr>
        <w:t xml:space="preserve"> </w:t>
      </w:r>
      <w:r w:rsidRPr="00B261C4">
        <w:rPr>
          <w:szCs w:val="24"/>
        </w:rPr>
        <w:t>notificat</w:t>
      </w:r>
      <w:r w:rsidRPr="00B261C4">
        <w:rPr>
          <w:spacing w:val="1"/>
          <w:szCs w:val="24"/>
        </w:rPr>
        <w:t xml:space="preserve"> </w:t>
      </w:r>
      <w:r w:rsidRPr="00B261C4">
        <w:rPr>
          <w:szCs w:val="24"/>
        </w:rPr>
        <w:t>în scris</w:t>
      </w:r>
      <w:r w:rsidRPr="00B261C4">
        <w:rPr>
          <w:spacing w:val="-1"/>
          <w:szCs w:val="24"/>
        </w:rPr>
        <w:t xml:space="preserve"> </w:t>
      </w:r>
      <w:r w:rsidRPr="00B261C4">
        <w:rPr>
          <w:szCs w:val="24"/>
        </w:rPr>
        <w:t>asupra</w:t>
      </w:r>
      <w:r w:rsidRPr="00B261C4">
        <w:rPr>
          <w:spacing w:val="1"/>
          <w:szCs w:val="24"/>
        </w:rPr>
        <w:t xml:space="preserve"> </w:t>
      </w:r>
      <w:r w:rsidRPr="00B261C4">
        <w:rPr>
          <w:szCs w:val="24"/>
        </w:rPr>
        <w:t>deciziei</w:t>
      </w:r>
      <w:r w:rsidRPr="00B261C4">
        <w:rPr>
          <w:spacing w:val="-1"/>
          <w:szCs w:val="24"/>
        </w:rPr>
        <w:t xml:space="preserve"> </w:t>
      </w:r>
      <w:r w:rsidRPr="00B261C4">
        <w:rPr>
          <w:szCs w:val="24"/>
        </w:rPr>
        <w:t>comisiei.</w:t>
      </w:r>
    </w:p>
    <w:p w14:paraId="40BD3E6C" w14:textId="7C32D65A" w:rsidR="000D3E90" w:rsidRPr="00B261C4" w:rsidRDefault="000D3E90" w:rsidP="00E520F5">
      <w:pPr>
        <w:rPr>
          <w:szCs w:val="24"/>
        </w:rPr>
      </w:pPr>
    </w:p>
    <w:p w14:paraId="3BE75466" w14:textId="1C5979E7" w:rsidR="006F155F" w:rsidRPr="00B261C4" w:rsidRDefault="00486967" w:rsidP="0044224A">
      <w:pPr>
        <w:pStyle w:val="Heading1"/>
        <w:rPr>
          <w:sz w:val="24"/>
          <w:szCs w:val="24"/>
        </w:rPr>
      </w:pPr>
      <w:bookmarkStart w:id="127" w:name="_Toc142982300"/>
      <w:bookmarkStart w:id="128" w:name="_Toc196396001"/>
      <w:r w:rsidRPr="00B261C4">
        <w:rPr>
          <w:sz w:val="24"/>
          <w:szCs w:val="24"/>
        </w:rPr>
        <w:t>CAPITOLUL 5. CONTRACTAREA PROIECTELOR</w:t>
      </w:r>
      <w:bookmarkEnd w:id="127"/>
      <w:bookmarkEnd w:id="128"/>
      <w:r w:rsidRPr="00B261C4">
        <w:rPr>
          <w:sz w:val="24"/>
          <w:szCs w:val="24"/>
        </w:rPr>
        <w:tab/>
      </w:r>
    </w:p>
    <w:p w14:paraId="06959DC9" w14:textId="362B0D50" w:rsidR="002E7213" w:rsidRPr="00B261C4" w:rsidRDefault="002E7213" w:rsidP="00B332FD">
      <w:pPr>
        <w:pStyle w:val="Heading2"/>
      </w:pPr>
      <w:bookmarkStart w:id="129" w:name="_Toc196396002"/>
      <w:r w:rsidRPr="00B261C4">
        <w:t>5.1</w:t>
      </w:r>
      <w:r w:rsidR="00B332FD" w:rsidRPr="00B261C4">
        <w:t>.</w:t>
      </w:r>
      <w:r w:rsidRPr="00B261C4">
        <w:t xml:space="preserve"> Etapa de precontractare</w:t>
      </w:r>
      <w:bookmarkEnd w:id="129"/>
    </w:p>
    <w:p w14:paraId="52107072" w14:textId="77777777" w:rsidR="00812AE6" w:rsidRPr="00B261C4" w:rsidRDefault="00812AE6" w:rsidP="00812AE6">
      <w:pPr>
        <w:jc w:val="both"/>
        <w:rPr>
          <w:szCs w:val="24"/>
        </w:rPr>
      </w:pPr>
    </w:p>
    <w:p w14:paraId="678AFE1A" w14:textId="74F51A25" w:rsidR="00812AE6" w:rsidRPr="00B261C4" w:rsidRDefault="00812AE6" w:rsidP="00812AE6">
      <w:pPr>
        <w:jc w:val="both"/>
        <w:rPr>
          <w:szCs w:val="24"/>
        </w:rPr>
      </w:pPr>
      <w:r w:rsidRPr="00B261C4">
        <w:rPr>
          <w:szCs w:val="24"/>
        </w:rPr>
        <w:t xml:space="preserve">Solicitantii admiși la finanțare au obligația de a transmite prin intermediul platformei electronice, în </w:t>
      </w:r>
      <w:r w:rsidR="00D47DC1" w:rsidRPr="00B261C4">
        <w:rPr>
          <w:szCs w:val="24"/>
        </w:rPr>
        <w:t xml:space="preserve">termen de </w:t>
      </w:r>
      <w:r w:rsidRPr="00B261C4">
        <w:rPr>
          <w:szCs w:val="24"/>
        </w:rPr>
        <w:t xml:space="preserve">maximum </w:t>
      </w:r>
      <w:r w:rsidR="00D320B2" w:rsidRPr="00B261C4">
        <w:rPr>
          <w:szCs w:val="24"/>
        </w:rPr>
        <w:t>60</w:t>
      </w:r>
      <w:r w:rsidRPr="00B261C4">
        <w:rPr>
          <w:szCs w:val="24"/>
        </w:rPr>
        <w:t xml:space="preserve"> de zile de la primirea Notificării privind </w:t>
      </w:r>
      <w:r w:rsidR="00264AB5" w:rsidRPr="00B261C4">
        <w:rPr>
          <w:szCs w:val="24"/>
        </w:rPr>
        <w:t>transmiterea documentelor de precontractare</w:t>
      </w:r>
      <w:r w:rsidRPr="00B261C4">
        <w:rPr>
          <w:szCs w:val="24"/>
        </w:rPr>
        <w:t>, a următoarelor documente:</w:t>
      </w:r>
    </w:p>
    <w:p w14:paraId="5A430DAD" w14:textId="77777777" w:rsidR="00812AE6" w:rsidRPr="00B261C4" w:rsidRDefault="00812AE6" w:rsidP="00812AE6">
      <w:pPr>
        <w:jc w:val="both"/>
        <w:rPr>
          <w:szCs w:val="24"/>
        </w:rPr>
      </w:pPr>
    </w:p>
    <w:p w14:paraId="597084B5" w14:textId="6485CEE8" w:rsidR="00812AE6" w:rsidRPr="00B261C4" w:rsidRDefault="00812AE6" w:rsidP="00812AE6">
      <w:pPr>
        <w:jc w:val="both"/>
        <w:rPr>
          <w:szCs w:val="24"/>
        </w:rPr>
      </w:pPr>
      <w:r w:rsidRPr="00B261C4">
        <w:rPr>
          <w:szCs w:val="24"/>
        </w:rPr>
        <w:t xml:space="preserve">1. </w:t>
      </w:r>
      <w:r w:rsidR="00785619" w:rsidRPr="00B261C4">
        <w:rPr>
          <w:szCs w:val="24"/>
        </w:rPr>
        <w:t>Certificatele de atestare fiscală emise de ANAF şi de Direcţia Locală de Taxe şi Impozite (pentru sediul social si punctul de lucru/sediu secundar in care se implementeaza proiectul, daca este cazul), în termen de valabilitate</w:t>
      </w:r>
      <w:r w:rsidR="00BF5B0A" w:rsidRPr="00B261C4">
        <w:rPr>
          <w:szCs w:val="24"/>
        </w:rPr>
        <w:t xml:space="preserve"> și fără a fi înregistrate datorii</w:t>
      </w:r>
      <w:r w:rsidRPr="00B261C4">
        <w:rPr>
          <w:szCs w:val="24"/>
        </w:rPr>
        <w:t xml:space="preserve">, </w:t>
      </w:r>
    </w:p>
    <w:p w14:paraId="4C9FEBF2" w14:textId="2AA4EE70" w:rsidR="00812AE6" w:rsidRPr="00B261C4" w:rsidRDefault="00812AE6" w:rsidP="00812AE6">
      <w:pPr>
        <w:jc w:val="both"/>
        <w:rPr>
          <w:szCs w:val="24"/>
        </w:rPr>
      </w:pPr>
      <w:r w:rsidRPr="00B261C4">
        <w:rPr>
          <w:szCs w:val="24"/>
        </w:rPr>
        <w:t>2. Cazier fiscal al solicitantului</w:t>
      </w:r>
      <w:r w:rsidR="00785619" w:rsidRPr="00B261C4">
        <w:rPr>
          <w:szCs w:val="24"/>
        </w:rPr>
        <w:t xml:space="preserve"> </w:t>
      </w:r>
      <w:r w:rsidR="00BF5B0A" w:rsidRPr="00B261C4">
        <w:rPr>
          <w:szCs w:val="24"/>
        </w:rPr>
        <w:t>(</w:t>
      </w:r>
      <w:r w:rsidR="00785619" w:rsidRPr="00B261C4">
        <w:rPr>
          <w:szCs w:val="24"/>
        </w:rPr>
        <w:t>persoană juridică)</w:t>
      </w:r>
      <w:r w:rsidRPr="00B261C4">
        <w:rPr>
          <w:szCs w:val="24"/>
        </w:rPr>
        <w:t>, în termen de valabilitate</w:t>
      </w:r>
      <w:r w:rsidR="00BF5B0A" w:rsidRPr="00B261C4">
        <w:rPr>
          <w:szCs w:val="24"/>
        </w:rPr>
        <w:t xml:space="preserve"> și fără a fi menționate fapte</w:t>
      </w:r>
      <w:r w:rsidRPr="00B261C4">
        <w:rPr>
          <w:szCs w:val="24"/>
        </w:rPr>
        <w:t>,</w:t>
      </w:r>
    </w:p>
    <w:p w14:paraId="2E2B74BD" w14:textId="289B0013" w:rsidR="00812AE6" w:rsidRPr="00B261C4" w:rsidRDefault="00812AE6" w:rsidP="00812AE6">
      <w:pPr>
        <w:jc w:val="both"/>
        <w:rPr>
          <w:szCs w:val="24"/>
        </w:rPr>
      </w:pPr>
      <w:r w:rsidRPr="00B261C4">
        <w:rPr>
          <w:szCs w:val="24"/>
        </w:rPr>
        <w:t>3. Cazier judiciar al reprezentantului legal, în termen de valabilitate</w:t>
      </w:r>
      <w:r w:rsidR="00BF5B0A" w:rsidRPr="00B261C4">
        <w:rPr>
          <w:szCs w:val="24"/>
        </w:rPr>
        <w:t xml:space="preserve"> și fara a fi menționate fapte</w:t>
      </w:r>
      <w:r w:rsidRPr="00B261C4">
        <w:rPr>
          <w:szCs w:val="24"/>
        </w:rPr>
        <w:t>,</w:t>
      </w:r>
    </w:p>
    <w:p w14:paraId="542A379F" w14:textId="78B0A98C" w:rsidR="00812AE6" w:rsidRPr="00B261C4" w:rsidRDefault="00812AE6" w:rsidP="00812AE6">
      <w:pPr>
        <w:jc w:val="both"/>
        <w:rPr>
          <w:szCs w:val="24"/>
        </w:rPr>
      </w:pPr>
      <w:r w:rsidRPr="00B261C4">
        <w:rPr>
          <w:szCs w:val="24"/>
        </w:rPr>
        <w:t>4. Extras de carte funciară actualizat</w:t>
      </w:r>
      <w:r w:rsidR="000E40C4" w:rsidRPr="00B261C4">
        <w:rPr>
          <w:szCs w:val="24"/>
        </w:rPr>
        <w:t>, în termen de valabilitate,</w:t>
      </w:r>
      <w:r w:rsidRPr="00B261C4">
        <w:rPr>
          <w:szCs w:val="24"/>
        </w:rPr>
        <w:t xml:space="preserve"> care să ateste detinerea </w:t>
      </w:r>
      <w:r w:rsidR="00D37EB9">
        <w:rPr>
          <w:szCs w:val="24"/>
        </w:rPr>
        <w:t xml:space="preserve">unui </w:t>
      </w:r>
      <w:r w:rsidRPr="00B261C4">
        <w:rPr>
          <w:szCs w:val="24"/>
        </w:rPr>
        <w:t xml:space="preserve">drept de </w:t>
      </w:r>
      <w:r w:rsidR="00251D84">
        <w:rPr>
          <w:szCs w:val="24"/>
        </w:rPr>
        <w:t>proprietate sau a unui alt drept real (</w:t>
      </w:r>
      <w:r w:rsidR="00251D84" w:rsidRPr="00C16EB2">
        <w:rPr>
          <w:iCs/>
          <w:color w:val="FF0000"/>
        </w:rPr>
        <w:t>act de proprietate/contract de concesiune/superficie/administrare</w:t>
      </w:r>
      <w:r w:rsidR="00251D84">
        <w:rPr>
          <w:szCs w:val="24"/>
        </w:rPr>
        <w:t>)</w:t>
      </w:r>
      <w:r w:rsidRPr="00B261C4">
        <w:rPr>
          <w:szCs w:val="24"/>
        </w:rPr>
        <w:t>și să probeze că imobilele /capacităţile existente sunt libere de orice sarcini, că nu fac obiectul unor litigii în curs de soluţionare la instanţele judecătoreşti cu privire la situaţia juridică și că nu fac obiectul revendicărilor potrivit unor legi speciale în materie sau dreptului comun,</w:t>
      </w:r>
    </w:p>
    <w:p w14:paraId="14AF1891" w14:textId="234C93CD" w:rsidR="00812AE6" w:rsidRPr="00B261C4" w:rsidRDefault="00E405BC" w:rsidP="00BA0782">
      <w:pPr>
        <w:jc w:val="both"/>
        <w:rPr>
          <w:szCs w:val="24"/>
        </w:rPr>
      </w:pPr>
      <w:r w:rsidRPr="00B261C4">
        <w:rPr>
          <w:szCs w:val="24"/>
        </w:rPr>
        <w:t>5. Actul final de reglementare pentru protecția mediului,</w:t>
      </w:r>
      <w:r w:rsidR="0098417D" w:rsidRPr="00B261C4">
        <w:rPr>
          <w:szCs w:val="24"/>
        </w:rPr>
        <w:t xml:space="preserve"> sau, în cazul în care procedura de obținere a actului de reglementare privind protecția mediului este încă în derulare solicitantul va depune documente justificative privind stadiul obținerii acestuia, având obligația depunerii actului de reglementare privind protecția mediului înainte de</w:t>
      </w:r>
      <w:r w:rsidR="009713EC" w:rsidRPr="00B261C4">
        <w:rPr>
          <w:szCs w:val="24"/>
        </w:rPr>
        <w:t xml:space="preserve"> </w:t>
      </w:r>
      <w:r w:rsidR="0098417D" w:rsidRPr="00B261C4">
        <w:rPr>
          <w:szCs w:val="24"/>
        </w:rPr>
        <w:t>cerere</w:t>
      </w:r>
      <w:r w:rsidR="009713EC" w:rsidRPr="00B261C4">
        <w:rPr>
          <w:szCs w:val="24"/>
        </w:rPr>
        <w:t>a</w:t>
      </w:r>
      <w:r w:rsidR="0098417D" w:rsidRPr="00B261C4">
        <w:rPr>
          <w:szCs w:val="24"/>
        </w:rPr>
        <w:t xml:space="preserve"> de prefinanțare sau, în cazul în care nu se solicită prefinanțare, înainte de depunerea </w:t>
      </w:r>
      <w:r w:rsidR="009713EC" w:rsidRPr="00B261C4">
        <w:rPr>
          <w:szCs w:val="24"/>
        </w:rPr>
        <w:t xml:space="preserve">primei </w:t>
      </w:r>
      <w:r w:rsidR="0098417D" w:rsidRPr="00B261C4">
        <w:rPr>
          <w:szCs w:val="24"/>
        </w:rPr>
        <w:t>cereri de rambursare,</w:t>
      </w:r>
      <w:r w:rsidR="009713EC" w:rsidRPr="00B261C4">
        <w:rPr>
          <w:szCs w:val="24"/>
        </w:rPr>
        <w:t xml:space="preserve"> oricare dintre acestea survine prima, sub sancțiunea rezilierii contractului de finanțare</w:t>
      </w:r>
      <w:r w:rsidR="00D43771" w:rsidRPr="00B261C4">
        <w:rPr>
          <w:szCs w:val="24"/>
        </w:rPr>
        <w:t>.</w:t>
      </w:r>
    </w:p>
    <w:p w14:paraId="527D013B" w14:textId="4BCEDEDD" w:rsidR="00BD5C83" w:rsidRPr="00B261C4" w:rsidRDefault="00557060" w:rsidP="00E73A5F">
      <w:pPr>
        <w:jc w:val="both"/>
        <w:rPr>
          <w:szCs w:val="24"/>
        </w:rPr>
      </w:pPr>
      <w:r w:rsidRPr="00B261C4">
        <w:rPr>
          <w:szCs w:val="24"/>
        </w:rPr>
        <w:t>6</w:t>
      </w:r>
      <w:r w:rsidR="00812AE6" w:rsidRPr="00B261C4">
        <w:rPr>
          <w:szCs w:val="24"/>
        </w:rPr>
        <w:t xml:space="preserve">. </w:t>
      </w:r>
      <w:bookmarkStart w:id="130" w:name="_Hlk160631158"/>
      <w:r w:rsidR="00423106" w:rsidRPr="00B261C4">
        <w:rPr>
          <w:szCs w:val="24"/>
        </w:rPr>
        <w:t>Documentul eliberat de ONRC în baza Declarației privind beneficiarul real al persoanei juridice (solicitantului de finanțare)</w:t>
      </w:r>
      <w:r w:rsidR="00E73A5F" w:rsidRPr="00B261C4">
        <w:rPr>
          <w:szCs w:val="24"/>
        </w:rPr>
        <w:t xml:space="preserve"> pentru solicitanții deja înregistrați la ONRC din România la data depunerii cererii de finanțare</w:t>
      </w:r>
      <w:r w:rsidR="0064401A" w:rsidRPr="00B261C4">
        <w:rPr>
          <w:szCs w:val="24"/>
        </w:rPr>
        <w:t xml:space="preserve">. </w:t>
      </w:r>
      <w:r w:rsidR="00E73A5F" w:rsidRPr="00B261C4">
        <w:rPr>
          <w:szCs w:val="24"/>
        </w:rPr>
        <w:t>Pentru solicitanții care nu sunt înregistrați la ONRC din România la data depunerii cererii de finanțare, documentul eliberat de ONRC în baza Declarației privind beneficiarul real al persoanei juridice (solicitantului de finanțare) se va depune până la data primei plăţi din ajutorul de stat acordat</w:t>
      </w:r>
      <w:bookmarkEnd w:id="130"/>
      <w:r w:rsidR="00B04B53" w:rsidRPr="00B261C4">
        <w:rPr>
          <w:szCs w:val="24"/>
        </w:rPr>
        <w:t>,</w:t>
      </w:r>
    </w:p>
    <w:p w14:paraId="7C4001AA" w14:textId="5A489163" w:rsidR="00812AE6" w:rsidRPr="00B261C4" w:rsidRDefault="00557060" w:rsidP="00812AE6">
      <w:pPr>
        <w:jc w:val="both"/>
        <w:rPr>
          <w:szCs w:val="24"/>
        </w:rPr>
      </w:pPr>
      <w:r w:rsidRPr="00B261C4">
        <w:rPr>
          <w:szCs w:val="24"/>
        </w:rPr>
        <w:lastRenderedPageBreak/>
        <w:t>7</w:t>
      </w:r>
      <w:r w:rsidR="00902FED" w:rsidRPr="00B261C4">
        <w:rPr>
          <w:szCs w:val="24"/>
        </w:rPr>
        <w:t xml:space="preserve">. </w:t>
      </w:r>
      <w:r w:rsidR="00812AE6" w:rsidRPr="00B261C4">
        <w:rPr>
          <w:szCs w:val="24"/>
        </w:rPr>
        <w:t>Notificarea din partea unei bănci comerciale/Trezoreria Statului privind deschiderea contului dedicat derulării operațiunilor proiectului (cod IBAN, titular cont, denumirea/adresa Trezoreriei/băncii comerciale)</w:t>
      </w:r>
      <w:r w:rsidR="00CC0AC1" w:rsidRPr="00B261C4">
        <w:rPr>
          <w:szCs w:val="24"/>
        </w:rPr>
        <w:t>,</w:t>
      </w:r>
    </w:p>
    <w:p w14:paraId="7D9CA162" w14:textId="2CFE5949" w:rsidR="00902FED" w:rsidRPr="00B261C4" w:rsidRDefault="00557060" w:rsidP="00812AE6">
      <w:pPr>
        <w:jc w:val="both"/>
        <w:rPr>
          <w:szCs w:val="24"/>
        </w:rPr>
      </w:pPr>
      <w:r w:rsidRPr="00B261C4">
        <w:rPr>
          <w:szCs w:val="24"/>
        </w:rPr>
        <w:t>8</w:t>
      </w:r>
      <w:r w:rsidR="00902FED" w:rsidRPr="00B261C4">
        <w:rPr>
          <w:szCs w:val="24"/>
        </w:rPr>
        <w:t>. Anexa 2a) – Grafic de depunere a cererilor de prefinanțare/rambursare din cuprinsul  modelului orientativ de contract de finanțare (</w:t>
      </w:r>
      <w:r w:rsidR="001216C5" w:rsidRPr="00B261C4">
        <w:rPr>
          <w:szCs w:val="24"/>
        </w:rPr>
        <w:t>A</w:t>
      </w:r>
      <w:r w:rsidR="00902FED" w:rsidRPr="00B261C4">
        <w:rPr>
          <w:szCs w:val="24"/>
        </w:rPr>
        <w:t>nexa 5 la prezentul ghid), completată corespunzător.</w:t>
      </w:r>
    </w:p>
    <w:p w14:paraId="0C8DA4B9" w14:textId="34B40296" w:rsidR="005E0D5C" w:rsidRPr="00B261C4" w:rsidRDefault="00557060" w:rsidP="00812AE6">
      <w:pPr>
        <w:jc w:val="both"/>
        <w:rPr>
          <w:szCs w:val="24"/>
        </w:rPr>
      </w:pPr>
      <w:r w:rsidRPr="00B261C4">
        <w:rPr>
          <w:szCs w:val="24"/>
        </w:rPr>
        <w:t>9</w:t>
      </w:r>
      <w:r w:rsidR="005E0D5C" w:rsidRPr="00B261C4">
        <w:rPr>
          <w:szCs w:val="24"/>
        </w:rPr>
        <w:t>. Avizul tehnic de racordare pentru locul de consum și producere sau contractul de racordare, în termen de valabilitate.</w:t>
      </w:r>
    </w:p>
    <w:p w14:paraId="15BD7A75" w14:textId="6FFB7FFC" w:rsidR="0087043F" w:rsidRPr="00B261C4" w:rsidRDefault="0087043F" w:rsidP="0087043F">
      <w:pPr>
        <w:jc w:val="both"/>
        <w:rPr>
          <w:szCs w:val="24"/>
        </w:rPr>
      </w:pPr>
      <w:r w:rsidRPr="00B261C4">
        <w:rPr>
          <w:szCs w:val="24"/>
        </w:rPr>
        <w:t>1</w:t>
      </w:r>
      <w:r w:rsidR="00557060" w:rsidRPr="00B261C4">
        <w:rPr>
          <w:szCs w:val="24"/>
        </w:rPr>
        <w:t>0</w:t>
      </w:r>
      <w:r w:rsidRPr="00B261C4">
        <w:rPr>
          <w:szCs w:val="24"/>
        </w:rPr>
        <w:t>. Studiul pedologic și agrochimic – În cazul proiectelor ce vor fi amplasate pe terenuri agricole situate în extravilan, având categori</w:t>
      </w:r>
      <w:r w:rsidR="00CC34B1">
        <w:rPr>
          <w:szCs w:val="24"/>
        </w:rPr>
        <w:t>ile</w:t>
      </w:r>
      <w:r w:rsidRPr="00B261C4">
        <w:rPr>
          <w:szCs w:val="24"/>
        </w:rPr>
        <w:t xml:space="preserve"> de folosinţă arabil, păşune, vii şi livezi, precum şi pe cele amenajate cu lucrări de îmbunătăţiri funciare, solicitanții vor prezenta în etapa de precontractare documente doveditoare privind clas</w:t>
      </w:r>
      <w:r w:rsidR="00CC34B1">
        <w:rPr>
          <w:szCs w:val="24"/>
        </w:rPr>
        <w:t>ele</w:t>
      </w:r>
      <w:r w:rsidRPr="00B261C4">
        <w:rPr>
          <w:szCs w:val="24"/>
        </w:rPr>
        <w:t xml:space="preserve"> a III-a, a IV-a şi a V-a de calitate a terenului.</w:t>
      </w:r>
      <w:r w:rsidR="00E84E70" w:rsidRPr="00B261C4">
        <w:t xml:space="preserve"> </w:t>
      </w:r>
      <w:r w:rsidR="00E84E70" w:rsidRPr="00B261C4">
        <w:rPr>
          <w:szCs w:val="24"/>
        </w:rPr>
        <w:t>Totodată, solicitanții vor avea în vedere îndeplinirea condițiilor prevăzute la art. 92 alin. (2) lit. j) din Legea fondului funciar nr. 18/1991, cu modificările și completările ulterioare.</w:t>
      </w:r>
    </w:p>
    <w:p w14:paraId="201A353E" w14:textId="59F6A2A1" w:rsidR="00B261C4" w:rsidRPr="00B261C4" w:rsidRDefault="00B261C4" w:rsidP="00B261C4">
      <w:pPr>
        <w:jc w:val="both"/>
        <w:rPr>
          <w:szCs w:val="24"/>
        </w:rPr>
      </w:pPr>
      <w:r w:rsidRPr="00B261C4">
        <w:rPr>
          <w:szCs w:val="24"/>
        </w:rPr>
        <w:t xml:space="preserve">11. </w:t>
      </w:r>
      <w:bookmarkStart w:id="131" w:name="_Hlk196380250"/>
      <w:r w:rsidRPr="00B261C4">
        <w:rPr>
          <w:szCs w:val="24"/>
        </w:rPr>
        <w:t>Scrisoare din partea instituției creditoare, conform căreia aceasta este de acord cu realizarea investiției și se angajează că nu va executa clădirea/terenul respectivă/respectiv și investiția finanțată din Fondul pentru Modernizare pe o perioadă de cel puțin 5 ani de la punerea proiectului în exploatare, conform modelului prezentat în Anexa 1</w:t>
      </w:r>
      <w:bookmarkEnd w:id="131"/>
      <w:r w:rsidR="00DA24A6">
        <w:rPr>
          <w:szCs w:val="24"/>
        </w:rPr>
        <w:t>2</w:t>
      </w:r>
      <w:r w:rsidRPr="00B261C4">
        <w:rPr>
          <w:szCs w:val="24"/>
        </w:rPr>
        <w:t>, dacă este cazul.</w:t>
      </w:r>
    </w:p>
    <w:p w14:paraId="1D02AF24" w14:textId="77777777" w:rsidR="00B261C4" w:rsidRPr="00B261C4" w:rsidRDefault="00B261C4" w:rsidP="0087043F">
      <w:pPr>
        <w:jc w:val="both"/>
        <w:rPr>
          <w:szCs w:val="24"/>
        </w:rPr>
      </w:pPr>
    </w:p>
    <w:p w14:paraId="3DC06E0C" w14:textId="77777777" w:rsidR="00902FED" w:rsidRPr="00B261C4" w:rsidRDefault="00902FED" w:rsidP="00902FED">
      <w:pPr>
        <w:jc w:val="both"/>
        <w:rPr>
          <w:b/>
          <w:bCs/>
          <w:i/>
          <w:iCs/>
          <w:szCs w:val="24"/>
        </w:rPr>
      </w:pPr>
      <w:bookmarkStart w:id="132" w:name="_Hlk161238340"/>
      <w:r w:rsidRPr="00B261C4">
        <w:rPr>
          <w:b/>
          <w:bCs/>
          <w:i/>
          <w:iCs/>
          <w:szCs w:val="24"/>
        </w:rPr>
        <w:t>Notă:</w:t>
      </w:r>
    </w:p>
    <w:p w14:paraId="3B49B1B6" w14:textId="189346E6" w:rsidR="00902FED" w:rsidRPr="00B261C4" w:rsidRDefault="00902FED" w:rsidP="00902FED">
      <w:pPr>
        <w:jc w:val="both"/>
        <w:rPr>
          <w:b/>
          <w:bCs/>
          <w:i/>
          <w:iCs/>
          <w:szCs w:val="24"/>
        </w:rPr>
      </w:pPr>
      <w:r w:rsidRPr="00B261C4">
        <w:rPr>
          <w:b/>
          <w:bCs/>
          <w:i/>
          <w:iCs/>
          <w:szCs w:val="24"/>
        </w:rPr>
        <w:t>Ulterior finalizării verificării documentației precontractuale, Ministerul Energiei va aduce la cunoștința solicitantului necesitatea completării și transmiterii Anexei 2a) – Grafic de depunere a cererilor de prefinanțare/rambursare completată, în vederea încheierii contractului de finanțare.</w:t>
      </w:r>
    </w:p>
    <w:bookmarkEnd w:id="132"/>
    <w:p w14:paraId="476A1062" w14:textId="77777777" w:rsidR="00902FED" w:rsidRPr="00B261C4" w:rsidRDefault="00902FED" w:rsidP="00902FED">
      <w:pPr>
        <w:jc w:val="both"/>
        <w:rPr>
          <w:szCs w:val="24"/>
        </w:rPr>
      </w:pPr>
    </w:p>
    <w:p w14:paraId="3E8CDCCE" w14:textId="13D6FAB5" w:rsidR="00812AE6" w:rsidRPr="00B261C4" w:rsidRDefault="00812AE6" w:rsidP="00812AE6">
      <w:pPr>
        <w:jc w:val="both"/>
        <w:rPr>
          <w:szCs w:val="24"/>
        </w:rPr>
      </w:pPr>
      <w:r w:rsidRPr="00B261C4">
        <w:rPr>
          <w:szCs w:val="24"/>
        </w:rPr>
        <w:t>Solicitantul are obligația ca toate documentele transmise să fie în formatul prevăzut</w:t>
      </w:r>
      <w:r w:rsidRPr="00B261C4">
        <w:rPr>
          <w:spacing w:val="1"/>
          <w:szCs w:val="24"/>
        </w:rPr>
        <w:t xml:space="preserve"> </w:t>
      </w:r>
      <w:r w:rsidRPr="00B261C4">
        <w:rPr>
          <w:szCs w:val="24"/>
        </w:rPr>
        <w:t>de lege şi în</w:t>
      </w:r>
      <w:r w:rsidRPr="00B261C4">
        <w:rPr>
          <w:spacing w:val="60"/>
          <w:szCs w:val="24"/>
        </w:rPr>
        <w:t xml:space="preserve"> </w:t>
      </w:r>
      <w:r w:rsidR="00366EEB" w:rsidRPr="00B261C4">
        <w:rPr>
          <w:szCs w:val="24"/>
        </w:rPr>
        <w:t>termenul de valabilitate</w:t>
      </w:r>
      <w:r w:rsidRPr="00B261C4">
        <w:rPr>
          <w:szCs w:val="24"/>
        </w:rPr>
        <w:t xml:space="preserve"> la</w:t>
      </w:r>
      <w:r w:rsidRPr="00B261C4">
        <w:rPr>
          <w:spacing w:val="1"/>
          <w:szCs w:val="24"/>
        </w:rPr>
        <w:t xml:space="preserve"> </w:t>
      </w:r>
      <w:r w:rsidRPr="00B261C4">
        <w:rPr>
          <w:szCs w:val="24"/>
        </w:rPr>
        <w:t>data</w:t>
      </w:r>
      <w:r w:rsidRPr="00B261C4">
        <w:rPr>
          <w:spacing w:val="-1"/>
          <w:szCs w:val="24"/>
        </w:rPr>
        <w:t xml:space="preserve"> </w:t>
      </w:r>
      <w:r w:rsidRPr="00B261C4">
        <w:rPr>
          <w:szCs w:val="24"/>
        </w:rPr>
        <w:t>depunerii acestora</w:t>
      </w:r>
      <w:r w:rsidR="003F07ED" w:rsidRPr="00B261C4">
        <w:rPr>
          <w:szCs w:val="24"/>
        </w:rPr>
        <w:t>.</w:t>
      </w:r>
    </w:p>
    <w:p w14:paraId="45382023" w14:textId="77777777" w:rsidR="00741A11" w:rsidRPr="00B261C4" w:rsidRDefault="00741A11" w:rsidP="00812AE6">
      <w:pPr>
        <w:jc w:val="both"/>
        <w:rPr>
          <w:szCs w:val="24"/>
        </w:rPr>
      </w:pPr>
    </w:p>
    <w:p w14:paraId="361E155E" w14:textId="0E44117E" w:rsidR="00812AE6" w:rsidRPr="00B261C4" w:rsidRDefault="00812AE6" w:rsidP="00561A0E">
      <w:pPr>
        <w:jc w:val="both"/>
        <w:rPr>
          <w:szCs w:val="24"/>
        </w:rPr>
      </w:pPr>
      <w:r w:rsidRPr="00B261C4">
        <w:rPr>
          <w:szCs w:val="24"/>
        </w:rPr>
        <w:t xml:space="preserve">Proiectul </w:t>
      </w:r>
      <w:r w:rsidR="001216C5" w:rsidRPr="00B261C4">
        <w:rPr>
          <w:szCs w:val="24"/>
        </w:rPr>
        <w:t xml:space="preserve">va </w:t>
      </w:r>
      <w:r w:rsidRPr="00B261C4">
        <w:rPr>
          <w:szCs w:val="24"/>
        </w:rPr>
        <w:t>fi respins în cadrul acestei etape şi se transmite solicitantului o</w:t>
      </w:r>
      <w:r w:rsidRPr="00B261C4">
        <w:rPr>
          <w:spacing w:val="1"/>
          <w:szCs w:val="24"/>
        </w:rPr>
        <w:t xml:space="preserve"> </w:t>
      </w:r>
      <w:r w:rsidRPr="00B261C4">
        <w:rPr>
          <w:szCs w:val="24"/>
        </w:rPr>
        <w:t>Notificare</w:t>
      </w:r>
      <w:r w:rsidRPr="00B261C4">
        <w:rPr>
          <w:spacing w:val="-3"/>
          <w:szCs w:val="24"/>
        </w:rPr>
        <w:t xml:space="preserve"> </w:t>
      </w:r>
      <w:r w:rsidRPr="00B261C4">
        <w:rPr>
          <w:szCs w:val="24"/>
        </w:rPr>
        <w:t>de</w:t>
      </w:r>
      <w:r w:rsidRPr="00B261C4">
        <w:rPr>
          <w:spacing w:val="-2"/>
          <w:szCs w:val="24"/>
        </w:rPr>
        <w:t xml:space="preserve"> </w:t>
      </w:r>
      <w:r w:rsidRPr="00B261C4">
        <w:rPr>
          <w:szCs w:val="24"/>
        </w:rPr>
        <w:t>respingere,</w:t>
      </w:r>
      <w:r w:rsidRPr="00B261C4">
        <w:rPr>
          <w:spacing w:val="2"/>
          <w:szCs w:val="24"/>
        </w:rPr>
        <w:t xml:space="preserve"> </w:t>
      </w:r>
      <w:r w:rsidRPr="00B261C4">
        <w:rPr>
          <w:szCs w:val="24"/>
        </w:rPr>
        <w:t>prin</w:t>
      </w:r>
      <w:r w:rsidRPr="00B261C4">
        <w:rPr>
          <w:spacing w:val="-1"/>
          <w:szCs w:val="24"/>
        </w:rPr>
        <w:t xml:space="preserve"> </w:t>
      </w:r>
      <w:r w:rsidRPr="00B261C4">
        <w:rPr>
          <w:szCs w:val="24"/>
        </w:rPr>
        <w:t>intermediul</w:t>
      </w:r>
      <w:r w:rsidRPr="00B261C4">
        <w:rPr>
          <w:spacing w:val="-1"/>
          <w:szCs w:val="24"/>
        </w:rPr>
        <w:t xml:space="preserve"> </w:t>
      </w:r>
      <w:r w:rsidRPr="00B261C4">
        <w:rPr>
          <w:szCs w:val="24"/>
        </w:rPr>
        <w:t>platformei electronice</w:t>
      </w:r>
      <w:r w:rsidRPr="00B261C4">
        <w:rPr>
          <w:spacing w:val="-2"/>
          <w:szCs w:val="24"/>
        </w:rPr>
        <w:t xml:space="preserve"> </w:t>
      </w:r>
      <w:r w:rsidRPr="00B261C4">
        <w:rPr>
          <w:szCs w:val="24"/>
        </w:rPr>
        <w:t>în</w:t>
      </w:r>
      <w:r w:rsidRPr="00B261C4">
        <w:rPr>
          <w:spacing w:val="3"/>
          <w:szCs w:val="24"/>
        </w:rPr>
        <w:t xml:space="preserve"> </w:t>
      </w:r>
      <w:r w:rsidRPr="00B261C4">
        <w:rPr>
          <w:szCs w:val="24"/>
        </w:rPr>
        <w:t>cazul în</w:t>
      </w:r>
      <w:r w:rsidRPr="00B261C4">
        <w:rPr>
          <w:spacing w:val="-1"/>
          <w:szCs w:val="24"/>
        </w:rPr>
        <w:t xml:space="preserve"> </w:t>
      </w:r>
      <w:r w:rsidRPr="00B261C4">
        <w:rPr>
          <w:szCs w:val="24"/>
        </w:rPr>
        <w:t>care</w:t>
      </w:r>
      <w:r w:rsidRPr="00B261C4">
        <w:rPr>
          <w:spacing w:val="-2"/>
          <w:szCs w:val="24"/>
        </w:rPr>
        <w:t xml:space="preserve"> </w:t>
      </w:r>
      <w:r w:rsidRPr="00B261C4">
        <w:rPr>
          <w:szCs w:val="24"/>
        </w:rPr>
        <w:t>documentaţia</w:t>
      </w:r>
      <w:r w:rsidR="005E7AF8" w:rsidRPr="00B261C4">
        <w:rPr>
          <w:szCs w:val="24"/>
        </w:rPr>
        <w:t xml:space="preserve"> </w:t>
      </w:r>
      <w:r w:rsidRPr="00B261C4">
        <w:rPr>
          <w:szCs w:val="24"/>
        </w:rPr>
        <w:t xml:space="preserve">nu este transmisă în termenul solicitat ori este incompletă </w:t>
      </w:r>
      <w:r w:rsidR="001216C5" w:rsidRPr="00B261C4">
        <w:rPr>
          <w:szCs w:val="24"/>
        </w:rPr>
        <w:t>si/sau neconforma în raport cu cerinţele Ghidului sau nu se mai află în perioada de valabilitate,</w:t>
      </w:r>
      <w:r w:rsidR="00366EEB" w:rsidRPr="00B261C4">
        <w:rPr>
          <w:szCs w:val="24"/>
        </w:rPr>
        <w:t>, la data depunerii</w:t>
      </w:r>
      <w:r w:rsidRPr="00B261C4">
        <w:rPr>
          <w:szCs w:val="24"/>
        </w:rPr>
        <w:t>;</w:t>
      </w:r>
    </w:p>
    <w:p w14:paraId="42CB98E1" w14:textId="77777777" w:rsidR="001A42F9" w:rsidRPr="00B261C4" w:rsidRDefault="001A42F9" w:rsidP="00812AE6">
      <w:pPr>
        <w:jc w:val="both"/>
        <w:rPr>
          <w:szCs w:val="24"/>
        </w:rPr>
      </w:pPr>
    </w:p>
    <w:p w14:paraId="667F2657" w14:textId="0A11976E" w:rsidR="00607671" w:rsidRPr="00B261C4" w:rsidRDefault="00607671" w:rsidP="00607671">
      <w:pPr>
        <w:jc w:val="both"/>
        <w:rPr>
          <w:szCs w:val="24"/>
        </w:rPr>
      </w:pPr>
      <w:r w:rsidRPr="00B261C4">
        <w:rPr>
          <w:szCs w:val="24"/>
        </w:rPr>
        <w:t xml:space="preserve">În funcție de evoluția evaluării și contractării proiectelor depuse, termenul de maxim </w:t>
      </w:r>
      <w:r w:rsidR="00D320B2" w:rsidRPr="00B261C4">
        <w:rPr>
          <w:szCs w:val="24"/>
        </w:rPr>
        <w:t>60</w:t>
      </w:r>
      <w:r w:rsidRPr="00B261C4">
        <w:rPr>
          <w:szCs w:val="24"/>
        </w:rPr>
        <w:t xml:space="preserve"> de zile de transmitere a documentelor precontractuale, poate fi diminuat doar cu înștiințarea tuturor solicitanților care au depus cereri de finanțare în cadrul acestui apel.</w:t>
      </w:r>
    </w:p>
    <w:p w14:paraId="5A98D8D1" w14:textId="77777777" w:rsidR="00812AE6" w:rsidRPr="00B261C4" w:rsidRDefault="00812AE6" w:rsidP="00812AE6">
      <w:pPr>
        <w:jc w:val="both"/>
        <w:rPr>
          <w:spacing w:val="-1"/>
          <w:szCs w:val="24"/>
        </w:rPr>
      </w:pPr>
    </w:p>
    <w:p w14:paraId="5F8CE588" w14:textId="77777777" w:rsidR="000F3FF3" w:rsidRPr="00B261C4" w:rsidRDefault="00812AE6" w:rsidP="00245010">
      <w:pPr>
        <w:tabs>
          <w:tab w:val="left" w:pos="979"/>
        </w:tabs>
        <w:spacing w:before="59"/>
        <w:rPr>
          <w:b/>
          <w:bCs/>
          <w:spacing w:val="-1"/>
          <w:szCs w:val="24"/>
        </w:rPr>
      </w:pPr>
      <w:r w:rsidRPr="00B261C4">
        <w:rPr>
          <w:b/>
          <w:bCs/>
          <w:spacing w:val="-1"/>
          <w:szCs w:val="24"/>
        </w:rPr>
        <w:t>NOTĂ:</w:t>
      </w:r>
    </w:p>
    <w:p w14:paraId="090A4006" w14:textId="67800629" w:rsidR="00062101" w:rsidRPr="00B261C4" w:rsidRDefault="000F3FF3" w:rsidP="00054BE5">
      <w:pPr>
        <w:tabs>
          <w:tab w:val="left" w:pos="979"/>
        </w:tabs>
        <w:spacing w:before="59"/>
        <w:jc w:val="both"/>
        <w:rPr>
          <w:b/>
          <w:bCs/>
          <w:szCs w:val="24"/>
        </w:rPr>
      </w:pPr>
      <w:r w:rsidRPr="00B261C4">
        <w:rPr>
          <w:b/>
          <w:bCs/>
          <w:spacing w:val="-1"/>
          <w:szCs w:val="24"/>
        </w:rPr>
        <w:t>-</w:t>
      </w:r>
      <w:r w:rsidR="00812AE6" w:rsidRPr="00B261C4">
        <w:rPr>
          <w:b/>
          <w:bCs/>
          <w:spacing w:val="-1"/>
          <w:szCs w:val="24"/>
        </w:rPr>
        <w:t xml:space="preserve"> În etapa precontractuală, se pot solicita</w:t>
      </w:r>
      <w:r w:rsidR="000C34F6" w:rsidRPr="00B261C4">
        <w:rPr>
          <w:b/>
          <w:bCs/>
          <w:spacing w:val="-1"/>
          <w:szCs w:val="24"/>
        </w:rPr>
        <w:t xml:space="preserve">, prin intermediul platformei electronice, maximum 2 solicitari de </w:t>
      </w:r>
      <w:r w:rsidR="00812AE6" w:rsidRPr="00B261C4">
        <w:rPr>
          <w:b/>
          <w:bCs/>
          <w:spacing w:val="-1"/>
          <w:szCs w:val="24"/>
        </w:rPr>
        <w:t xml:space="preserve">clarificări, iar </w:t>
      </w:r>
      <w:r w:rsidR="00812AE6" w:rsidRPr="00B261C4">
        <w:rPr>
          <w:b/>
          <w:bCs/>
          <w:szCs w:val="24"/>
        </w:rPr>
        <w:t>solicitantul</w:t>
      </w:r>
      <w:r w:rsidR="00812AE6" w:rsidRPr="00B261C4">
        <w:rPr>
          <w:b/>
          <w:bCs/>
          <w:spacing w:val="-2"/>
          <w:szCs w:val="24"/>
        </w:rPr>
        <w:t xml:space="preserve"> </w:t>
      </w:r>
      <w:r w:rsidR="00812AE6" w:rsidRPr="00B261C4">
        <w:rPr>
          <w:b/>
          <w:bCs/>
          <w:szCs w:val="24"/>
        </w:rPr>
        <w:t>va</w:t>
      </w:r>
      <w:r w:rsidR="00812AE6" w:rsidRPr="00B261C4">
        <w:rPr>
          <w:b/>
          <w:bCs/>
          <w:spacing w:val="-2"/>
          <w:szCs w:val="24"/>
        </w:rPr>
        <w:t xml:space="preserve"> </w:t>
      </w:r>
      <w:r w:rsidR="00812AE6" w:rsidRPr="00B261C4">
        <w:rPr>
          <w:b/>
          <w:bCs/>
          <w:szCs w:val="24"/>
        </w:rPr>
        <w:t>avea</w:t>
      </w:r>
      <w:r w:rsidR="00812AE6" w:rsidRPr="00B261C4">
        <w:rPr>
          <w:b/>
          <w:bCs/>
          <w:spacing w:val="-2"/>
          <w:szCs w:val="24"/>
        </w:rPr>
        <w:t xml:space="preserve"> </w:t>
      </w:r>
      <w:r w:rsidR="00812AE6" w:rsidRPr="00B261C4">
        <w:rPr>
          <w:b/>
          <w:bCs/>
          <w:szCs w:val="24"/>
        </w:rPr>
        <w:t>obligaţia</w:t>
      </w:r>
      <w:r w:rsidR="00812AE6" w:rsidRPr="00B261C4">
        <w:rPr>
          <w:b/>
          <w:bCs/>
          <w:spacing w:val="-2"/>
          <w:szCs w:val="24"/>
        </w:rPr>
        <w:t xml:space="preserve"> </w:t>
      </w:r>
      <w:r w:rsidR="00812AE6" w:rsidRPr="00B261C4">
        <w:rPr>
          <w:b/>
          <w:bCs/>
          <w:szCs w:val="24"/>
        </w:rPr>
        <w:t>să</w:t>
      </w:r>
      <w:r w:rsidR="00812AE6" w:rsidRPr="00B261C4">
        <w:rPr>
          <w:b/>
          <w:bCs/>
          <w:spacing w:val="-2"/>
          <w:szCs w:val="24"/>
        </w:rPr>
        <w:t xml:space="preserve"> </w:t>
      </w:r>
      <w:r w:rsidR="00812AE6" w:rsidRPr="00B261C4">
        <w:rPr>
          <w:b/>
          <w:bCs/>
          <w:szCs w:val="24"/>
        </w:rPr>
        <w:t>răspundă</w:t>
      </w:r>
      <w:r w:rsidR="00812AE6" w:rsidRPr="00B261C4">
        <w:rPr>
          <w:b/>
          <w:bCs/>
          <w:spacing w:val="-1"/>
          <w:szCs w:val="24"/>
        </w:rPr>
        <w:t xml:space="preserve"> </w:t>
      </w:r>
      <w:r w:rsidR="00812AE6" w:rsidRPr="00B261C4">
        <w:rPr>
          <w:b/>
          <w:bCs/>
          <w:szCs w:val="24"/>
        </w:rPr>
        <w:t>în</w:t>
      </w:r>
      <w:r w:rsidR="00812AE6" w:rsidRPr="00B261C4">
        <w:rPr>
          <w:b/>
          <w:bCs/>
          <w:spacing w:val="-2"/>
          <w:szCs w:val="24"/>
        </w:rPr>
        <w:t xml:space="preserve"> </w:t>
      </w:r>
      <w:r w:rsidR="00812AE6" w:rsidRPr="00B261C4">
        <w:rPr>
          <w:b/>
          <w:bCs/>
          <w:szCs w:val="24"/>
        </w:rPr>
        <w:t>maximum</w:t>
      </w:r>
      <w:r w:rsidR="00812AE6" w:rsidRPr="00B261C4">
        <w:rPr>
          <w:b/>
          <w:bCs/>
          <w:spacing w:val="-1"/>
          <w:szCs w:val="24"/>
        </w:rPr>
        <w:t xml:space="preserve"> </w:t>
      </w:r>
      <w:r w:rsidR="0026596D" w:rsidRPr="00B261C4">
        <w:rPr>
          <w:b/>
          <w:bCs/>
          <w:szCs w:val="24"/>
        </w:rPr>
        <w:t>5</w:t>
      </w:r>
      <w:r w:rsidR="00812AE6" w:rsidRPr="00B261C4">
        <w:rPr>
          <w:b/>
          <w:bCs/>
          <w:spacing w:val="-1"/>
          <w:szCs w:val="24"/>
        </w:rPr>
        <w:t xml:space="preserve"> </w:t>
      </w:r>
      <w:r w:rsidR="00812AE6" w:rsidRPr="00B261C4">
        <w:rPr>
          <w:b/>
          <w:bCs/>
          <w:szCs w:val="24"/>
        </w:rPr>
        <w:t xml:space="preserve">zile </w:t>
      </w:r>
      <w:r w:rsidR="00812AE6" w:rsidRPr="00B261C4">
        <w:rPr>
          <w:b/>
          <w:bCs/>
          <w:spacing w:val="-2"/>
          <w:szCs w:val="24"/>
        </w:rPr>
        <w:t xml:space="preserve">la </w:t>
      </w:r>
      <w:r w:rsidR="0026596D" w:rsidRPr="00B261C4">
        <w:rPr>
          <w:b/>
          <w:bCs/>
          <w:spacing w:val="-2"/>
          <w:szCs w:val="24"/>
        </w:rPr>
        <w:t xml:space="preserve">fiecare solicitare de </w:t>
      </w:r>
      <w:r w:rsidR="00812AE6" w:rsidRPr="00B261C4">
        <w:rPr>
          <w:b/>
          <w:bCs/>
          <w:spacing w:val="-2"/>
          <w:szCs w:val="24"/>
        </w:rPr>
        <w:t>clarific</w:t>
      </w:r>
      <w:r w:rsidR="0026596D" w:rsidRPr="00B261C4">
        <w:rPr>
          <w:b/>
          <w:bCs/>
          <w:spacing w:val="-2"/>
          <w:szCs w:val="24"/>
        </w:rPr>
        <w:t>are</w:t>
      </w:r>
      <w:r w:rsidR="00812AE6" w:rsidRPr="00B261C4">
        <w:rPr>
          <w:b/>
          <w:bCs/>
          <w:szCs w:val="24"/>
        </w:rPr>
        <w:t>.</w:t>
      </w:r>
    </w:p>
    <w:p w14:paraId="4265A8C4" w14:textId="6732626A" w:rsidR="000F3FF3" w:rsidRPr="00B261C4" w:rsidRDefault="000F3FF3" w:rsidP="00561A0E">
      <w:pPr>
        <w:tabs>
          <w:tab w:val="left" w:pos="979"/>
        </w:tabs>
        <w:spacing w:before="59"/>
        <w:jc w:val="both"/>
        <w:rPr>
          <w:b/>
          <w:bCs/>
          <w:szCs w:val="24"/>
        </w:rPr>
      </w:pPr>
      <w:r w:rsidRPr="00B261C4">
        <w:rPr>
          <w:b/>
          <w:bCs/>
          <w:szCs w:val="24"/>
        </w:rPr>
        <w:t>-</w:t>
      </w:r>
      <w:r w:rsidRPr="00B261C4">
        <w:rPr>
          <w:szCs w:val="24"/>
        </w:rPr>
        <w:t xml:space="preserve"> </w:t>
      </w:r>
      <w:r w:rsidRPr="00B261C4">
        <w:rPr>
          <w:b/>
          <w:bCs/>
          <w:szCs w:val="24"/>
        </w:rPr>
        <w:t xml:space="preserve">În cazul în care în etapa de precontractare solicitantul nu </w:t>
      </w:r>
      <w:r w:rsidR="0026596D" w:rsidRPr="00B261C4">
        <w:rPr>
          <w:b/>
          <w:bCs/>
          <w:szCs w:val="24"/>
        </w:rPr>
        <w:t xml:space="preserve">răspunde </w:t>
      </w:r>
      <w:r w:rsidRPr="00B261C4">
        <w:rPr>
          <w:b/>
          <w:bCs/>
          <w:szCs w:val="24"/>
        </w:rPr>
        <w:t xml:space="preserve"> </w:t>
      </w:r>
      <w:r w:rsidR="0026596D" w:rsidRPr="00B261C4">
        <w:rPr>
          <w:b/>
          <w:bCs/>
          <w:szCs w:val="24"/>
        </w:rPr>
        <w:t>la solicitarile de clarificari, în termenul de maximum 5 zile pentru fiecare clarificare</w:t>
      </w:r>
      <w:r w:rsidRPr="00B261C4">
        <w:rPr>
          <w:b/>
          <w:bCs/>
          <w:szCs w:val="24"/>
        </w:rPr>
        <w:t>, proiectul va fi respins</w:t>
      </w:r>
      <w:r w:rsidR="0087646A" w:rsidRPr="00B261C4">
        <w:rPr>
          <w:b/>
          <w:bCs/>
          <w:szCs w:val="24"/>
        </w:rPr>
        <w:t>.</w:t>
      </w:r>
    </w:p>
    <w:p w14:paraId="002F88E8" w14:textId="77777777" w:rsidR="004D56CE" w:rsidRPr="00B261C4" w:rsidRDefault="004D56CE" w:rsidP="004D56CE">
      <w:pPr>
        <w:rPr>
          <w:szCs w:val="24"/>
        </w:rPr>
      </w:pPr>
    </w:p>
    <w:p w14:paraId="7A0BE03D" w14:textId="38AFEF2F" w:rsidR="002E7213" w:rsidRPr="00B261C4" w:rsidRDefault="002E7213" w:rsidP="00B332FD">
      <w:pPr>
        <w:pStyle w:val="Heading2"/>
      </w:pPr>
      <w:bookmarkStart w:id="133" w:name="_Toc196396003"/>
      <w:r w:rsidRPr="00B261C4">
        <w:t>5.2</w:t>
      </w:r>
      <w:r w:rsidR="00B332FD" w:rsidRPr="00B261C4">
        <w:t>.</w:t>
      </w:r>
      <w:r w:rsidRPr="00B261C4">
        <w:t xml:space="preserve"> Etapa de contractare</w:t>
      </w:r>
      <w:bookmarkEnd w:id="133"/>
    </w:p>
    <w:p w14:paraId="33705075" w14:textId="77777777" w:rsidR="00812AE6" w:rsidRPr="00B261C4" w:rsidRDefault="00812AE6" w:rsidP="00812AE6">
      <w:pPr>
        <w:jc w:val="both"/>
        <w:rPr>
          <w:szCs w:val="24"/>
        </w:rPr>
      </w:pPr>
    </w:p>
    <w:p w14:paraId="1401AAE2" w14:textId="75297DD6" w:rsidR="00DD447F" w:rsidRPr="00B261C4" w:rsidRDefault="00DD447F" w:rsidP="00812AE6">
      <w:pPr>
        <w:jc w:val="both"/>
        <w:rPr>
          <w:szCs w:val="24"/>
        </w:rPr>
      </w:pPr>
      <w:r w:rsidRPr="00B261C4">
        <w:rPr>
          <w:szCs w:val="24"/>
        </w:rPr>
        <w:lastRenderedPageBreak/>
        <w:t>Solicitantul are obligația ca toate documentele transmise în etapa precontractare să fie în termenul de valabilitate. În cazul în care documentele trasmise expiră până la semnarea contractului de finanțare, acestea vor fi resolicitate în vederea semnării acestuia.</w:t>
      </w:r>
    </w:p>
    <w:p w14:paraId="2EE0D909" w14:textId="77777777" w:rsidR="00DD447F" w:rsidRPr="00B261C4" w:rsidRDefault="00DD447F" w:rsidP="00812AE6">
      <w:pPr>
        <w:jc w:val="both"/>
        <w:rPr>
          <w:szCs w:val="24"/>
        </w:rPr>
      </w:pPr>
    </w:p>
    <w:p w14:paraId="34DD3B6B" w14:textId="36F94610" w:rsidR="00812AE6" w:rsidRPr="00B261C4" w:rsidRDefault="00812AE6" w:rsidP="00812AE6">
      <w:pPr>
        <w:jc w:val="both"/>
        <w:rPr>
          <w:szCs w:val="24"/>
        </w:rPr>
      </w:pPr>
      <w:r w:rsidRPr="00B261C4">
        <w:rPr>
          <w:szCs w:val="24"/>
        </w:rPr>
        <w:t>Contractul de finanţare (CF) reprezintă un act juridic supus regulilor de drept public, cu titlu oneros pentru</w:t>
      </w:r>
      <w:r w:rsidRPr="00B261C4">
        <w:rPr>
          <w:spacing w:val="1"/>
          <w:szCs w:val="24"/>
        </w:rPr>
        <w:t xml:space="preserve"> </w:t>
      </w:r>
      <w:r w:rsidRPr="00B261C4">
        <w:rPr>
          <w:szCs w:val="24"/>
        </w:rPr>
        <w:t>beneficiar, de adeziune, comutativ şi sinalagmatic prin care se stabilesc drepturile şi obligaţiile corelative</w:t>
      </w:r>
      <w:r w:rsidRPr="00B261C4">
        <w:rPr>
          <w:spacing w:val="1"/>
          <w:szCs w:val="24"/>
        </w:rPr>
        <w:t xml:space="preserve"> </w:t>
      </w:r>
      <w:r w:rsidRPr="00B261C4">
        <w:rPr>
          <w:szCs w:val="24"/>
        </w:rPr>
        <w:t>ale</w:t>
      </w:r>
      <w:r w:rsidRPr="00B261C4">
        <w:rPr>
          <w:spacing w:val="-1"/>
          <w:szCs w:val="24"/>
        </w:rPr>
        <w:t xml:space="preserve"> </w:t>
      </w:r>
      <w:r w:rsidRPr="00B261C4">
        <w:rPr>
          <w:szCs w:val="24"/>
        </w:rPr>
        <w:t>părţilor în vederea</w:t>
      </w:r>
      <w:r w:rsidRPr="00B261C4">
        <w:rPr>
          <w:spacing w:val="-1"/>
          <w:szCs w:val="24"/>
        </w:rPr>
        <w:t xml:space="preserve"> </w:t>
      </w:r>
      <w:r w:rsidRPr="00B261C4">
        <w:rPr>
          <w:szCs w:val="24"/>
        </w:rPr>
        <w:t>implementării operaţiunilor.</w:t>
      </w:r>
    </w:p>
    <w:p w14:paraId="1FB0C512" w14:textId="77777777" w:rsidR="00633EFE" w:rsidRPr="00B261C4" w:rsidRDefault="00633EFE" w:rsidP="00812AE6">
      <w:pPr>
        <w:jc w:val="both"/>
        <w:rPr>
          <w:szCs w:val="24"/>
        </w:rPr>
      </w:pPr>
    </w:p>
    <w:p w14:paraId="263D474C" w14:textId="2EA58A20" w:rsidR="00812AE6" w:rsidRPr="00B261C4" w:rsidRDefault="00812AE6" w:rsidP="00812AE6">
      <w:pPr>
        <w:jc w:val="both"/>
        <w:rPr>
          <w:szCs w:val="24"/>
        </w:rPr>
      </w:pPr>
      <w:r w:rsidRPr="00B261C4">
        <w:rPr>
          <w:szCs w:val="24"/>
        </w:rPr>
        <w:t>Numai după ce se constată îndeplinirea tuturor condiţiilor solicitate descrise mai sus poate fi demarată</w:t>
      </w:r>
      <w:r w:rsidRPr="00B261C4">
        <w:rPr>
          <w:spacing w:val="1"/>
          <w:szCs w:val="24"/>
        </w:rPr>
        <w:t xml:space="preserve"> </w:t>
      </w:r>
      <w:r w:rsidRPr="00B261C4">
        <w:rPr>
          <w:szCs w:val="24"/>
        </w:rPr>
        <w:t>procedura de încheiere a Contractului de finanţare. Solicitantului îi va fi transmis contractul de finanţare</w:t>
      </w:r>
      <w:r w:rsidRPr="00B261C4">
        <w:rPr>
          <w:spacing w:val="1"/>
          <w:szCs w:val="24"/>
        </w:rPr>
        <w:t xml:space="preserve"> </w:t>
      </w:r>
      <w:r w:rsidRPr="00B261C4">
        <w:rPr>
          <w:szCs w:val="24"/>
        </w:rPr>
        <w:t>prin</w:t>
      </w:r>
      <w:r w:rsidRPr="00B261C4">
        <w:rPr>
          <w:spacing w:val="-1"/>
          <w:szCs w:val="24"/>
        </w:rPr>
        <w:t xml:space="preserve"> </w:t>
      </w:r>
      <w:r w:rsidRPr="00B261C4">
        <w:rPr>
          <w:szCs w:val="24"/>
        </w:rPr>
        <w:t>intermediul aplicației</w:t>
      </w:r>
      <w:r w:rsidRPr="00B261C4">
        <w:rPr>
          <w:spacing w:val="1"/>
          <w:szCs w:val="24"/>
        </w:rPr>
        <w:t xml:space="preserve"> </w:t>
      </w:r>
      <w:r w:rsidRPr="00B261C4">
        <w:rPr>
          <w:szCs w:val="24"/>
        </w:rPr>
        <w:t>electronice</w:t>
      </w:r>
      <w:r w:rsidRPr="00B261C4">
        <w:rPr>
          <w:spacing w:val="-1"/>
          <w:szCs w:val="24"/>
        </w:rPr>
        <w:t xml:space="preserve"> </w:t>
      </w:r>
      <w:r w:rsidRPr="00B261C4">
        <w:rPr>
          <w:szCs w:val="24"/>
        </w:rPr>
        <w:t>în vederea</w:t>
      </w:r>
      <w:r w:rsidRPr="00B261C4">
        <w:rPr>
          <w:spacing w:val="-1"/>
          <w:szCs w:val="24"/>
        </w:rPr>
        <w:t xml:space="preserve"> </w:t>
      </w:r>
      <w:r w:rsidRPr="00B261C4">
        <w:rPr>
          <w:szCs w:val="24"/>
        </w:rPr>
        <w:t>semnării</w:t>
      </w:r>
      <w:r w:rsidRPr="00B261C4">
        <w:rPr>
          <w:spacing w:val="-1"/>
          <w:szCs w:val="24"/>
        </w:rPr>
        <w:t xml:space="preserve"> </w:t>
      </w:r>
      <w:r w:rsidRPr="00B261C4">
        <w:rPr>
          <w:szCs w:val="24"/>
        </w:rPr>
        <w:t>de către</w:t>
      </w:r>
      <w:r w:rsidRPr="00B261C4">
        <w:rPr>
          <w:spacing w:val="-1"/>
          <w:szCs w:val="24"/>
        </w:rPr>
        <w:t xml:space="preserve"> </w:t>
      </w:r>
      <w:r w:rsidRPr="00B261C4">
        <w:rPr>
          <w:szCs w:val="24"/>
        </w:rPr>
        <w:t>acesta sau se va proceda la semnarea olografă a acestuia.</w:t>
      </w:r>
    </w:p>
    <w:p w14:paraId="4049EC8A" w14:textId="0E16DA3C" w:rsidR="002D1C39" w:rsidRPr="00B261C4" w:rsidRDefault="002D1C39" w:rsidP="002D1C39">
      <w:pPr>
        <w:jc w:val="both"/>
        <w:rPr>
          <w:szCs w:val="24"/>
        </w:rPr>
      </w:pPr>
      <w:r w:rsidRPr="00B261C4">
        <w:rPr>
          <w:szCs w:val="24"/>
        </w:rPr>
        <w:t>Proiectul poate fi respins în cadrul acestei etape şi se transmite solicitantului o Notificare de respingere, prin intermediul platformei electronice în cazul în care se constată modificarea formei iniţiale a contractului transmis de către Ministerul Energiei şi/sau nerespectarea termenului limită de returnare a contractului semnat</w:t>
      </w:r>
      <w:r w:rsidR="00CD4D20" w:rsidRPr="00B261C4">
        <w:rPr>
          <w:szCs w:val="24"/>
        </w:rPr>
        <w:t xml:space="preserve"> (10 zile de la data primirii documentului)</w:t>
      </w:r>
      <w:r w:rsidRPr="00B261C4">
        <w:rPr>
          <w:szCs w:val="24"/>
        </w:rPr>
        <w:t>.</w:t>
      </w:r>
    </w:p>
    <w:p w14:paraId="48ABB946" w14:textId="77777777" w:rsidR="002D1C39" w:rsidRPr="00B261C4" w:rsidRDefault="002D1C39" w:rsidP="00812AE6">
      <w:pPr>
        <w:jc w:val="both"/>
        <w:rPr>
          <w:szCs w:val="24"/>
        </w:rPr>
      </w:pPr>
    </w:p>
    <w:p w14:paraId="17E4F6C5" w14:textId="77777777" w:rsidR="00812AE6" w:rsidRPr="00B261C4" w:rsidRDefault="00812AE6" w:rsidP="00812AE6">
      <w:pPr>
        <w:jc w:val="both"/>
        <w:rPr>
          <w:szCs w:val="24"/>
        </w:rPr>
      </w:pPr>
      <w:r w:rsidRPr="00B261C4">
        <w:rPr>
          <w:szCs w:val="24"/>
        </w:rPr>
        <w:t>În situația semnării electronice a contractului de finanțare, solicitantul are obligaţia de a semna electronic contractul de finanțare şi de a-l returna în termenul solicitat</w:t>
      </w:r>
      <w:r w:rsidRPr="00B261C4">
        <w:rPr>
          <w:spacing w:val="1"/>
          <w:szCs w:val="24"/>
        </w:rPr>
        <w:t xml:space="preserve"> </w:t>
      </w:r>
      <w:r w:rsidRPr="00B261C4">
        <w:rPr>
          <w:szCs w:val="24"/>
        </w:rPr>
        <w:t>de Ministerul Energiei (10 zile de la data primirii documentului) însoţit, eventual, de orice alt document</w:t>
      </w:r>
      <w:r w:rsidRPr="00B261C4">
        <w:rPr>
          <w:spacing w:val="1"/>
          <w:szCs w:val="24"/>
        </w:rPr>
        <w:t xml:space="preserve"> </w:t>
      </w:r>
      <w:r w:rsidRPr="00B261C4">
        <w:rPr>
          <w:szCs w:val="24"/>
        </w:rPr>
        <w:t>solicitat prin contract. În cazul în care solicitantul nu respectă termenul de semnare a contractului de</w:t>
      </w:r>
      <w:r w:rsidRPr="00B261C4">
        <w:rPr>
          <w:spacing w:val="1"/>
          <w:szCs w:val="24"/>
        </w:rPr>
        <w:t xml:space="preserve"> </w:t>
      </w:r>
      <w:r w:rsidRPr="00B261C4">
        <w:rPr>
          <w:szCs w:val="24"/>
        </w:rPr>
        <w:t>finanţare</w:t>
      </w:r>
      <w:r w:rsidRPr="00B261C4">
        <w:rPr>
          <w:spacing w:val="-2"/>
          <w:szCs w:val="24"/>
        </w:rPr>
        <w:t xml:space="preserve"> </w:t>
      </w:r>
      <w:r w:rsidRPr="00B261C4">
        <w:rPr>
          <w:szCs w:val="24"/>
        </w:rPr>
        <w:t>şi returnare</w:t>
      </w:r>
      <w:r w:rsidRPr="00B261C4">
        <w:rPr>
          <w:spacing w:val="-2"/>
          <w:szCs w:val="24"/>
        </w:rPr>
        <w:t xml:space="preserve"> </w:t>
      </w:r>
      <w:r w:rsidRPr="00B261C4">
        <w:rPr>
          <w:szCs w:val="24"/>
        </w:rPr>
        <w:t>la Ministerul Energiei, ministerul</w:t>
      </w:r>
      <w:r w:rsidRPr="00B261C4">
        <w:rPr>
          <w:spacing w:val="-1"/>
          <w:szCs w:val="24"/>
        </w:rPr>
        <w:t xml:space="preserve"> </w:t>
      </w:r>
      <w:r w:rsidRPr="00B261C4">
        <w:rPr>
          <w:szCs w:val="24"/>
        </w:rPr>
        <w:t>îşi rezervă</w:t>
      </w:r>
      <w:r w:rsidRPr="00B261C4">
        <w:rPr>
          <w:spacing w:val="-1"/>
          <w:szCs w:val="24"/>
        </w:rPr>
        <w:t xml:space="preserve"> </w:t>
      </w:r>
      <w:r w:rsidRPr="00B261C4">
        <w:rPr>
          <w:szCs w:val="24"/>
        </w:rPr>
        <w:t>dreptul</w:t>
      </w:r>
      <w:r w:rsidRPr="00B261C4">
        <w:rPr>
          <w:spacing w:val="-1"/>
          <w:szCs w:val="24"/>
        </w:rPr>
        <w:t xml:space="preserve"> </w:t>
      </w:r>
      <w:r w:rsidRPr="00B261C4">
        <w:rPr>
          <w:szCs w:val="24"/>
        </w:rPr>
        <w:t>de</w:t>
      </w:r>
      <w:r w:rsidRPr="00B261C4">
        <w:rPr>
          <w:spacing w:val="-1"/>
          <w:szCs w:val="24"/>
        </w:rPr>
        <w:t xml:space="preserve"> </w:t>
      </w:r>
      <w:r w:rsidRPr="00B261C4">
        <w:rPr>
          <w:szCs w:val="24"/>
        </w:rPr>
        <w:t>a</w:t>
      </w:r>
      <w:r w:rsidRPr="00B261C4">
        <w:rPr>
          <w:spacing w:val="-1"/>
          <w:szCs w:val="24"/>
        </w:rPr>
        <w:t xml:space="preserve"> </w:t>
      </w:r>
      <w:r w:rsidRPr="00B261C4">
        <w:rPr>
          <w:szCs w:val="24"/>
        </w:rPr>
        <w:t>respinge</w:t>
      </w:r>
      <w:r w:rsidRPr="00B261C4">
        <w:rPr>
          <w:spacing w:val="-2"/>
          <w:szCs w:val="24"/>
        </w:rPr>
        <w:t xml:space="preserve"> </w:t>
      </w:r>
      <w:r w:rsidRPr="00B261C4">
        <w:rPr>
          <w:szCs w:val="24"/>
        </w:rPr>
        <w:t>cererea de finanțare.</w:t>
      </w:r>
    </w:p>
    <w:p w14:paraId="45DB93F8" w14:textId="4F4F8A8A" w:rsidR="00812AE6" w:rsidRPr="00B261C4" w:rsidRDefault="00812AE6" w:rsidP="00812AE6">
      <w:pPr>
        <w:jc w:val="both"/>
        <w:rPr>
          <w:szCs w:val="24"/>
        </w:rPr>
      </w:pPr>
      <w:r w:rsidRPr="00B261C4">
        <w:rPr>
          <w:szCs w:val="24"/>
        </w:rPr>
        <w:t>Contractul de finanţare va fi semnat de către reprezentanţii Ministerului Energiei şi de către reprezentantul legal al</w:t>
      </w:r>
      <w:r w:rsidRPr="00B261C4">
        <w:rPr>
          <w:spacing w:val="1"/>
          <w:szCs w:val="24"/>
        </w:rPr>
        <w:t xml:space="preserve"> </w:t>
      </w:r>
      <w:r w:rsidRPr="00B261C4">
        <w:rPr>
          <w:szCs w:val="24"/>
        </w:rPr>
        <w:t>solicitantului,</w:t>
      </w:r>
      <w:r w:rsidRPr="00B261C4">
        <w:rPr>
          <w:spacing w:val="-1"/>
          <w:szCs w:val="24"/>
        </w:rPr>
        <w:t xml:space="preserve"> </w:t>
      </w:r>
      <w:r w:rsidRPr="00B261C4">
        <w:rPr>
          <w:szCs w:val="24"/>
        </w:rPr>
        <w:t>contractul</w:t>
      </w:r>
      <w:r w:rsidRPr="00B261C4">
        <w:rPr>
          <w:spacing w:val="-1"/>
          <w:szCs w:val="24"/>
        </w:rPr>
        <w:t xml:space="preserve"> </w:t>
      </w:r>
      <w:r w:rsidRPr="00B261C4">
        <w:rPr>
          <w:szCs w:val="24"/>
        </w:rPr>
        <w:t>de</w:t>
      </w:r>
      <w:r w:rsidRPr="00B261C4">
        <w:rPr>
          <w:spacing w:val="-1"/>
          <w:szCs w:val="24"/>
        </w:rPr>
        <w:t xml:space="preserve"> </w:t>
      </w:r>
      <w:r w:rsidRPr="00B261C4">
        <w:rPr>
          <w:szCs w:val="24"/>
        </w:rPr>
        <w:t>finanţare</w:t>
      </w:r>
      <w:r w:rsidRPr="00B261C4">
        <w:rPr>
          <w:spacing w:val="-2"/>
          <w:szCs w:val="24"/>
        </w:rPr>
        <w:t xml:space="preserve"> </w:t>
      </w:r>
      <w:r w:rsidRPr="00B261C4">
        <w:rPr>
          <w:szCs w:val="24"/>
        </w:rPr>
        <w:t>intrând în</w:t>
      </w:r>
      <w:r w:rsidRPr="00B261C4">
        <w:rPr>
          <w:spacing w:val="-1"/>
          <w:szCs w:val="24"/>
        </w:rPr>
        <w:t xml:space="preserve"> </w:t>
      </w:r>
      <w:r w:rsidRPr="00B261C4">
        <w:rPr>
          <w:szCs w:val="24"/>
        </w:rPr>
        <w:t>vigoare</w:t>
      </w:r>
      <w:r w:rsidRPr="00B261C4">
        <w:rPr>
          <w:spacing w:val="-2"/>
          <w:szCs w:val="24"/>
        </w:rPr>
        <w:t xml:space="preserve"> </w:t>
      </w:r>
      <w:r w:rsidRPr="00B261C4">
        <w:rPr>
          <w:szCs w:val="24"/>
        </w:rPr>
        <w:t>la</w:t>
      </w:r>
      <w:r w:rsidRPr="00B261C4">
        <w:rPr>
          <w:spacing w:val="-1"/>
          <w:szCs w:val="24"/>
        </w:rPr>
        <w:t xml:space="preserve"> </w:t>
      </w:r>
      <w:r w:rsidRPr="00B261C4">
        <w:rPr>
          <w:szCs w:val="24"/>
        </w:rPr>
        <w:t>data semnării</w:t>
      </w:r>
      <w:r w:rsidRPr="00B261C4">
        <w:rPr>
          <w:spacing w:val="-1"/>
          <w:szCs w:val="24"/>
        </w:rPr>
        <w:t xml:space="preserve"> </w:t>
      </w:r>
      <w:r w:rsidR="0041676E" w:rsidRPr="00B261C4">
        <w:rPr>
          <w:spacing w:val="-1"/>
          <w:szCs w:val="24"/>
        </w:rPr>
        <w:t xml:space="preserve">de către </w:t>
      </w:r>
      <w:r w:rsidRPr="00B261C4">
        <w:rPr>
          <w:szCs w:val="24"/>
        </w:rPr>
        <w:t>ultim</w:t>
      </w:r>
      <w:r w:rsidR="0041676E" w:rsidRPr="00B261C4">
        <w:rPr>
          <w:szCs w:val="24"/>
        </w:rPr>
        <w:t>a</w:t>
      </w:r>
      <w:r w:rsidRPr="00B261C4">
        <w:rPr>
          <w:szCs w:val="24"/>
        </w:rPr>
        <w:t xml:space="preserve"> </w:t>
      </w:r>
      <w:r w:rsidR="0041676E" w:rsidRPr="00B261C4">
        <w:rPr>
          <w:szCs w:val="24"/>
        </w:rPr>
        <w:t>parte</w:t>
      </w:r>
      <w:r w:rsidR="0041676E" w:rsidRPr="00B261C4">
        <w:rPr>
          <w:spacing w:val="-1"/>
          <w:szCs w:val="24"/>
        </w:rPr>
        <w:t xml:space="preserve"> </w:t>
      </w:r>
      <w:r w:rsidRPr="00B261C4">
        <w:rPr>
          <w:szCs w:val="24"/>
        </w:rPr>
        <w:t>semnatar</w:t>
      </w:r>
      <w:r w:rsidR="0041676E" w:rsidRPr="00B261C4">
        <w:rPr>
          <w:szCs w:val="24"/>
        </w:rPr>
        <w:t>ă</w:t>
      </w:r>
      <w:r w:rsidRPr="00B261C4">
        <w:rPr>
          <w:szCs w:val="24"/>
        </w:rPr>
        <w:t>.</w:t>
      </w:r>
    </w:p>
    <w:p w14:paraId="13C877F9" w14:textId="77777777" w:rsidR="00812AE6" w:rsidRPr="00B261C4" w:rsidRDefault="00812AE6" w:rsidP="00812AE6">
      <w:pPr>
        <w:jc w:val="both"/>
        <w:rPr>
          <w:szCs w:val="24"/>
        </w:rPr>
      </w:pPr>
      <w:r w:rsidRPr="00B261C4">
        <w:rPr>
          <w:szCs w:val="24"/>
        </w:rPr>
        <w:t>Data încheierii contractului</w:t>
      </w:r>
      <w:r w:rsidRPr="00B261C4">
        <w:rPr>
          <w:spacing w:val="1"/>
          <w:szCs w:val="24"/>
        </w:rPr>
        <w:t xml:space="preserve"> </w:t>
      </w:r>
      <w:r w:rsidRPr="00B261C4">
        <w:rPr>
          <w:szCs w:val="24"/>
        </w:rPr>
        <w:t>de</w:t>
      </w:r>
      <w:r w:rsidRPr="00B261C4">
        <w:rPr>
          <w:spacing w:val="-1"/>
          <w:szCs w:val="24"/>
        </w:rPr>
        <w:t xml:space="preserve"> </w:t>
      </w:r>
      <w:r w:rsidRPr="00B261C4">
        <w:rPr>
          <w:szCs w:val="24"/>
        </w:rPr>
        <w:t>finanţare</w:t>
      </w:r>
      <w:r w:rsidRPr="00B261C4">
        <w:rPr>
          <w:spacing w:val="-1"/>
          <w:szCs w:val="24"/>
        </w:rPr>
        <w:t xml:space="preserve"> </w:t>
      </w:r>
      <w:r w:rsidRPr="00B261C4">
        <w:rPr>
          <w:szCs w:val="24"/>
        </w:rPr>
        <w:t>este</w:t>
      </w:r>
      <w:r w:rsidRPr="00B261C4">
        <w:rPr>
          <w:spacing w:val="-1"/>
          <w:szCs w:val="24"/>
        </w:rPr>
        <w:t xml:space="preserve"> </w:t>
      </w:r>
      <w:r w:rsidRPr="00B261C4">
        <w:rPr>
          <w:szCs w:val="24"/>
        </w:rPr>
        <w:t>data</w:t>
      </w:r>
      <w:r w:rsidRPr="00B261C4">
        <w:rPr>
          <w:spacing w:val="-1"/>
          <w:szCs w:val="24"/>
        </w:rPr>
        <w:t xml:space="preserve"> </w:t>
      </w:r>
      <w:r w:rsidRPr="00B261C4">
        <w:rPr>
          <w:szCs w:val="24"/>
        </w:rPr>
        <w:t>ultimei semnături.</w:t>
      </w:r>
    </w:p>
    <w:p w14:paraId="0C9ADF27" w14:textId="77777777" w:rsidR="00514AE5" w:rsidRPr="00B261C4" w:rsidRDefault="00812AE6" w:rsidP="00812AE6">
      <w:pPr>
        <w:jc w:val="both"/>
        <w:rPr>
          <w:szCs w:val="24"/>
        </w:rPr>
      </w:pPr>
      <w:r w:rsidRPr="00B261C4">
        <w:rPr>
          <w:szCs w:val="24"/>
        </w:rPr>
        <w:t>Beneficiarul are obligația de a menține investiția pe perioada valabilității contractului de finanțare și de a</w:t>
      </w:r>
      <w:r w:rsidRPr="00B261C4">
        <w:rPr>
          <w:spacing w:val="1"/>
          <w:szCs w:val="24"/>
        </w:rPr>
        <w:t xml:space="preserve"> </w:t>
      </w:r>
      <w:r w:rsidRPr="00B261C4">
        <w:rPr>
          <w:szCs w:val="24"/>
        </w:rPr>
        <w:t>păstra toate documentele aferente proiectelor pe o perioadă de 10 ani de la data finalizării implementării Proiectului, dar nu mai mică  de 5 ani de la data plății soldului sau, în absența unei astfel de plăți, de la data efectuării</w:t>
      </w:r>
      <w:r w:rsidRPr="00B261C4">
        <w:rPr>
          <w:spacing w:val="1"/>
          <w:szCs w:val="24"/>
        </w:rPr>
        <w:t xml:space="preserve"> </w:t>
      </w:r>
      <w:r w:rsidRPr="00B261C4">
        <w:rPr>
          <w:szCs w:val="24"/>
        </w:rPr>
        <w:t>ultimei</w:t>
      </w:r>
      <w:r w:rsidRPr="00B261C4">
        <w:rPr>
          <w:spacing w:val="6"/>
          <w:szCs w:val="24"/>
        </w:rPr>
        <w:t xml:space="preserve"> </w:t>
      </w:r>
      <w:r w:rsidRPr="00B261C4">
        <w:rPr>
          <w:szCs w:val="24"/>
        </w:rPr>
        <w:t>raportări.</w:t>
      </w:r>
    </w:p>
    <w:p w14:paraId="3C4FEE81" w14:textId="77777777" w:rsidR="00812AE6" w:rsidRPr="00B261C4" w:rsidRDefault="00812AE6" w:rsidP="00812AE6">
      <w:pPr>
        <w:jc w:val="both"/>
        <w:rPr>
          <w:szCs w:val="24"/>
        </w:rPr>
      </w:pPr>
      <w:r w:rsidRPr="00B261C4">
        <w:rPr>
          <w:szCs w:val="24"/>
        </w:rPr>
        <w:t>Beneficiarul</w:t>
      </w:r>
      <w:r w:rsidRPr="00B261C4">
        <w:rPr>
          <w:spacing w:val="1"/>
          <w:szCs w:val="24"/>
        </w:rPr>
        <w:t xml:space="preserve"> </w:t>
      </w:r>
      <w:r w:rsidRPr="00B261C4">
        <w:rPr>
          <w:szCs w:val="24"/>
        </w:rPr>
        <w:t>este</w:t>
      </w:r>
      <w:r w:rsidRPr="00B261C4">
        <w:rPr>
          <w:spacing w:val="1"/>
          <w:szCs w:val="24"/>
        </w:rPr>
        <w:t xml:space="preserve"> </w:t>
      </w:r>
      <w:r w:rsidRPr="00B261C4">
        <w:rPr>
          <w:szCs w:val="24"/>
        </w:rPr>
        <w:t>obligat</w:t>
      </w:r>
      <w:r w:rsidRPr="00B261C4">
        <w:rPr>
          <w:spacing w:val="1"/>
          <w:szCs w:val="24"/>
        </w:rPr>
        <w:t xml:space="preserve"> </w:t>
      </w:r>
      <w:r w:rsidRPr="00B261C4">
        <w:rPr>
          <w:szCs w:val="24"/>
        </w:rPr>
        <w:t>să</w:t>
      </w:r>
      <w:r w:rsidRPr="00B261C4">
        <w:rPr>
          <w:spacing w:val="1"/>
          <w:szCs w:val="24"/>
        </w:rPr>
        <w:t xml:space="preserve"> </w:t>
      </w:r>
      <w:r w:rsidRPr="00B261C4">
        <w:rPr>
          <w:szCs w:val="24"/>
        </w:rPr>
        <w:t>transmită</w:t>
      </w:r>
      <w:r w:rsidRPr="00B261C4">
        <w:rPr>
          <w:spacing w:val="1"/>
          <w:szCs w:val="24"/>
        </w:rPr>
        <w:t xml:space="preserve"> </w:t>
      </w:r>
      <w:r w:rsidRPr="00B261C4">
        <w:rPr>
          <w:szCs w:val="24"/>
        </w:rPr>
        <w:t>Ministerului</w:t>
      </w:r>
      <w:r w:rsidRPr="00B261C4">
        <w:rPr>
          <w:spacing w:val="1"/>
          <w:szCs w:val="24"/>
        </w:rPr>
        <w:t xml:space="preserve"> </w:t>
      </w:r>
      <w:r w:rsidRPr="00B261C4">
        <w:rPr>
          <w:szCs w:val="24"/>
        </w:rPr>
        <w:t>Energiei</w:t>
      </w:r>
      <w:r w:rsidRPr="00B261C4">
        <w:rPr>
          <w:spacing w:val="1"/>
          <w:szCs w:val="24"/>
        </w:rPr>
        <w:t xml:space="preserve"> </w:t>
      </w:r>
      <w:r w:rsidRPr="00B261C4">
        <w:rPr>
          <w:szCs w:val="24"/>
        </w:rPr>
        <w:t>raportări</w:t>
      </w:r>
      <w:r w:rsidRPr="00B261C4">
        <w:rPr>
          <w:spacing w:val="1"/>
          <w:szCs w:val="24"/>
        </w:rPr>
        <w:t xml:space="preserve"> </w:t>
      </w:r>
      <w:r w:rsidRPr="00B261C4">
        <w:rPr>
          <w:szCs w:val="24"/>
        </w:rPr>
        <w:t>privind</w:t>
      </w:r>
      <w:r w:rsidRPr="00B261C4">
        <w:rPr>
          <w:spacing w:val="1"/>
          <w:szCs w:val="24"/>
        </w:rPr>
        <w:t xml:space="preserve"> </w:t>
      </w:r>
      <w:r w:rsidRPr="00B261C4">
        <w:rPr>
          <w:szCs w:val="24"/>
        </w:rPr>
        <w:t>progresul</w:t>
      </w:r>
      <w:r w:rsidRPr="00B261C4">
        <w:rPr>
          <w:spacing w:val="1"/>
          <w:szCs w:val="24"/>
        </w:rPr>
        <w:t xml:space="preserve"> </w:t>
      </w:r>
      <w:r w:rsidRPr="00B261C4">
        <w:rPr>
          <w:szCs w:val="24"/>
        </w:rPr>
        <w:t>tehnic</w:t>
      </w:r>
      <w:r w:rsidRPr="00B261C4">
        <w:rPr>
          <w:spacing w:val="60"/>
          <w:szCs w:val="24"/>
        </w:rPr>
        <w:t xml:space="preserve"> </w:t>
      </w:r>
      <w:r w:rsidRPr="00B261C4">
        <w:rPr>
          <w:szCs w:val="24"/>
        </w:rPr>
        <w:t>al</w:t>
      </w:r>
      <w:r w:rsidRPr="00B261C4">
        <w:rPr>
          <w:spacing w:val="1"/>
          <w:szCs w:val="24"/>
        </w:rPr>
        <w:t xml:space="preserve"> </w:t>
      </w:r>
      <w:r w:rsidRPr="00B261C4">
        <w:rPr>
          <w:szCs w:val="24"/>
        </w:rPr>
        <w:t>investiţiilor, date privind indicatorii, precum și orice alte informații suplimentare legate de contractul de</w:t>
      </w:r>
      <w:r w:rsidRPr="00B261C4">
        <w:rPr>
          <w:spacing w:val="1"/>
          <w:szCs w:val="24"/>
        </w:rPr>
        <w:t xml:space="preserve"> </w:t>
      </w:r>
      <w:r w:rsidRPr="00B261C4">
        <w:rPr>
          <w:szCs w:val="24"/>
        </w:rPr>
        <w:t>finanțare încheiat.</w:t>
      </w:r>
    </w:p>
    <w:p w14:paraId="617D8D8C" w14:textId="77777777" w:rsidR="00812AE6" w:rsidRPr="00B261C4" w:rsidRDefault="00812AE6" w:rsidP="00812AE6">
      <w:pPr>
        <w:jc w:val="both"/>
        <w:rPr>
          <w:szCs w:val="24"/>
        </w:rPr>
      </w:pPr>
      <w:r w:rsidRPr="00B261C4">
        <w:rPr>
          <w:szCs w:val="24"/>
        </w:rPr>
        <w:t>Termenele</w:t>
      </w:r>
      <w:r w:rsidRPr="00B261C4">
        <w:rPr>
          <w:spacing w:val="-2"/>
          <w:szCs w:val="24"/>
        </w:rPr>
        <w:t xml:space="preserve"> </w:t>
      </w:r>
      <w:r w:rsidRPr="00B261C4">
        <w:rPr>
          <w:szCs w:val="24"/>
        </w:rPr>
        <w:t>de</w:t>
      </w:r>
      <w:r w:rsidRPr="00B261C4">
        <w:rPr>
          <w:spacing w:val="-2"/>
          <w:szCs w:val="24"/>
        </w:rPr>
        <w:t xml:space="preserve"> </w:t>
      </w:r>
      <w:r w:rsidRPr="00B261C4">
        <w:rPr>
          <w:szCs w:val="24"/>
        </w:rPr>
        <w:t>transmitere a</w:t>
      </w:r>
      <w:r w:rsidRPr="00B261C4">
        <w:rPr>
          <w:spacing w:val="-2"/>
          <w:szCs w:val="24"/>
        </w:rPr>
        <w:t xml:space="preserve"> </w:t>
      </w:r>
      <w:r w:rsidRPr="00B261C4">
        <w:rPr>
          <w:szCs w:val="24"/>
        </w:rPr>
        <w:t>acestor</w:t>
      </w:r>
      <w:r w:rsidRPr="00B261C4">
        <w:rPr>
          <w:spacing w:val="-1"/>
          <w:szCs w:val="24"/>
        </w:rPr>
        <w:t xml:space="preserve"> </w:t>
      </w:r>
      <w:r w:rsidRPr="00B261C4">
        <w:rPr>
          <w:szCs w:val="24"/>
        </w:rPr>
        <w:t>raportări</w:t>
      </w:r>
      <w:r w:rsidRPr="00B261C4">
        <w:rPr>
          <w:spacing w:val="-1"/>
          <w:szCs w:val="24"/>
        </w:rPr>
        <w:t xml:space="preserve"> </w:t>
      </w:r>
      <w:r w:rsidRPr="00B261C4">
        <w:rPr>
          <w:szCs w:val="24"/>
        </w:rPr>
        <w:t>vor</w:t>
      </w:r>
      <w:r w:rsidRPr="00B261C4">
        <w:rPr>
          <w:spacing w:val="-1"/>
          <w:szCs w:val="24"/>
        </w:rPr>
        <w:t xml:space="preserve"> </w:t>
      </w:r>
      <w:r w:rsidRPr="00B261C4">
        <w:rPr>
          <w:szCs w:val="24"/>
        </w:rPr>
        <w:t>fi</w:t>
      </w:r>
      <w:r w:rsidRPr="00B261C4">
        <w:rPr>
          <w:spacing w:val="1"/>
          <w:szCs w:val="24"/>
        </w:rPr>
        <w:t xml:space="preserve"> </w:t>
      </w:r>
      <w:r w:rsidRPr="00B261C4">
        <w:rPr>
          <w:szCs w:val="24"/>
        </w:rPr>
        <w:t>prevăzute</w:t>
      </w:r>
      <w:r w:rsidRPr="00B261C4">
        <w:rPr>
          <w:spacing w:val="-2"/>
          <w:szCs w:val="24"/>
        </w:rPr>
        <w:t xml:space="preserve"> </w:t>
      </w:r>
      <w:r w:rsidRPr="00B261C4">
        <w:rPr>
          <w:szCs w:val="24"/>
        </w:rPr>
        <w:t>în</w:t>
      </w:r>
      <w:r w:rsidRPr="00B261C4">
        <w:rPr>
          <w:spacing w:val="-1"/>
          <w:szCs w:val="24"/>
        </w:rPr>
        <w:t xml:space="preserve"> </w:t>
      </w:r>
      <w:r w:rsidRPr="00B261C4">
        <w:rPr>
          <w:szCs w:val="24"/>
        </w:rPr>
        <w:t>contractul</w:t>
      </w:r>
      <w:r w:rsidRPr="00B261C4">
        <w:rPr>
          <w:spacing w:val="-1"/>
          <w:szCs w:val="24"/>
        </w:rPr>
        <w:t xml:space="preserve"> </w:t>
      </w:r>
      <w:r w:rsidRPr="00B261C4">
        <w:rPr>
          <w:szCs w:val="24"/>
        </w:rPr>
        <w:t>de</w:t>
      </w:r>
      <w:r w:rsidRPr="00B261C4">
        <w:rPr>
          <w:spacing w:val="-2"/>
          <w:szCs w:val="24"/>
        </w:rPr>
        <w:t xml:space="preserve"> </w:t>
      </w:r>
      <w:r w:rsidRPr="00B261C4">
        <w:rPr>
          <w:szCs w:val="24"/>
        </w:rPr>
        <w:t>finanţare.</w:t>
      </w:r>
    </w:p>
    <w:p w14:paraId="28AC2707" w14:textId="423CA90E" w:rsidR="00812AE6" w:rsidRPr="00B261C4" w:rsidRDefault="00812AE6" w:rsidP="00812AE6">
      <w:pPr>
        <w:jc w:val="both"/>
        <w:rPr>
          <w:szCs w:val="24"/>
        </w:rPr>
      </w:pPr>
      <w:r w:rsidRPr="00B261C4">
        <w:rPr>
          <w:rFonts w:eastAsia="Calibri"/>
          <w:color w:val="000000"/>
          <w:szCs w:val="24"/>
        </w:rPr>
        <w:t xml:space="preserve">Beneficiarii </w:t>
      </w:r>
      <w:r w:rsidR="00633EFE" w:rsidRPr="00B261C4">
        <w:rPr>
          <w:rFonts w:eastAsia="Calibri"/>
          <w:color w:val="000000"/>
          <w:szCs w:val="24"/>
        </w:rPr>
        <w:t xml:space="preserve">ajutorului de stat </w:t>
      </w:r>
      <w:r w:rsidRPr="00B261C4">
        <w:rPr>
          <w:rFonts w:eastAsia="Calibri"/>
          <w:color w:val="000000"/>
          <w:szCs w:val="24"/>
        </w:rPr>
        <w:t xml:space="preserve">sunt obligaţi să păstreze, pentru o perioadă de 10 ani începând de la data ultimului </w:t>
      </w:r>
      <w:r w:rsidR="0087043F" w:rsidRPr="00B261C4">
        <w:rPr>
          <w:rFonts w:eastAsia="Calibri"/>
          <w:color w:val="000000"/>
          <w:szCs w:val="24"/>
        </w:rPr>
        <w:t>ajutor de stat</w:t>
      </w:r>
      <w:r w:rsidRPr="00B261C4">
        <w:rPr>
          <w:rFonts w:eastAsia="Calibri"/>
          <w:color w:val="000000"/>
          <w:szCs w:val="24"/>
        </w:rPr>
        <w:t xml:space="preserve"> plătit, toate documentele necesare şi să ţină o evidenţă specifică a </w:t>
      </w:r>
      <w:r w:rsidR="0087043F" w:rsidRPr="00B261C4">
        <w:rPr>
          <w:rFonts w:eastAsia="Calibri"/>
          <w:color w:val="000000"/>
          <w:szCs w:val="24"/>
        </w:rPr>
        <w:t>ajutorului de stat</w:t>
      </w:r>
      <w:r w:rsidRPr="00B261C4">
        <w:rPr>
          <w:rFonts w:eastAsia="Calibri"/>
          <w:color w:val="000000"/>
          <w:szCs w:val="24"/>
        </w:rPr>
        <w:t xml:space="preserve"> de care au beneficiat conform prevederilor legale</w:t>
      </w:r>
      <w:r w:rsidRPr="00B261C4">
        <w:rPr>
          <w:szCs w:val="24"/>
        </w:rPr>
        <w:t>.</w:t>
      </w:r>
    </w:p>
    <w:p w14:paraId="6F61F1FC" w14:textId="77777777" w:rsidR="00812AE6" w:rsidRPr="00B261C4" w:rsidRDefault="00812AE6" w:rsidP="00812AE6">
      <w:pPr>
        <w:jc w:val="both"/>
        <w:rPr>
          <w:szCs w:val="24"/>
        </w:rPr>
      </w:pPr>
      <w:r w:rsidRPr="00B261C4">
        <w:rPr>
          <w:szCs w:val="24"/>
        </w:rPr>
        <w:t>Procedura de contractare poate diferi de cea descrisă în Ghidul solicitantului, în corelare cu funcționalitățile</w:t>
      </w:r>
      <w:r w:rsidRPr="00B261C4">
        <w:rPr>
          <w:spacing w:val="1"/>
          <w:szCs w:val="24"/>
        </w:rPr>
        <w:t xml:space="preserve"> </w:t>
      </w:r>
      <w:r w:rsidRPr="00B261C4">
        <w:rPr>
          <w:szCs w:val="24"/>
        </w:rPr>
        <w:t>platformei electronice.</w:t>
      </w:r>
      <w:r w:rsidRPr="00B261C4">
        <w:rPr>
          <w:spacing w:val="-1"/>
          <w:szCs w:val="24"/>
        </w:rPr>
        <w:t xml:space="preserve"> </w:t>
      </w:r>
      <w:r w:rsidRPr="00B261C4">
        <w:rPr>
          <w:szCs w:val="24"/>
        </w:rPr>
        <w:t>Orice modificare a procedurii de contractare, raportat la funcționalitățile sistemului infomatic, va fi adusă la cunoștința beneficiarilor.</w:t>
      </w:r>
    </w:p>
    <w:p w14:paraId="1B8D4477" w14:textId="5C8F5017" w:rsidR="00812AE6" w:rsidRPr="00B261C4" w:rsidRDefault="00872470" w:rsidP="00812AE6">
      <w:pPr>
        <w:jc w:val="both"/>
        <w:rPr>
          <w:szCs w:val="24"/>
        </w:rPr>
      </w:pPr>
      <w:r w:rsidRPr="00B261C4">
        <w:rPr>
          <w:noProof/>
          <w:szCs w:val="24"/>
        </w:rPr>
        <mc:AlternateContent>
          <mc:Choice Requires="wps">
            <w:drawing>
              <wp:anchor distT="0" distB="0" distL="0" distR="0" simplePos="0" relativeHeight="251665408" behindDoc="1" locked="0" layoutInCell="1" allowOverlap="1" wp14:anchorId="268DBD6D" wp14:editId="2E0C3E23">
                <wp:simplePos x="0" y="0"/>
                <wp:positionH relativeFrom="page">
                  <wp:posOffset>701496</wp:posOffset>
                </wp:positionH>
                <wp:positionV relativeFrom="paragraph">
                  <wp:posOffset>555660</wp:posOffset>
                </wp:positionV>
                <wp:extent cx="6600825" cy="647700"/>
                <wp:effectExtent l="0" t="0" r="28575" b="1905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47700"/>
                        </a:xfrm>
                        <a:prstGeom prst="rect">
                          <a:avLst/>
                        </a:prstGeom>
                        <a:noFill/>
                        <a:ln w="6096">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129B3" w14:textId="77777777" w:rsidR="00812AE6" w:rsidRPr="00561A0E" w:rsidRDefault="00812AE6" w:rsidP="00812AE6">
                            <w:pPr>
                              <w:ind w:left="103"/>
                              <w:rPr>
                                <w:rFonts w:ascii="Times New Roman" w:hAnsi="Times New Roman"/>
                                <w:b/>
                                <w:color w:val="FF0000"/>
                              </w:rPr>
                            </w:pPr>
                            <w:r w:rsidRPr="00561A0E">
                              <w:rPr>
                                <w:rFonts w:ascii="Times New Roman" w:hAnsi="Times New Roman"/>
                                <w:b/>
                                <w:color w:val="FF0000"/>
                              </w:rPr>
                              <w:t>Atenţie!</w:t>
                            </w:r>
                          </w:p>
                          <w:p w14:paraId="39597B17" w14:textId="41B82BDB" w:rsidR="00812AE6" w:rsidRPr="00561A0E" w:rsidRDefault="00812AE6" w:rsidP="00812AE6">
                            <w:pPr>
                              <w:pStyle w:val="BodyText"/>
                              <w:spacing w:before="0"/>
                              <w:ind w:left="102"/>
                              <w:rPr>
                                <w:rFonts w:ascii="Times New Roman" w:hAnsi="Times New Roman"/>
                              </w:rPr>
                            </w:pPr>
                            <w:r w:rsidRPr="00561A0E">
                              <w:rPr>
                                <w:rFonts w:ascii="Times New Roman" w:hAnsi="Times New Roman"/>
                              </w:rPr>
                              <w:t>Contractele</w:t>
                            </w:r>
                            <w:r w:rsidRPr="00561A0E">
                              <w:rPr>
                                <w:rFonts w:ascii="Times New Roman" w:hAnsi="Times New Roman"/>
                                <w:spacing w:val="18"/>
                              </w:rPr>
                              <w:t xml:space="preserve"> </w:t>
                            </w:r>
                            <w:r w:rsidRPr="00561A0E">
                              <w:rPr>
                                <w:rFonts w:ascii="Times New Roman" w:hAnsi="Times New Roman"/>
                              </w:rPr>
                              <w:t>de</w:t>
                            </w:r>
                            <w:r w:rsidRPr="00561A0E">
                              <w:rPr>
                                <w:rFonts w:ascii="Times New Roman" w:hAnsi="Times New Roman"/>
                                <w:spacing w:val="18"/>
                              </w:rPr>
                              <w:t xml:space="preserve"> </w:t>
                            </w:r>
                            <w:r w:rsidRPr="00561A0E">
                              <w:rPr>
                                <w:rFonts w:ascii="Times New Roman" w:hAnsi="Times New Roman"/>
                              </w:rPr>
                              <w:t>finanţare</w:t>
                            </w:r>
                            <w:r w:rsidRPr="00561A0E">
                              <w:rPr>
                                <w:rFonts w:ascii="Times New Roman" w:hAnsi="Times New Roman"/>
                                <w:spacing w:val="19"/>
                              </w:rPr>
                              <w:t xml:space="preserve"> </w:t>
                            </w:r>
                            <w:r w:rsidRPr="00561A0E">
                              <w:rPr>
                                <w:rFonts w:ascii="Times New Roman" w:hAnsi="Times New Roman"/>
                              </w:rPr>
                              <w:t>reprezintă</w:t>
                            </w:r>
                            <w:r w:rsidRPr="00561A0E">
                              <w:rPr>
                                <w:rFonts w:ascii="Times New Roman" w:hAnsi="Times New Roman"/>
                                <w:spacing w:val="18"/>
                              </w:rPr>
                              <w:t xml:space="preserve"> </w:t>
                            </w:r>
                            <w:r w:rsidRPr="00561A0E">
                              <w:rPr>
                                <w:rFonts w:ascii="Times New Roman" w:hAnsi="Times New Roman"/>
                              </w:rPr>
                              <w:t>contracte</w:t>
                            </w:r>
                            <w:r w:rsidRPr="00561A0E">
                              <w:rPr>
                                <w:rFonts w:ascii="Times New Roman" w:hAnsi="Times New Roman"/>
                                <w:spacing w:val="19"/>
                              </w:rPr>
                              <w:t xml:space="preserve"> </w:t>
                            </w:r>
                            <w:r w:rsidRPr="00561A0E">
                              <w:rPr>
                                <w:rFonts w:ascii="Times New Roman" w:hAnsi="Times New Roman"/>
                              </w:rPr>
                              <w:t>de</w:t>
                            </w:r>
                            <w:r w:rsidRPr="00561A0E">
                              <w:rPr>
                                <w:rFonts w:ascii="Times New Roman" w:hAnsi="Times New Roman"/>
                                <w:spacing w:val="21"/>
                              </w:rPr>
                              <w:t xml:space="preserve"> </w:t>
                            </w:r>
                            <w:r w:rsidRPr="00561A0E">
                              <w:rPr>
                                <w:rFonts w:ascii="Times New Roman" w:hAnsi="Times New Roman"/>
                              </w:rPr>
                              <w:t>adeziune,</w:t>
                            </w:r>
                            <w:r w:rsidRPr="00561A0E">
                              <w:rPr>
                                <w:rFonts w:ascii="Times New Roman" w:hAnsi="Times New Roman"/>
                                <w:spacing w:val="19"/>
                              </w:rPr>
                              <w:t xml:space="preserve"> </w:t>
                            </w:r>
                            <w:r w:rsidRPr="00561A0E">
                              <w:rPr>
                                <w:rFonts w:ascii="Times New Roman" w:hAnsi="Times New Roman"/>
                              </w:rPr>
                              <w:t>cu</w:t>
                            </w:r>
                            <w:r w:rsidRPr="00561A0E">
                              <w:rPr>
                                <w:rFonts w:ascii="Times New Roman" w:hAnsi="Times New Roman"/>
                                <w:spacing w:val="20"/>
                              </w:rPr>
                              <w:t xml:space="preserve"> </w:t>
                            </w:r>
                            <w:r w:rsidRPr="00561A0E">
                              <w:rPr>
                                <w:rFonts w:ascii="Times New Roman" w:hAnsi="Times New Roman"/>
                              </w:rPr>
                              <w:t>clauze</w:t>
                            </w:r>
                            <w:r w:rsidRPr="00561A0E">
                              <w:rPr>
                                <w:rFonts w:ascii="Times New Roman" w:hAnsi="Times New Roman"/>
                                <w:spacing w:val="18"/>
                              </w:rPr>
                              <w:t xml:space="preserve"> </w:t>
                            </w:r>
                            <w:r w:rsidRPr="00561A0E">
                              <w:rPr>
                                <w:rFonts w:ascii="Times New Roman" w:hAnsi="Times New Roman"/>
                              </w:rPr>
                              <w:t>prestabilite</w:t>
                            </w:r>
                            <w:r w:rsidRPr="00561A0E">
                              <w:rPr>
                                <w:rFonts w:ascii="Times New Roman" w:hAnsi="Times New Roman"/>
                                <w:spacing w:val="18"/>
                              </w:rPr>
                              <w:t xml:space="preserve"> </w:t>
                            </w:r>
                            <w:r w:rsidRPr="00561A0E">
                              <w:rPr>
                                <w:rFonts w:ascii="Times New Roman" w:hAnsi="Times New Roman"/>
                              </w:rPr>
                              <w:t>ce</w:t>
                            </w:r>
                            <w:r w:rsidRPr="00561A0E">
                              <w:rPr>
                                <w:rFonts w:ascii="Times New Roman" w:hAnsi="Times New Roman"/>
                                <w:spacing w:val="19"/>
                              </w:rPr>
                              <w:t xml:space="preserve"> </w:t>
                            </w:r>
                            <w:r w:rsidRPr="00561A0E">
                              <w:rPr>
                                <w:rFonts w:ascii="Times New Roman" w:hAnsi="Times New Roman"/>
                              </w:rPr>
                              <w:t>nu</w:t>
                            </w:r>
                            <w:r w:rsidRPr="00561A0E">
                              <w:rPr>
                                <w:rFonts w:ascii="Times New Roman" w:hAnsi="Times New Roman"/>
                                <w:spacing w:val="21"/>
                              </w:rPr>
                              <w:t xml:space="preserve"> </w:t>
                            </w:r>
                            <w:r w:rsidRPr="00561A0E">
                              <w:rPr>
                                <w:rFonts w:ascii="Times New Roman" w:hAnsi="Times New Roman"/>
                              </w:rPr>
                              <w:t>pot</w:t>
                            </w:r>
                            <w:r w:rsidRPr="00561A0E">
                              <w:rPr>
                                <w:rFonts w:ascii="Times New Roman" w:hAnsi="Times New Roman"/>
                                <w:spacing w:val="20"/>
                              </w:rPr>
                              <w:t xml:space="preserve"> </w:t>
                            </w:r>
                            <w:r w:rsidRPr="00561A0E">
                              <w:rPr>
                                <w:rFonts w:ascii="Times New Roman" w:hAnsi="Times New Roman"/>
                              </w:rPr>
                              <w:t>face</w:t>
                            </w:r>
                            <w:r w:rsidRPr="00561A0E">
                              <w:rPr>
                                <w:rFonts w:ascii="Times New Roman" w:hAnsi="Times New Roman"/>
                                <w:spacing w:val="18"/>
                              </w:rPr>
                              <w:t xml:space="preserve"> </w:t>
                            </w:r>
                            <w:r w:rsidRPr="00561A0E">
                              <w:rPr>
                                <w:rFonts w:ascii="Times New Roman" w:hAnsi="Times New Roman"/>
                              </w:rPr>
                              <w:t>obiectul</w:t>
                            </w:r>
                            <w:r w:rsidR="003B467C" w:rsidRPr="00561A0E">
                              <w:rPr>
                                <w:rFonts w:ascii="Times New Roman" w:hAnsi="Times New Roman"/>
                              </w:rPr>
                              <w:t xml:space="preserve"> </w:t>
                            </w:r>
                            <w:r w:rsidRPr="00561A0E">
                              <w:rPr>
                                <w:rFonts w:ascii="Times New Roman" w:hAnsi="Times New Roman"/>
                                <w:spacing w:val="-57"/>
                              </w:rPr>
                              <w:t xml:space="preserve"> </w:t>
                            </w:r>
                            <w:r w:rsidRPr="00561A0E">
                              <w:rPr>
                                <w:rFonts w:ascii="Times New Roman" w:hAnsi="Times New Roman"/>
                              </w:rPr>
                              <w:t>negocierilor</w:t>
                            </w:r>
                            <w:r w:rsidRPr="00561A0E">
                              <w:rPr>
                                <w:rFonts w:ascii="Times New Roman" w:hAnsi="Times New Roman"/>
                                <w:spacing w:val="-1"/>
                              </w:rPr>
                              <w:t xml:space="preserve"> </w:t>
                            </w:r>
                            <w:r w:rsidRPr="00561A0E">
                              <w:rPr>
                                <w:rFonts w:ascii="Times New Roman" w:hAnsi="Times New Roman"/>
                              </w:rPr>
                              <w:t>dintre</w:t>
                            </w:r>
                            <w:r w:rsidRPr="00561A0E">
                              <w:rPr>
                                <w:rFonts w:ascii="Times New Roman" w:hAnsi="Times New Roman"/>
                                <w:spacing w:val="-2"/>
                              </w:rPr>
                              <w:t xml:space="preserve"> </w:t>
                            </w:r>
                            <w:r w:rsidRPr="00561A0E">
                              <w:rPr>
                                <w:rFonts w:ascii="Times New Roman" w:hAnsi="Times New Roman"/>
                              </w:rPr>
                              <w:t>părţi.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BD6D" id="Text Box 2" o:spid="_x0000_s1031" type="#_x0000_t202" style="position:absolute;left:0;text-align:left;margin-left:55.25pt;margin-top:43.75pt;width:519.75pt;height:5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" filled="f" strokecolor="red" strokeweight=".48pt">
                <v:textbox inset="0,0,0,0">
                  <w:txbxContent>
                    <w:p w14:paraId="3D7129B3" w14:textId="77777777" w:rsidR="00812AE6" w:rsidRPr="00561A0E" w:rsidRDefault="00812AE6" w:rsidP="00812AE6">
                      <w:pPr>
                        <w:ind w:left="103"/>
                        <w:rPr>
                          <w:rFonts w:ascii="Times New Roman" w:hAnsi="Times New Roman"/>
                          <w:b/>
                          <w:color w:val="FF0000"/>
                        </w:rPr>
                      </w:pPr>
                      <w:r w:rsidRPr="00561A0E">
                        <w:rPr>
                          <w:rFonts w:ascii="Times New Roman" w:hAnsi="Times New Roman"/>
                          <w:b/>
                          <w:color w:val="FF0000"/>
                        </w:rPr>
                        <w:t>Atenţie!</w:t>
                      </w:r>
                    </w:p>
                    <w:p w14:paraId="39597B17" w14:textId="41B82BDB" w:rsidR="00812AE6" w:rsidRPr="00561A0E" w:rsidRDefault="00812AE6" w:rsidP="00812AE6">
                      <w:pPr>
                        <w:pStyle w:val="BodyText"/>
                        <w:spacing w:before="0"/>
                        <w:ind w:left="102"/>
                        <w:rPr>
                          <w:rFonts w:ascii="Times New Roman" w:hAnsi="Times New Roman"/>
                        </w:rPr>
                      </w:pPr>
                      <w:r w:rsidRPr="00561A0E">
                        <w:rPr>
                          <w:rFonts w:ascii="Times New Roman" w:hAnsi="Times New Roman"/>
                        </w:rPr>
                        <w:t>Contractele</w:t>
                      </w:r>
                      <w:r w:rsidRPr="00561A0E">
                        <w:rPr>
                          <w:rFonts w:ascii="Times New Roman" w:hAnsi="Times New Roman"/>
                          <w:spacing w:val="18"/>
                        </w:rPr>
                        <w:t xml:space="preserve"> </w:t>
                      </w:r>
                      <w:r w:rsidRPr="00561A0E">
                        <w:rPr>
                          <w:rFonts w:ascii="Times New Roman" w:hAnsi="Times New Roman"/>
                        </w:rPr>
                        <w:t>de</w:t>
                      </w:r>
                      <w:r w:rsidRPr="00561A0E">
                        <w:rPr>
                          <w:rFonts w:ascii="Times New Roman" w:hAnsi="Times New Roman"/>
                          <w:spacing w:val="18"/>
                        </w:rPr>
                        <w:t xml:space="preserve"> </w:t>
                      </w:r>
                      <w:r w:rsidRPr="00561A0E">
                        <w:rPr>
                          <w:rFonts w:ascii="Times New Roman" w:hAnsi="Times New Roman"/>
                        </w:rPr>
                        <w:t>finanţare</w:t>
                      </w:r>
                      <w:r w:rsidRPr="00561A0E">
                        <w:rPr>
                          <w:rFonts w:ascii="Times New Roman" w:hAnsi="Times New Roman"/>
                          <w:spacing w:val="19"/>
                        </w:rPr>
                        <w:t xml:space="preserve"> </w:t>
                      </w:r>
                      <w:r w:rsidRPr="00561A0E">
                        <w:rPr>
                          <w:rFonts w:ascii="Times New Roman" w:hAnsi="Times New Roman"/>
                        </w:rPr>
                        <w:t>reprezintă</w:t>
                      </w:r>
                      <w:r w:rsidRPr="00561A0E">
                        <w:rPr>
                          <w:rFonts w:ascii="Times New Roman" w:hAnsi="Times New Roman"/>
                          <w:spacing w:val="18"/>
                        </w:rPr>
                        <w:t xml:space="preserve"> </w:t>
                      </w:r>
                      <w:r w:rsidRPr="00561A0E">
                        <w:rPr>
                          <w:rFonts w:ascii="Times New Roman" w:hAnsi="Times New Roman"/>
                        </w:rPr>
                        <w:t>contracte</w:t>
                      </w:r>
                      <w:r w:rsidRPr="00561A0E">
                        <w:rPr>
                          <w:rFonts w:ascii="Times New Roman" w:hAnsi="Times New Roman"/>
                          <w:spacing w:val="19"/>
                        </w:rPr>
                        <w:t xml:space="preserve"> </w:t>
                      </w:r>
                      <w:r w:rsidRPr="00561A0E">
                        <w:rPr>
                          <w:rFonts w:ascii="Times New Roman" w:hAnsi="Times New Roman"/>
                        </w:rPr>
                        <w:t>de</w:t>
                      </w:r>
                      <w:r w:rsidRPr="00561A0E">
                        <w:rPr>
                          <w:rFonts w:ascii="Times New Roman" w:hAnsi="Times New Roman"/>
                          <w:spacing w:val="21"/>
                        </w:rPr>
                        <w:t xml:space="preserve"> </w:t>
                      </w:r>
                      <w:r w:rsidRPr="00561A0E">
                        <w:rPr>
                          <w:rFonts w:ascii="Times New Roman" w:hAnsi="Times New Roman"/>
                        </w:rPr>
                        <w:t>adeziune,</w:t>
                      </w:r>
                      <w:r w:rsidRPr="00561A0E">
                        <w:rPr>
                          <w:rFonts w:ascii="Times New Roman" w:hAnsi="Times New Roman"/>
                          <w:spacing w:val="19"/>
                        </w:rPr>
                        <w:t xml:space="preserve"> </w:t>
                      </w:r>
                      <w:r w:rsidRPr="00561A0E">
                        <w:rPr>
                          <w:rFonts w:ascii="Times New Roman" w:hAnsi="Times New Roman"/>
                        </w:rPr>
                        <w:t>cu</w:t>
                      </w:r>
                      <w:r w:rsidRPr="00561A0E">
                        <w:rPr>
                          <w:rFonts w:ascii="Times New Roman" w:hAnsi="Times New Roman"/>
                          <w:spacing w:val="20"/>
                        </w:rPr>
                        <w:t xml:space="preserve"> </w:t>
                      </w:r>
                      <w:r w:rsidRPr="00561A0E">
                        <w:rPr>
                          <w:rFonts w:ascii="Times New Roman" w:hAnsi="Times New Roman"/>
                        </w:rPr>
                        <w:t>clauze</w:t>
                      </w:r>
                      <w:r w:rsidRPr="00561A0E">
                        <w:rPr>
                          <w:rFonts w:ascii="Times New Roman" w:hAnsi="Times New Roman"/>
                          <w:spacing w:val="18"/>
                        </w:rPr>
                        <w:t xml:space="preserve"> </w:t>
                      </w:r>
                      <w:r w:rsidRPr="00561A0E">
                        <w:rPr>
                          <w:rFonts w:ascii="Times New Roman" w:hAnsi="Times New Roman"/>
                        </w:rPr>
                        <w:t>prestabilite</w:t>
                      </w:r>
                      <w:r w:rsidRPr="00561A0E">
                        <w:rPr>
                          <w:rFonts w:ascii="Times New Roman" w:hAnsi="Times New Roman"/>
                          <w:spacing w:val="18"/>
                        </w:rPr>
                        <w:t xml:space="preserve"> </w:t>
                      </w:r>
                      <w:r w:rsidRPr="00561A0E">
                        <w:rPr>
                          <w:rFonts w:ascii="Times New Roman" w:hAnsi="Times New Roman"/>
                        </w:rPr>
                        <w:t>ce</w:t>
                      </w:r>
                      <w:r w:rsidRPr="00561A0E">
                        <w:rPr>
                          <w:rFonts w:ascii="Times New Roman" w:hAnsi="Times New Roman"/>
                          <w:spacing w:val="19"/>
                        </w:rPr>
                        <w:t xml:space="preserve"> </w:t>
                      </w:r>
                      <w:r w:rsidRPr="00561A0E">
                        <w:rPr>
                          <w:rFonts w:ascii="Times New Roman" w:hAnsi="Times New Roman"/>
                        </w:rPr>
                        <w:t>nu</w:t>
                      </w:r>
                      <w:r w:rsidRPr="00561A0E">
                        <w:rPr>
                          <w:rFonts w:ascii="Times New Roman" w:hAnsi="Times New Roman"/>
                          <w:spacing w:val="21"/>
                        </w:rPr>
                        <w:t xml:space="preserve"> </w:t>
                      </w:r>
                      <w:r w:rsidRPr="00561A0E">
                        <w:rPr>
                          <w:rFonts w:ascii="Times New Roman" w:hAnsi="Times New Roman"/>
                        </w:rPr>
                        <w:t>pot</w:t>
                      </w:r>
                      <w:r w:rsidRPr="00561A0E">
                        <w:rPr>
                          <w:rFonts w:ascii="Times New Roman" w:hAnsi="Times New Roman"/>
                          <w:spacing w:val="20"/>
                        </w:rPr>
                        <w:t xml:space="preserve"> </w:t>
                      </w:r>
                      <w:r w:rsidRPr="00561A0E">
                        <w:rPr>
                          <w:rFonts w:ascii="Times New Roman" w:hAnsi="Times New Roman"/>
                        </w:rPr>
                        <w:t>face</w:t>
                      </w:r>
                      <w:r w:rsidRPr="00561A0E">
                        <w:rPr>
                          <w:rFonts w:ascii="Times New Roman" w:hAnsi="Times New Roman"/>
                          <w:spacing w:val="18"/>
                        </w:rPr>
                        <w:t xml:space="preserve"> </w:t>
                      </w:r>
                      <w:r w:rsidRPr="00561A0E">
                        <w:rPr>
                          <w:rFonts w:ascii="Times New Roman" w:hAnsi="Times New Roman"/>
                        </w:rPr>
                        <w:t>obiectul</w:t>
                      </w:r>
                      <w:r w:rsidR="003B467C" w:rsidRPr="00561A0E">
                        <w:rPr>
                          <w:rFonts w:ascii="Times New Roman" w:hAnsi="Times New Roman"/>
                        </w:rPr>
                        <w:t xml:space="preserve"> </w:t>
                      </w:r>
                      <w:r w:rsidRPr="00561A0E">
                        <w:rPr>
                          <w:rFonts w:ascii="Times New Roman" w:hAnsi="Times New Roman"/>
                          <w:spacing w:val="-57"/>
                        </w:rPr>
                        <w:t xml:space="preserve"> </w:t>
                      </w:r>
                      <w:r w:rsidRPr="00561A0E">
                        <w:rPr>
                          <w:rFonts w:ascii="Times New Roman" w:hAnsi="Times New Roman"/>
                        </w:rPr>
                        <w:t>negocierilor</w:t>
                      </w:r>
                      <w:r w:rsidRPr="00561A0E">
                        <w:rPr>
                          <w:rFonts w:ascii="Times New Roman" w:hAnsi="Times New Roman"/>
                          <w:spacing w:val="-1"/>
                        </w:rPr>
                        <w:t xml:space="preserve"> </w:t>
                      </w:r>
                      <w:r w:rsidRPr="00561A0E">
                        <w:rPr>
                          <w:rFonts w:ascii="Times New Roman" w:hAnsi="Times New Roman"/>
                        </w:rPr>
                        <w:t>dintre</w:t>
                      </w:r>
                      <w:r w:rsidRPr="00561A0E">
                        <w:rPr>
                          <w:rFonts w:ascii="Times New Roman" w:hAnsi="Times New Roman"/>
                          <w:spacing w:val="-2"/>
                        </w:rPr>
                        <w:t xml:space="preserve"> </w:t>
                      </w:r>
                      <w:r w:rsidRPr="00561A0E">
                        <w:rPr>
                          <w:rFonts w:ascii="Times New Roman" w:hAnsi="Times New Roman"/>
                        </w:rPr>
                        <w:t>părţi.</w:t>
                      </w:r>
                    </w:p>
                  </w:txbxContent>
                </v:textbox>
                <w10:wrap type="topAndBottom" anchorx="page"/>
              </v:shape>
            </w:pict>
          </mc:Fallback>
        </mc:AlternateContent>
      </w:r>
      <w:r w:rsidR="00812AE6" w:rsidRPr="00B261C4">
        <w:rPr>
          <w:szCs w:val="24"/>
        </w:rPr>
        <w:t>Fiecare contract poate avea clauze suplimentare specifice sau poate fi actualizat cu ultimele modificări</w:t>
      </w:r>
      <w:r w:rsidR="00812AE6" w:rsidRPr="00B261C4">
        <w:rPr>
          <w:spacing w:val="1"/>
          <w:szCs w:val="24"/>
        </w:rPr>
        <w:t xml:space="preserve"> </w:t>
      </w:r>
      <w:r w:rsidR="00812AE6" w:rsidRPr="00B261C4">
        <w:rPr>
          <w:szCs w:val="24"/>
        </w:rPr>
        <w:t>identificate a fi necesare de</w:t>
      </w:r>
      <w:r w:rsidR="00812AE6" w:rsidRPr="00B261C4">
        <w:rPr>
          <w:spacing w:val="1"/>
          <w:szCs w:val="24"/>
        </w:rPr>
        <w:t xml:space="preserve"> </w:t>
      </w:r>
      <w:r w:rsidR="00812AE6" w:rsidRPr="00B261C4">
        <w:rPr>
          <w:szCs w:val="24"/>
        </w:rPr>
        <w:t>către Ministerul</w:t>
      </w:r>
      <w:r w:rsidR="00812AE6" w:rsidRPr="00B261C4">
        <w:rPr>
          <w:spacing w:val="1"/>
          <w:szCs w:val="24"/>
        </w:rPr>
        <w:t xml:space="preserve"> </w:t>
      </w:r>
      <w:r w:rsidR="00812AE6" w:rsidRPr="00B261C4">
        <w:rPr>
          <w:szCs w:val="24"/>
        </w:rPr>
        <w:t>Energiei.</w:t>
      </w:r>
      <w:r w:rsidR="00812AE6" w:rsidRPr="00B261C4">
        <w:rPr>
          <w:spacing w:val="1"/>
          <w:szCs w:val="24"/>
        </w:rPr>
        <w:t xml:space="preserve"> </w:t>
      </w:r>
      <w:r w:rsidR="00812AE6" w:rsidRPr="00B261C4">
        <w:rPr>
          <w:szCs w:val="24"/>
        </w:rPr>
        <w:t>Versiunea finală a contractului</w:t>
      </w:r>
      <w:r w:rsidR="00812AE6" w:rsidRPr="00B261C4">
        <w:rPr>
          <w:spacing w:val="60"/>
          <w:szCs w:val="24"/>
        </w:rPr>
        <w:t xml:space="preserve"> </w:t>
      </w:r>
      <w:r w:rsidR="00812AE6" w:rsidRPr="00B261C4">
        <w:rPr>
          <w:szCs w:val="24"/>
        </w:rPr>
        <w:lastRenderedPageBreak/>
        <w:t>de finanțare (în</w:t>
      </w:r>
      <w:r w:rsidR="00812AE6" w:rsidRPr="00B261C4">
        <w:rPr>
          <w:spacing w:val="1"/>
          <w:szCs w:val="24"/>
        </w:rPr>
        <w:t xml:space="preserve"> </w:t>
      </w:r>
      <w:r w:rsidR="00812AE6" w:rsidRPr="00B261C4">
        <w:rPr>
          <w:szCs w:val="24"/>
        </w:rPr>
        <w:t>special</w:t>
      </w:r>
      <w:r w:rsidR="00812AE6" w:rsidRPr="00B261C4">
        <w:rPr>
          <w:spacing w:val="-1"/>
          <w:szCs w:val="24"/>
        </w:rPr>
        <w:t xml:space="preserve"> </w:t>
      </w:r>
      <w:r w:rsidR="00812AE6" w:rsidRPr="00B261C4">
        <w:rPr>
          <w:szCs w:val="24"/>
        </w:rPr>
        <w:t>clauzele specifice</w:t>
      </w:r>
      <w:r w:rsidR="00812AE6" w:rsidRPr="00B261C4">
        <w:rPr>
          <w:spacing w:val="1"/>
          <w:szCs w:val="24"/>
        </w:rPr>
        <w:t xml:space="preserve"> </w:t>
      </w:r>
      <w:r w:rsidR="00812AE6" w:rsidRPr="00B261C4">
        <w:rPr>
          <w:szCs w:val="24"/>
        </w:rPr>
        <w:t>și</w:t>
      </w:r>
      <w:r w:rsidR="00812AE6" w:rsidRPr="00B261C4">
        <w:rPr>
          <w:spacing w:val="-1"/>
          <w:szCs w:val="24"/>
        </w:rPr>
        <w:t xml:space="preserve"> </w:t>
      </w:r>
      <w:r w:rsidR="00812AE6" w:rsidRPr="00B261C4">
        <w:rPr>
          <w:szCs w:val="24"/>
        </w:rPr>
        <w:t>anexele) vor</w:t>
      </w:r>
      <w:r w:rsidR="00812AE6" w:rsidRPr="00B261C4">
        <w:rPr>
          <w:spacing w:val="-2"/>
          <w:szCs w:val="24"/>
        </w:rPr>
        <w:t xml:space="preserve"> </w:t>
      </w:r>
      <w:r w:rsidR="00812AE6" w:rsidRPr="00B261C4">
        <w:rPr>
          <w:szCs w:val="24"/>
        </w:rPr>
        <w:t>fi comunicate</w:t>
      </w:r>
      <w:r w:rsidR="00812AE6" w:rsidRPr="00B261C4">
        <w:rPr>
          <w:spacing w:val="-1"/>
          <w:szCs w:val="24"/>
        </w:rPr>
        <w:t xml:space="preserve"> </w:t>
      </w:r>
      <w:r w:rsidR="00812AE6" w:rsidRPr="00B261C4">
        <w:rPr>
          <w:szCs w:val="24"/>
        </w:rPr>
        <w:t>beneficiarilor</w:t>
      </w:r>
      <w:r w:rsidR="003B467C" w:rsidRPr="00B261C4">
        <w:rPr>
          <w:szCs w:val="24"/>
        </w:rPr>
        <w:t>.</w:t>
      </w:r>
    </w:p>
    <w:p w14:paraId="18B1552A" w14:textId="77777777" w:rsidR="00797AA7" w:rsidRPr="00B261C4" w:rsidRDefault="00797AA7" w:rsidP="00812AE6">
      <w:pPr>
        <w:jc w:val="both"/>
        <w:rPr>
          <w:szCs w:val="24"/>
        </w:rPr>
      </w:pPr>
    </w:p>
    <w:p w14:paraId="08856EB6" w14:textId="52718B16" w:rsidR="006B791A" w:rsidRPr="00B261C4" w:rsidRDefault="003D55CF" w:rsidP="00245010">
      <w:pPr>
        <w:pStyle w:val="Heading2"/>
      </w:pPr>
      <w:bookmarkStart w:id="134" w:name="_Toc196396004"/>
      <w:r w:rsidRPr="00B261C4">
        <w:t>5.3 I</w:t>
      </w:r>
      <w:r w:rsidR="006B791A" w:rsidRPr="00B261C4">
        <w:t>mplementarea proiectului</w:t>
      </w:r>
      <w:bookmarkEnd w:id="134"/>
    </w:p>
    <w:p w14:paraId="62ACB236" w14:textId="77777777" w:rsidR="003D55CF" w:rsidRPr="00B261C4" w:rsidRDefault="003D55CF" w:rsidP="006B791A">
      <w:pPr>
        <w:jc w:val="both"/>
        <w:rPr>
          <w:szCs w:val="24"/>
        </w:rPr>
      </w:pPr>
    </w:p>
    <w:p w14:paraId="01F4F8AA" w14:textId="725930A9" w:rsidR="006B791A" w:rsidRPr="00B261C4" w:rsidRDefault="006B791A" w:rsidP="00872470">
      <w:pPr>
        <w:jc w:val="both"/>
        <w:rPr>
          <w:szCs w:val="24"/>
        </w:rPr>
      </w:pPr>
      <w:r w:rsidRPr="00B261C4">
        <w:rPr>
          <w:szCs w:val="24"/>
        </w:rPr>
        <w:t>În urma semnării contractului, se vor defăsura activitățile conform planului actualizat, anexă la contract.</w:t>
      </w:r>
    </w:p>
    <w:p w14:paraId="2DF43C3E" w14:textId="77777777" w:rsidR="006B791A" w:rsidRPr="00B261C4" w:rsidRDefault="006B791A" w:rsidP="00872470">
      <w:pPr>
        <w:jc w:val="both"/>
        <w:rPr>
          <w:szCs w:val="24"/>
        </w:rPr>
      </w:pPr>
      <w:r w:rsidRPr="00B261C4">
        <w:rPr>
          <w:szCs w:val="24"/>
        </w:rPr>
        <w:t>Achizițiile se vor desfășura cu respectarea prevederilor legale în vigoare și cad în sarcina beneficiarului. Documentele justificative vor fi verificate din punct de vedere calitativ și cantitativ, în corelare cu prevederile contractului de finanțare de către reprezentanții Ministerului Energiei, ofițerii de monitorizare, responsabili de investiția în discuție.</w:t>
      </w:r>
    </w:p>
    <w:p w14:paraId="0DB7EFFE" w14:textId="77777777" w:rsidR="006B791A" w:rsidRPr="00B261C4" w:rsidRDefault="006B791A" w:rsidP="00872470">
      <w:pPr>
        <w:jc w:val="both"/>
        <w:rPr>
          <w:szCs w:val="24"/>
        </w:rPr>
      </w:pPr>
      <w:r w:rsidRPr="00B261C4">
        <w:rPr>
          <w:szCs w:val="24"/>
        </w:rPr>
        <w:t>Documentele justificative vor fi transmise în termenul prevăzut în cadrul contractului, anexă la Raportul de progres, conform planului de activități, anexă la contractul de finanțare.</w:t>
      </w:r>
    </w:p>
    <w:p w14:paraId="647EA91B" w14:textId="77777777" w:rsidR="006B791A" w:rsidRPr="00B261C4" w:rsidRDefault="006B791A" w:rsidP="00872470">
      <w:pPr>
        <w:jc w:val="both"/>
        <w:rPr>
          <w:szCs w:val="24"/>
        </w:rPr>
      </w:pPr>
      <w:r w:rsidRPr="00B261C4">
        <w:rPr>
          <w:szCs w:val="24"/>
        </w:rPr>
        <w:t>Orice modificări apar în perioada de implementare a proiectului vor fi notificate Ministerului Energiei și nu se vor realiza fără a fi aprobate.</w:t>
      </w:r>
    </w:p>
    <w:p w14:paraId="22EB9B57" w14:textId="1E7BE899" w:rsidR="00E52A26" w:rsidRPr="00B261C4" w:rsidRDefault="006B791A" w:rsidP="00872470">
      <w:pPr>
        <w:jc w:val="both"/>
        <w:rPr>
          <w:szCs w:val="24"/>
        </w:rPr>
      </w:pPr>
      <w:r w:rsidRPr="00B261C4">
        <w:rPr>
          <w:szCs w:val="24"/>
        </w:rPr>
        <w:t>Conform prevederilor contractuale, se vor realiza vizite de monitorizare în perioada implementării proiectului.</w:t>
      </w:r>
    </w:p>
    <w:p w14:paraId="79E08B86" w14:textId="0163D03F" w:rsidR="00797AA7" w:rsidRDefault="00797AA7" w:rsidP="005D63CD">
      <w:pPr>
        <w:spacing w:before="120"/>
        <w:jc w:val="both"/>
        <w:rPr>
          <w:szCs w:val="24"/>
        </w:rPr>
      </w:pPr>
      <w:r w:rsidRPr="00B261C4">
        <w:rPr>
          <w:szCs w:val="24"/>
        </w:rPr>
        <w:t>Ulterior încheierii contractelor de finanțare, vă rugăm să consultați periodic pagina de internet www.energie.gov.ro pentru a urmări eventuale modificări/completări/detalieri ale regulilor de implementare.</w:t>
      </w:r>
    </w:p>
    <w:p w14:paraId="78FF93E2" w14:textId="77777777" w:rsidR="009F777A" w:rsidRDefault="009F777A" w:rsidP="005D63CD">
      <w:pPr>
        <w:spacing w:before="120"/>
        <w:jc w:val="both"/>
        <w:rPr>
          <w:szCs w:val="24"/>
        </w:rPr>
      </w:pPr>
    </w:p>
    <w:p w14:paraId="4CF9D672" w14:textId="77777777" w:rsidR="009F777A" w:rsidRDefault="009F777A" w:rsidP="005D63CD">
      <w:pPr>
        <w:spacing w:before="120"/>
        <w:jc w:val="both"/>
        <w:rPr>
          <w:szCs w:val="24"/>
        </w:rPr>
      </w:pPr>
    </w:p>
    <w:p w14:paraId="1A4FCBC2" w14:textId="77777777" w:rsidR="009F777A" w:rsidRDefault="009F777A" w:rsidP="005D63CD">
      <w:pPr>
        <w:spacing w:before="120"/>
        <w:jc w:val="both"/>
        <w:rPr>
          <w:szCs w:val="24"/>
        </w:rPr>
      </w:pPr>
    </w:p>
    <w:p w14:paraId="5220F09B" w14:textId="77777777" w:rsidR="009F777A" w:rsidRDefault="009F777A" w:rsidP="005D63CD">
      <w:pPr>
        <w:spacing w:before="120"/>
        <w:jc w:val="both"/>
        <w:rPr>
          <w:szCs w:val="24"/>
        </w:rPr>
      </w:pPr>
    </w:p>
    <w:p w14:paraId="431227C7" w14:textId="77777777" w:rsidR="009F777A" w:rsidRDefault="009F777A" w:rsidP="005D63CD">
      <w:pPr>
        <w:spacing w:before="120"/>
        <w:jc w:val="both"/>
        <w:rPr>
          <w:szCs w:val="24"/>
        </w:rPr>
      </w:pPr>
    </w:p>
    <w:p w14:paraId="39D90286" w14:textId="77777777" w:rsidR="007B0723" w:rsidRDefault="007B0723" w:rsidP="005D63CD">
      <w:pPr>
        <w:spacing w:before="120"/>
        <w:jc w:val="both"/>
        <w:rPr>
          <w:szCs w:val="24"/>
        </w:rPr>
      </w:pPr>
    </w:p>
    <w:p w14:paraId="241A569A" w14:textId="77777777" w:rsidR="007B0723" w:rsidRDefault="007B0723" w:rsidP="005D63CD">
      <w:pPr>
        <w:spacing w:before="120"/>
        <w:jc w:val="both"/>
        <w:rPr>
          <w:szCs w:val="24"/>
        </w:rPr>
      </w:pPr>
    </w:p>
    <w:p w14:paraId="1E33458B" w14:textId="77777777" w:rsidR="007B0723" w:rsidRDefault="007B0723" w:rsidP="005D63CD">
      <w:pPr>
        <w:spacing w:before="120"/>
        <w:jc w:val="both"/>
        <w:rPr>
          <w:szCs w:val="24"/>
        </w:rPr>
      </w:pPr>
    </w:p>
    <w:p w14:paraId="3124854A" w14:textId="77777777" w:rsidR="007B0723" w:rsidRDefault="007B0723" w:rsidP="005D63CD">
      <w:pPr>
        <w:spacing w:before="120"/>
        <w:jc w:val="both"/>
        <w:rPr>
          <w:szCs w:val="24"/>
        </w:rPr>
      </w:pPr>
    </w:p>
    <w:p w14:paraId="360EBABD" w14:textId="77777777" w:rsidR="007B0723" w:rsidRDefault="007B0723" w:rsidP="005D63CD">
      <w:pPr>
        <w:spacing w:before="120"/>
        <w:jc w:val="both"/>
        <w:rPr>
          <w:szCs w:val="24"/>
        </w:rPr>
      </w:pPr>
    </w:p>
    <w:p w14:paraId="0EB2EEE2" w14:textId="77777777" w:rsidR="007B0723" w:rsidRDefault="007B0723" w:rsidP="005D63CD">
      <w:pPr>
        <w:spacing w:before="120"/>
        <w:jc w:val="both"/>
        <w:rPr>
          <w:szCs w:val="24"/>
        </w:rPr>
      </w:pPr>
    </w:p>
    <w:p w14:paraId="68C86ECF" w14:textId="77777777" w:rsidR="007B0723" w:rsidRDefault="007B0723" w:rsidP="005D63CD">
      <w:pPr>
        <w:spacing w:before="120"/>
        <w:jc w:val="both"/>
        <w:rPr>
          <w:szCs w:val="24"/>
        </w:rPr>
      </w:pPr>
    </w:p>
    <w:p w14:paraId="1BD1ADA2" w14:textId="77777777" w:rsidR="007B0723" w:rsidRDefault="007B0723" w:rsidP="005D63CD">
      <w:pPr>
        <w:spacing w:before="120"/>
        <w:jc w:val="both"/>
        <w:rPr>
          <w:szCs w:val="24"/>
        </w:rPr>
      </w:pPr>
    </w:p>
    <w:p w14:paraId="4204BAF3" w14:textId="77777777" w:rsidR="007B0723" w:rsidRDefault="007B0723" w:rsidP="005D63CD">
      <w:pPr>
        <w:spacing w:before="120"/>
        <w:jc w:val="both"/>
        <w:rPr>
          <w:szCs w:val="24"/>
        </w:rPr>
      </w:pPr>
    </w:p>
    <w:p w14:paraId="42064C59" w14:textId="77777777" w:rsidR="007B0723" w:rsidRPr="005D63CD" w:rsidRDefault="007B0723" w:rsidP="005D63CD">
      <w:pPr>
        <w:spacing w:before="120"/>
        <w:jc w:val="both"/>
        <w:rPr>
          <w:szCs w:val="24"/>
        </w:rPr>
      </w:pPr>
    </w:p>
    <w:p w14:paraId="3B09A064" w14:textId="17BE7750" w:rsidR="006F155F" w:rsidRPr="00B261C4" w:rsidRDefault="00194350" w:rsidP="00194350">
      <w:pPr>
        <w:pStyle w:val="Heading1"/>
        <w:rPr>
          <w:sz w:val="24"/>
          <w:szCs w:val="24"/>
        </w:rPr>
      </w:pPr>
      <w:bookmarkStart w:id="135" w:name="_Toc196396005"/>
      <w:r w:rsidRPr="00B261C4">
        <w:rPr>
          <w:sz w:val="24"/>
          <w:szCs w:val="24"/>
        </w:rPr>
        <w:t xml:space="preserve">CAPITOLUL 6. </w:t>
      </w:r>
      <w:r w:rsidR="00486967" w:rsidRPr="00B261C4">
        <w:rPr>
          <w:sz w:val="24"/>
          <w:szCs w:val="24"/>
        </w:rPr>
        <w:t>ANEXE</w:t>
      </w:r>
      <w:bookmarkEnd w:id="135"/>
    </w:p>
    <w:p w14:paraId="3A00FDA9" w14:textId="77777777" w:rsidR="00D56EB1" w:rsidRPr="00B261C4" w:rsidRDefault="00D56EB1" w:rsidP="003B70D6">
      <w:pPr>
        <w:rPr>
          <w:szCs w:val="24"/>
        </w:rPr>
      </w:pPr>
      <w:bookmarkStart w:id="136" w:name="_Toc142982301"/>
    </w:p>
    <w:p w14:paraId="6D1B3059" w14:textId="6210CFCE" w:rsidR="006F155F" w:rsidRPr="00B261C4" w:rsidRDefault="00486967" w:rsidP="003B70D6">
      <w:pPr>
        <w:rPr>
          <w:szCs w:val="24"/>
        </w:rPr>
      </w:pPr>
      <w:r w:rsidRPr="00B261C4">
        <w:rPr>
          <w:szCs w:val="24"/>
        </w:rPr>
        <w:t>Anexa</w:t>
      </w:r>
      <w:r w:rsidRPr="00B261C4">
        <w:rPr>
          <w:spacing w:val="-2"/>
          <w:szCs w:val="24"/>
        </w:rPr>
        <w:t xml:space="preserve"> </w:t>
      </w:r>
      <w:r w:rsidRPr="00B261C4">
        <w:rPr>
          <w:szCs w:val="24"/>
        </w:rPr>
        <w:t>1.</w:t>
      </w:r>
      <w:r w:rsidRPr="00B261C4">
        <w:rPr>
          <w:spacing w:val="-3"/>
          <w:szCs w:val="24"/>
        </w:rPr>
        <w:t xml:space="preserve"> </w:t>
      </w:r>
      <w:r w:rsidR="005E7494" w:rsidRPr="00B261C4">
        <w:rPr>
          <w:szCs w:val="24"/>
        </w:rPr>
        <w:t>Cerere</w:t>
      </w:r>
      <w:r w:rsidR="007C4D4D" w:rsidRPr="00B261C4">
        <w:rPr>
          <w:szCs w:val="24"/>
        </w:rPr>
        <w:t>a</w:t>
      </w:r>
      <w:r w:rsidR="005E7494" w:rsidRPr="00B261C4">
        <w:rPr>
          <w:szCs w:val="24"/>
        </w:rPr>
        <w:t xml:space="preserve"> de finanțare</w:t>
      </w:r>
      <w:bookmarkEnd w:id="136"/>
    </w:p>
    <w:p w14:paraId="1BCF9D5A" w14:textId="4A71203A" w:rsidR="00D1006F" w:rsidRPr="00B261C4" w:rsidRDefault="00D1006F" w:rsidP="00561A0E">
      <w:pPr>
        <w:jc w:val="both"/>
        <w:rPr>
          <w:szCs w:val="24"/>
        </w:rPr>
      </w:pPr>
      <w:r w:rsidRPr="00B261C4">
        <w:rPr>
          <w:szCs w:val="24"/>
        </w:rPr>
        <w:t xml:space="preserve">Anexa 1.a - </w:t>
      </w:r>
      <w:r w:rsidR="000F5924" w:rsidRPr="00B261C4">
        <w:rPr>
          <w:szCs w:val="24"/>
        </w:rPr>
        <w:t xml:space="preserve">Declarație privind conformitatea cu prevederile Regulamentului (UE) nr. 651/2014 de declarare a anumitor categorii de ajutoare compatibile cu piața internă în aplicarea </w:t>
      </w:r>
      <w:r w:rsidR="000F5924" w:rsidRPr="00B261C4">
        <w:rPr>
          <w:szCs w:val="24"/>
        </w:rPr>
        <w:lastRenderedPageBreak/>
        <w:t>articolelor 107 și 108 din tratat</w:t>
      </w:r>
    </w:p>
    <w:p w14:paraId="785F6875" w14:textId="0AA084A5" w:rsidR="00812AE6" w:rsidRPr="00B261C4" w:rsidRDefault="00F31311" w:rsidP="003B70D6">
      <w:pPr>
        <w:rPr>
          <w:szCs w:val="24"/>
        </w:rPr>
      </w:pPr>
      <w:bookmarkStart w:id="137" w:name="_Toc142982302"/>
      <w:r w:rsidRPr="00B261C4">
        <w:rPr>
          <w:szCs w:val="24"/>
        </w:rPr>
        <w:t>Anexa 2</w:t>
      </w:r>
      <w:r w:rsidR="00812AE6" w:rsidRPr="00B261C4">
        <w:rPr>
          <w:szCs w:val="24"/>
        </w:rPr>
        <w:t>.1</w:t>
      </w:r>
      <w:r w:rsidRPr="00B261C4">
        <w:rPr>
          <w:szCs w:val="24"/>
        </w:rPr>
        <w:t>. Grila de verificare a conformității administrative</w:t>
      </w:r>
      <w:r w:rsidR="00DA07B6" w:rsidRPr="00B261C4">
        <w:rPr>
          <w:szCs w:val="24"/>
        </w:rPr>
        <w:t xml:space="preserve"> și a eligibilității</w:t>
      </w:r>
      <w:r w:rsidRPr="00B261C4">
        <w:rPr>
          <w:szCs w:val="24"/>
        </w:rPr>
        <w:t xml:space="preserve"> cererilor de</w:t>
      </w:r>
      <w:r w:rsidR="001A24C3" w:rsidRPr="00B261C4">
        <w:rPr>
          <w:szCs w:val="24"/>
        </w:rPr>
        <w:t xml:space="preserve"> f</w:t>
      </w:r>
      <w:r w:rsidRPr="00B261C4">
        <w:rPr>
          <w:szCs w:val="24"/>
        </w:rPr>
        <w:t>inanțare</w:t>
      </w:r>
      <w:bookmarkEnd w:id="137"/>
    </w:p>
    <w:p w14:paraId="535F5138" w14:textId="24B590BF" w:rsidR="00F0488D" w:rsidRPr="00B261C4" w:rsidRDefault="00812AE6" w:rsidP="003B70D6">
      <w:pPr>
        <w:rPr>
          <w:b/>
          <w:bCs/>
          <w:szCs w:val="24"/>
        </w:rPr>
      </w:pPr>
      <w:r w:rsidRPr="00B261C4">
        <w:rPr>
          <w:szCs w:val="24"/>
        </w:rPr>
        <w:t xml:space="preserve">Anexa 2.2. Grila de evaluare tehnico-economică a </w:t>
      </w:r>
      <w:r w:rsidR="00D1006F" w:rsidRPr="00B261C4">
        <w:rPr>
          <w:szCs w:val="24"/>
        </w:rPr>
        <w:t xml:space="preserve">cererilor de finanțare </w:t>
      </w:r>
      <w:r w:rsidR="00F31311" w:rsidRPr="00B261C4">
        <w:rPr>
          <w:szCs w:val="24"/>
        </w:rPr>
        <w:t xml:space="preserve"> </w:t>
      </w:r>
    </w:p>
    <w:p w14:paraId="4D9A7E40" w14:textId="647EBA77" w:rsidR="006F155F" w:rsidRPr="00B261C4" w:rsidRDefault="00486967" w:rsidP="003B70D6">
      <w:pPr>
        <w:rPr>
          <w:szCs w:val="24"/>
        </w:rPr>
      </w:pPr>
      <w:r w:rsidRPr="00B261C4">
        <w:rPr>
          <w:szCs w:val="24"/>
        </w:rPr>
        <w:t xml:space="preserve">Anexa 3. </w:t>
      </w:r>
      <w:r w:rsidR="00780912" w:rsidRPr="00B261C4">
        <w:rPr>
          <w:szCs w:val="24"/>
        </w:rPr>
        <w:t>Declaratia unic</w:t>
      </w:r>
      <w:r w:rsidR="000F5924" w:rsidRPr="00B261C4">
        <w:rPr>
          <w:szCs w:val="24"/>
        </w:rPr>
        <w:t>ă</w:t>
      </w:r>
    </w:p>
    <w:p w14:paraId="5DDF65C5" w14:textId="77777777" w:rsidR="00BE65C5" w:rsidRPr="00B261C4" w:rsidRDefault="00486967" w:rsidP="003B70D6">
      <w:pPr>
        <w:rPr>
          <w:b/>
          <w:bCs/>
          <w:szCs w:val="24"/>
        </w:rPr>
      </w:pPr>
      <w:bookmarkStart w:id="138" w:name="_Toc142982303"/>
      <w:r w:rsidRPr="00B261C4">
        <w:rPr>
          <w:szCs w:val="24"/>
        </w:rPr>
        <w:t>Anexa 4. Categorii de cheltuieli indicative</w:t>
      </w:r>
      <w:bookmarkEnd w:id="138"/>
      <w:r w:rsidRPr="00B261C4">
        <w:rPr>
          <w:szCs w:val="24"/>
        </w:rPr>
        <w:t xml:space="preserve"> </w:t>
      </w:r>
      <w:bookmarkStart w:id="139" w:name="_Toc142982304"/>
    </w:p>
    <w:p w14:paraId="6819B9CE" w14:textId="109F5AB5" w:rsidR="000B76F3" w:rsidRPr="00B261C4" w:rsidRDefault="000B76F3" w:rsidP="003B70D6">
      <w:pPr>
        <w:rPr>
          <w:b/>
          <w:bCs/>
          <w:szCs w:val="24"/>
        </w:rPr>
      </w:pPr>
      <w:r w:rsidRPr="00B261C4">
        <w:rPr>
          <w:szCs w:val="24"/>
        </w:rPr>
        <w:t>Anexa</w:t>
      </w:r>
      <w:r w:rsidRPr="00B261C4">
        <w:rPr>
          <w:spacing w:val="-2"/>
          <w:szCs w:val="24"/>
        </w:rPr>
        <w:t xml:space="preserve"> </w:t>
      </w:r>
      <w:r w:rsidR="00295AC0" w:rsidRPr="00B261C4">
        <w:rPr>
          <w:szCs w:val="24"/>
        </w:rPr>
        <w:t>5</w:t>
      </w:r>
      <w:r w:rsidR="00F0488D" w:rsidRPr="00B261C4">
        <w:rPr>
          <w:szCs w:val="24"/>
        </w:rPr>
        <w:t>.</w:t>
      </w:r>
      <w:r w:rsidRPr="00B261C4">
        <w:rPr>
          <w:szCs w:val="24"/>
        </w:rPr>
        <w:t xml:space="preserve"> Model </w:t>
      </w:r>
      <w:r w:rsidR="005D1443" w:rsidRPr="00B261C4">
        <w:rPr>
          <w:szCs w:val="24"/>
        </w:rPr>
        <w:t xml:space="preserve">orientativ </w:t>
      </w:r>
      <w:r w:rsidRPr="00B261C4">
        <w:rPr>
          <w:szCs w:val="24"/>
        </w:rPr>
        <w:t>de contract</w:t>
      </w:r>
      <w:bookmarkEnd w:id="139"/>
    </w:p>
    <w:p w14:paraId="4E4FCF7D" w14:textId="4AAEE4C4" w:rsidR="000B76F3" w:rsidRPr="00B261C4" w:rsidRDefault="000B76F3" w:rsidP="00561A0E">
      <w:pPr>
        <w:jc w:val="both"/>
        <w:rPr>
          <w:b/>
          <w:bCs/>
          <w:szCs w:val="24"/>
        </w:rPr>
      </w:pPr>
      <w:bookmarkStart w:id="140" w:name="_Toc142982305"/>
      <w:r w:rsidRPr="00B261C4">
        <w:rPr>
          <w:szCs w:val="24"/>
        </w:rPr>
        <w:t xml:space="preserve">Anexa </w:t>
      </w:r>
      <w:r w:rsidR="00295AC0" w:rsidRPr="00B261C4">
        <w:rPr>
          <w:szCs w:val="24"/>
        </w:rPr>
        <w:t>6</w:t>
      </w:r>
      <w:r w:rsidR="00F0488D" w:rsidRPr="00B261C4">
        <w:rPr>
          <w:szCs w:val="24"/>
        </w:rPr>
        <w:t>.</w:t>
      </w:r>
      <w:r w:rsidRPr="00B261C4">
        <w:rPr>
          <w:szCs w:val="24"/>
        </w:rPr>
        <w:t xml:space="preserve"> </w:t>
      </w:r>
      <w:bookmarkEnd w:id="140"/>
      <w:r w:rsidR="004F322B" w:rsidRPr="00B261C4">
        <w:rPr>
          <w:szCs w:val="24"/>
        </w:rPr>
        <w:t xml:space="preserve">Declaraţie pe propria răspundere cu privire la neîncadrarea în categoria  "întreprindere  în dificultate"  </w:t>
      </w:r>
    </w:p>
    <w:p w14:paraId="08C73F2E" w14:textId="48904931" w:rsidR="002226BB" w:rsidRPr="00B261C4" w:rsidRDefault="002226BB" w:rsidP="003B70D6">
      <w:pPr>
        <w:rPr>
          <w:szCs w:val="24"/>
        </w:rPr>
      </w:pPr>
      <w:r w:rsidRPr="00B261C4">
        <w:rPr>
          <w:szCs w:val="24"/>
        </w:rPr>
        <w:t xml:space="preserve">Anexa 7. </w:t>
      </w:r>
      <w:r w:rsidR="004C2F13" w:rsidRPr="00B261C4">
        <w:rPr>
          <w:szCs w:val="24"/>
        </w:rPr>
        <w:t>Bugetul proiectului</w:t>
      </w:r>
      <w:r w:rsidRPr="00B261C4">
        <w:rPr>
          <w:szCs w:val="24"/>
        </w:rPr>
        <w:t xml:space="preserve"> </w:t>
      </w:r>
    </w:p>
    <w:p w14:paraId="08E95677" w14:textId="1BED6BC2" w:rsidR="00BD4B62" w:rsidRPr="00B261C4" w:rsidRDefault="00BD4B62" w:rsidP="003B70D6">
      <w:pPr>
        <w:rPr>
          <w:b/>
          <w:bCs/>
          <w:szCs w:val="24"/>
        </w:rPr>
      </w:pPr>
      <w:r w:rsidRPr="00B261C4">
        <w:rPr>
          <w:szCs w:val="24"/>
        </w:rPr>
        <w:t>Anexa 8. Declarație privind tipul întreprinder</w:t>
      </w:r>
      <w:r w:rsidR="00B63B56" w:rsidRPr="00B261C4">
        <w:rPr>
          <w:szCs w:val="24"/>
        </w:rPr>
        <w:t>ii</w:t>
      </w:r>
    </w:p>
    <w:p w14:paraId="723C134C" w14:textId="6D6C6A86" w:rsidR="007C4D4D" w:rsidRPr="00B261C4" w:rsidRDefault="007C4D4D" w:rsidP="003B70D6">
      <w:pPr>
        <w:rPr>
          <w:szCs w:val="24"/>
        </w:rPr>
      </w:pPr>
      <w:r w:rsidRPr="00B261C4">
        <w:rPr>
          <w:szCs w:val="24"/>
        </w:rPr>
        <w:t xml:space="preserve">Anexa </w:t>
      </w:r>
      <w:r w:rsidR="00B71377" w:rsidRPr="00B261C4">
        <w:rPr>
          <w:szCs w:val="24"/>
        </w:rPr>
        <w:t>9</w:t>
      </w:r>
      <w:r w:rsidRPr="00B261C4">
        <w:rPr>
          <w:szCs w:val="24"/>
        </w:rPr>
        <w:t xml:space="preserve">. </w:t>
      </w:r>
      <w:r w:rsidR="00B71377" w:rsidRPr="00B261C4">
        <w:rPr>
          <w:szCs w:val="24"/>
        </w:rPr>
        <w:t>Declaratia privind conflictul de interes</w:t>
      </w:r>
      <w:r w:rsidR="0087266B" w:rsidRPr="00B261C4">
        <w:rPr>
          <w:szCs w:val="24"/>
        </w:rPr>
        <w:t>e</w:t>
      </w:r>
    </w:p>
    <w:p w14:paraId="0FE91762" w14:textId="44BC3C1E" w:rsidR="00F1565C" w:rsidRPr="00B261C4" w:rsidRDefault="00F1565C" w:rsidP="003B70D6">
      <w:pPr>
        <w:rPr>
          <w:szCs w:val="24"/>
        </w:rPr>
      </w:pPr>
      <w:r w:rsidRPr="00B261C4">
        <w:rPr>
          <w:szCs w:val="24"/>
        </w:rPr>
        <w:t>Anexa 10. Model Scrisoare de garanție bancară</w:t>
      </w:r>
      <w:r w:rsidR="005368F7" w:rsidRPr="00B261C4">
        <w:rPr>
          <w:szCs w:val="24"/>
        </w:rPr>
        <w:t xml:space="preserve"> pentru prefinanțare</w:t>
      </w:r>
    </w:p>
    <w:p w14:paraId="1A02D123" w14:textId="77777777" w:rsidR="00B37485" w:rsidRDefault="00B36F41" w:rsidP="003B70D6">
      <w:pPr>
        <w:rPr>
          <w:szCs w:val="24"/>
        </w:rPr>
      </w:pPr>
      <w:r w:rsidRPr="00B261C4">
        <w:rPr>
          <w:szCs w:val="24"/>
        </w:rPr>
        <w:t xml:space="preserve">Anexa 11. </w:t>
      </w:r>
      <w:bookmarkStart w:id="141" w:name="_Hlk194674926"/>
      <w:r w:rsidR="00B37485" w:rsidRPr="00B261C4">
        <w:rPr>
          <w:szCs w:val="24"/>
        </w:rPr>
        <w:t>Declarație pe propria răspundere privind activitățile secundare</w:t>
      </w:r>
      <w:bookmarkEnd w:id="141"/>
      <w:r w:rsidR="00B37485" w:rsidRPr="00B261C4">
        <w:rPr>
          <w:szCs w:val="24"/>
        </w:rPr>
        <w:t xml:space="preserve"> </w:t>
      </w:r>
    </w:p>
    <w:p w14:paraId="7DA383B1" w14:textId="39B4C957" w:rsidR="00B36F41" w:rsidRPr="00B37485" w:rsidRDefault="00B37485" w:rsidP="003B70D6">
      <w:pPr>
        <w:rPr>
          <w:b/>
          <w:bCs/>
          <w:szCs w:val="24"/>
        </w:rPr>
      </w:pPr>
      <w:r w:rsidRPr="00B261C4">
        <w:rPr>
          <w:szCs w:val="24"/>
        </w:rPr>
        <w:t xml:space="preserve">Anexa 12. </w:t>
      </w:r>
      <w:r w:rsidR="0009559C" w:rsidRPr="00B261C4">
        <w:rPr>
          <w:szCs w:val="24"/>
        </w:rPr>
        <w:t xml:space="preserve">Model </w:t>
      </w:r>
      <w:r w:rsidR="00227902" w:rsidRPr="00B261C4">
        <w:rPr>
          <w:szCs w:val="24"/>
        </w:rPr>
        <w:t xml:space="preserve">recomandat </w:t>
      </w:r>
      <w:r w:rsidR="0009559C" w:rsidRPr="00B261C4">
        <w:rPr>
          <w:szCs w:val="24"/>
        </w:rPr>
        <w:t>de scrisoare bancar</w:t>
      </w:r>
      <w:r w:rsidR="006064E0" w:rsidRPr="00B261C4">
        <w:rPr>
          <w:szCs w:val="24"/>
        </w:rPr>
        <w:t>ă</w:t>
      </w:r>
      <w:r w:rsidR="00227902" w:rsidRPr="00B261C4">
        <w:rPr>
          <w:szCs w:val="24"/>
        </w:rPr>
        <w:t xml:space="preserve"> ipotec</w:t>
      </w:r>
      <w:r w:rsidR="006064E0" w:rsidRPr="00B261C4">
        <w:rPr>
          <w:szCs w:val="24"/>
        </w:rPr>
        <w:t>ă</w:t>
      </w:r>
    </w:p>
    <w:p w14:paraId="74A05AAD" w14:textId="77777777" w:rsidR="00B37485" w:rsidRPr="00B261C4" w:rsidRDefault="00B37485">
      <w:pPr>
        <w:rPr>
          <w:b/>
          <w:bCs/>
          <w:szCs w:val="24"/>
        </w:rPr>
      </w:pPr>
    </w:p>
    <w:sectPr w:rsidR="00B37485" w:rsidRPr="00B261C4" w:rsidSect="00FB6C7B">
      <w:headerReference w:type="default" r:id="rId15"/>
      <w:footerReference w:type="default" r:id="rId16"/>
      <w:pgSz w:w="12240" w:h="15840"/>
      <w:pgMar w:top="1843" w:right="758" w:bottom="709" w:left="1134" w:header="135"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086F" w14:textId="77777777" w:rsidR="00D52237" w:rsidRDefault="00D52237">
      <w:r>
        <w:separator/>
      </w:r>
    </w:p>
  </w:endnote>
  <w:endnote w:type="continuationSeparator" w:id="0">
    <w:p w14:paraId="15BCAAED" w14:textId="77777777" w:rsidR="00D52237" w:rsidRDefault="00D5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658152"/>
      <w:docPartObj>
        <w:docPartGallery w:val="Page Numbers (Bottom of Page)"/>
        <w:docPartUnique/>
      </w:docPartObj>
    </w:sdtPr>
    <w:sdtEndPr>
      <w:rPr>
        <w:noProof/>
      </w:rPr>
    </w:sdtEndPr>
    <w:sdtContent>
      <w:p w14:paraId="4915566C" w14:textId="49C970F9" w:rsidR="00EB4D52" w:rsidRDefault="00EB4D52">
        <w:pPr>
          <w:pStyle w:val="Footer"/>
          <w:jc w:val="center"/>
        </w:pPr>
        <w:r w:rsidRPr="00561A0E">
          <w:rPr>
            <w:b/>
            <w:bCs/>
            <w:sz w:val="20"/>
            <w:szCs w:val="20"/>
          </w:rPr>
          <w:fldChar w:fldCharType="begin"/>
        </w:r>
        <w:r w:rsidRPr="00561A0E">
          <w:rPr>
            <w:b/>
            <w:bCs/>
            <w:sz w:val="20"/>
            <w:szCs w:val="20"/>
          </w:rPr>
          <w:instrText xml:space="preserve"> PAGE   \* MERGEFORMAT </w:instrText>
        </w:r>
        <w:r w:rsidRPr="00561A0E">
          <w:rPr>
            <w:b/>
            <w:bCs/>
            <w:sz w:val="20"/>
            <w:szCs w:val="20"/>
          </w:rPr>
          <w:fldChar w:fldCharType="separate"/>
        </w:r>
        <w:r w:rsidRPr="00561A0E">
          <w:rPr>
            <w:b/>
            <w:bCs/>
            <w:noProof/>
            <w:sz w:val="20"/>
            <w:szCs w:val="20"/>
          </w:rPr>
          <w:t>2</w:t>
        </w:r>
        <w:r w:rsidRPr="00561A0E">
          <w:rPr>
            <w:b/>
            <w:bCs/>
            <w:noProof/>
            <w:sz w:val="20"/>
            <w:szCs w:val="20"/>
          </w:rPr>
          <w:fldChar w:fldCharType="end"/>
        </w:r>
      </w:p>
    </w:sdtContent>
  </w:sdt>
  <w:p w14:paraId="61F373BA" w14:textId="57745B59" w:rsidR="006F155F" w:rsidRDefault="006F155F">
    <w:pPr>
      <w:pStyle w:val="BodyText"/>
      <w:spacing w:before="0" w:line="14" w:lineRule="auto"/>
      <w:ind w:left="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EE72" w14:textId="77777777" w:rsidR="00D52237" w:rsidRDefault="00D52237">
      <w:r>
        <w:separator/>
      </w:r>
    </w:p>
  </w:footnote>
  <w:footnote w:type="continuationSeparator" w:id="0">
    <w:p w14:paraId="15C6CF59" w14:textId="77777777" w:rsidR="00D52237" w:rsidRDefault="00D5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59" w14:textId="16B8702A" w:rsidR="00B20DBF" w:rsidRDefault="00140559" w:rsidP="00B20DBF">
    <w:pPr>
      <w:pStyle w:val="BodyText"/>
      <w:spacing w:before="0" w:line="14" w:lineRule="auto"/>
      <w:ind w:left="0"/>
      <w:rPr>
        <w:sz w:val="20"/>
      </w:rPr>
    </w:pPr>
    <w:r w:rsidRPr="00140559">
      <w:rPr>
        <w:noProof/>
        <w:sz w:val="20"/>
      </w:rPr>
      <w:drawing>
        <wp:inline distT="0" distB="0" distL="0" distR="0" wp14:anchorId="3CB3B614" wp14:editId="10B2910D">
          <wp:extent cx="6709410" cy="936625"/>
          <wp:effectExtent l="0" t="0" r="0" b="0"/>
          <wp:docPr id="212140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00076" name=""/>
                  <pic:cNvPicPr/>
                </pic:nvPicPr>
                <pic:blipFill>
                  <a:blip r:embed="rId1"/>
                  <a:stretch>
                    <a:fillRect/>
                  </a:stretch>
                </pic:blipFill>
                <pic:spPr>
                  <a:xfrm>
                    <a:off x="0" y="0"/>
                    <a:ext cx="6709410" cy="936625"/>
                  </a:xfrm>
                  <a:prstGeom prst="rect">
                    <a:avLst/>
                  </a:prstGeom>
                </pic:spPr>
              </pic:pic>
            </a:graphicData>
          </a:graphic>
        </wp:inline>
      </w:drawing>
    </w:r>
  </w:p>
  <w:p w14:paraId="0BC7B193" w14:textId="4E2BCB2A" w:rsidR="00B20DBF" w:rsidRDefault="00B20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9DE" w14:textId="77777777" w:rsidR="00AB4127" w:rsidRDefault="00AB4127">
    <w:pPr>
      <w:pStyle w:val="BodyText"/>
      <w:spacing w:before="0" w:line="14" w:lineRule="auto"/>
      <w:ind w:left="0"/>
      <w:rPr>
        <w:sz w:val="20"/>
      </w:rPr>
    </w:pPr>
  </w:p>
  <w:p w14:paraId="21359BA2" w14:textId="77777777" w:rsidR="001D2127" w:rsidRDefault="001D2127">
    <w:pPr>
      <w:pStyle w:val="BodyText"/>
      <w:spacing w:before="0" w:line="14" w:lineRule="auto"/>
      <w:ind w:left="0"/>
      <w:rPr>
        <w:sz w:val="20"/>
      </w:rPr>
    </w:pPr>
  </w:p>
  <w:p w14:paraId="79C38DC7" w14:textId="2D6F1B80" w:rsidR="00B20DBF" w:rsidRPr="00B20DBF" w:rsidRDefault="00B20DBF" w:rsidP="00B20DBF">
    <w:pPr>
      <w:pStyle w:val="BodyText"/>
      <w:rPr>
        <w:sz w:val="20"/>
      </w:rPr>
    </w:pPr>
  </w:p>
  <w:p w14:paraId="6B65A8ED" w14:textId="0D78EAB6" w:rsidR="006F155F" w:rsidRDefault="00140559">
    <w:pPr>
      <w:pStyle w:val="BodyText"/>
      <w:spacing w:before="0" w:line="14" w:lineRule="auto"/>
      <w:ind w:left="0"/>
      <w:rPr>
        <w:sz w:val="20"/>
      </w:rPr>
    </w:pPr>
    <w:r w:rsidRPr="00140559">
      <w:rPr>
        <w:noProof/>
        <w:sz w:val="20"/>
      </w:rPr>
      <w:drawing>
        <wp:inline distT="0" distB="0" distL="0" distR="0" wp14:anchorId="72D1076E" wp14:editId="6A05CBF0">
          <wp:extent cx="6570980" cy="917575"/>
          <wp:effectExtent l="0" t="0" r="1270" b="0"/>
          <wp:docPr id="36957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7607" name=""/>
                  <pic:cNvPicPr/>
                </pic:nvPicPr>
                <pic:blipFill>
                  <a:blip r:embed="rId1"/>
                  <a:stretch>
                    <a:fillRect/>
                  </a:stretch>
                </pic:blipFill>
                <pic:spPr>
                  <a:xfrm>
                    <a:off x="0" y="0"/>
                    <a:ext cx="6570980" cy="917575"/>
                  </a:xfrm>
                  <a:prstGeom prst="rect">
                    <a:avLst/>
                  </a:prstGeom>
                </pic:spPr>
              </pic:pic>
            </a:graphicData>
          </a:graphic>
        </wp:inline>
      </w:drawing>
    </w:r>
    <w:r w:rsidR="00562A8B">
      <w:rPr>
        <w:noProof/>
      </w:rPr>
      <mc:AlternateContent>
        <mc:Choice Requires="wps">
          <w:drawing>
            <wp:anchor distT="0" distB="0" distL="114300" distR="114300" simplePos="0" relativeHeight="486829056" behindDoc="1" locked="0" layoutInCell="1" allowOverlap="1" wp14:anchorId="474A671E" wp14:editId="5A3B1077">
              <wp:simplePos x="0" y="0"/>
              <wp:positionH relativeFrom="page">
                <wp:posOffset>1468755</wp:posOffset>
              </wp:positionH>
              <wp:positionV relativeFrom="page">
                <wp:posOffset>290195</wp:posOffset>
              </wp:positionV>
              <wp:extent cx="962660" cy="4171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FF01" w14:textId="3AB5F898" w:rsidR="006F155F" w:rsidRPr="001E2448" w:rsidRDefault="006F155F">
                          <w:pPr>
                            <w:spacing w:line="219" w:lineRule="exact"/>
                            <w:ind w:left="20"/>
                            <w:rPr>
                              <w:rFonts w:asci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A671E" id="_x0000_t202" coordsize="21600,21600" o:spt="202" path="m,l,21600r21600,l21600,xe">
              <v:stroke joinstyle="miter"/>
              <v:path gradientshapeok="t" o:connecttype="rect"/>
            </v:shapetype>
            <v:shape id="Text Box 6" o:spid="_x0000_s1032" type="#_x0000_t202" style="position:absolute;margin-left:115.65pt;margin-top:22.85pt;width:75.8pt;height:32.8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" filled="f" stroked="f">
              <v:textbox inset="0,0,0,0">
                <w:txbxContent>
                  <w:p w14:paraId="2253FF01" w14:textId="3AB5F898" w:rsidR="006F155F" w:rsidRPr="001E2448" w:rsidRDefault="006F155F">
                    <w:pPr>
                      <w:spacing w:line="219" w:lineRule="exact"/>
                      <w:ind w:left="20"/>
                      <w:rPr>
                        <w:rFonts w:ascii="Calibri"/>
                        <w:sz w:val="18"/>
                      </w:rPr>
                    </w:pPr>
                  </w:p>
                </w:txbxContent>
              </v:textbox>
              <w10:wrap anchorx="page" anchory="page"/>
            </v:shape>
          </w:pict>
        </mc:Fallback>
      </mc:AlternateContent>
    </w:r>
    <w:r w:rsidR="00562A8B">
      <w:rPr>
        <w:noProof/>
      </w:rPr>
      <mc:AlternateContent>
        <mc:Choice Requires="wps">
          <w:drawing>
            <wp:anchor distT="0" distB="0" distL="114300" distR="114300" simplePos="0" relativeHeight="486831104" behindDoc="1" locked="0" layoutInCell="1" allowOverlap="1" wp14:anchorId="4402DACF" wp14:editId="62745F00">
              <wp:simplePos x="0" y="0"/>
              <wp:positionH relativeFrom="page">
                <wp:posOffset>5448935</wp:posOffset>
              </wp:positionH>
              <wp:positionV relativeFrom="page">
                <wp:posOffset>1030605</wp:posOffset>
              </wp:positionV>
              <wp:extent cx="177482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1314" w14:textId="575F28AC" w:rsidR="006F155F" w:rsidRDefault="006F155F">
                          <w:pPr>
                            <w:spacing w:before="14"/>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DACF" id="_x0000_s1033" type="#_x0000_t202" style="position:absolute;margin-left:429.05pt;margin-top:81.15pt;width:139.75pt;height:10.9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3a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" filled="f" stroked="f">
              <v:textbox inset="0,0,0,0">
                <w:txbxContent>
                  <w:p w14:paraId="23711314" w14:textId="575F28AC" w:rsidR="006F155F" w:rsidRDefault="006F155F">
                    <w:pPr>
                      <w:spacing w:before="14"/>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D1"/>
    <w:multiLevelType w:val="hybridMultilevel"/>
    <w:tmpl w:val="B282C202"/>
    <w:lvl w:ilvl="0" w:tplc="3F02B1FA">
      <w:numFmt w:val="bullet"/>
      <w:lvlText w:val=""/>
      <w:lvlJc w:val="left"/>
      <w:pPr>
        <w:ind w:left="1563" w:hanging="447"/>
      </w:pPr>
      <w:rPr>
        <w:rFonts w:ascii="Wingdings" w:eastAsia="Wingdings" w:hAnsi="Wingdings" w:cs="Wingdings" w:hint="default"/>
        <w:w w:val="100"/>
        <w:sz w:val="24"/>
        <w:szCs w:val="24"/>
        <w:lang w:val="ro-RO" w:eastAsia="en-US" w:bidi="ar-SA"/>
      </w:rPr>
    </w:lvl>
    <w:lvl w:ilvl="1" w:tplc="32F65E54">
      <w:numFmt w:val="bullet"/>
      <w:lvlText w:val="•"/>
      <w:lvlJc w:val="left"/>
      <w:pPr>
        <w:ind w:left="2483" w:hanging="447"/>
      </w:pPr>
      <w:rPr>
        <w:rFonts w:hint="default"/>
        <w:lang w:val="ro-RO" w:eastAsia="en-US" w:bidi="ar-SA"/>
      </w:rPr>
    </w:lvl>
    <w:lvl w:ilvl="2" w:tplc="364438F4">
      <w:numFmt w:val="bullet"/>
      <w:lvlText w:val="•"/>
      <w:lvlJc w:val="left"/>
      <w:pPr>
        <w:ind w:left="3401" w:hanging="447"/>
      </w:pPr>
      <w:rPr>
        <w:rFonts w:hint="default"/>
        <w:lang w:val="ro-RO" w:eastAsia="en-US" w:bidi="ar-SA"/>
      </w:rPr>
    </w:lvl>
    <w:lvl w:ilvl="3" w:tplc="3578BC2C">
      <w:numFmt w:val="bullet"/>
      <w:lvlText w:val="•"/>
      <w:lvlJc w:val="left"/>
      <w:pPr>
        <w:ind w:left="4319" w:hanging="447"/>
      </w:pPr>
      <w:rPr>
        <w:rFonts w:hint="default"/>
        <w:lang w:val="ro-RO" w:eastAsia="en-US" w:bidi="ar-SA"/>
      </w:rPr>
    </w:lvl>
    <w:lvl w:ilvl="4" w:tplc="69D68FF8">
      <w:numFmt w:val="bullet"/>
      <w:lvlText w:val="•"/>
      <w:lvlJc w:val="left"/>
      <w:pPr>
        <w:ind w:left="5237" w:hanging="447"/>
      </w:pPr>
      <w:rPr>
        <w:rFonts w:hint="default"/>
        <w:lang w:val="ro-RO" w:eastAsia="en-US" w:bidi="ar-SA"/>
      </w:rPr>
    </w:lvl>
    <w:lvl w:ilvl="5" w:tplc="822E9678">
      <w:numFmt w:val="bullet"/>
      <w:lvlText w:val="•"/>
      <w:lvlJc w:val="left"/>
      <w:pPr>
        <w:ind w:left="6155" w:hanging="447"/>
      </w:pPr>
      <w:rPr>
        <w:rFonts w:hint="default"/>
        <w:lang w:val="ro-RO" w:eastAsia="en-US" w:bidi="ar-SA"/>
      </w:rPr>
    </w:lvl>
    <w:lvl w:ilvl="6" w:tplc="22C4332A">
      <w:numFmt w:val="bullet"/>
      <w:lvlText w:val="•"/>
      <w:lvlJc w:val="left"/>
      <w:pPr>
        <w:ind w:left="7073" w:hanging="447"/>
      </w:pPr>
      <w:rPr>
        <w:rFonts w:hint="default"/>
        <w:lang w:val="ro-RO" w:eastAsia="en-US" w:bidi="ar-SA"/>
      </w:rPr>
    </w:lvl>
    <w:lvl w:ilvl="7" w:tplc="60AE501C">
      <w:numFmt w:val="bullet"/>
      <w:lvlText w:val="•"/>
      <w:lvlJc w:val="left"/>
      <w:pPr>
        <w:ind w:left="7991" w:hanging="447"/>
      </w:pPr>
      <w:rPr>
        <w:rFonts w:hint="default"/>
        <w:lang w:val="ro-RO" w:eastAsia="en-US" w:bidi="ar-SA"/>
      </w:rPr>
    </w:lvl>
    <w:lvl w:ilvl="8" w:tplc="941EDE28">
      <w:numFmt w:val="bullet"/>
      <w:lvlText w:val="•"/>
      <w:lvlJc w:val="left"/>
      <w:pPr>
        <w:ind w:left="8909" w:hanging="447"/>
      </w:pPr>
      <w:rPr>
        <w:rFonts w:hint="default"/>
        <w:lang w:val="ro-RO" w:eastAsia="en-US" w:bidi="ar-SA"/>
      </w:rPr>
    </w:lvl>
  </w:abstractNum>
  <w:abstractNum w:abstractNumId="1" w15:restartNumberingAfterBreak="0">
    <w:nsid w:val="00850C0D"/>
    <w:multiLevelType w:val="hybridMultilevel"/>
    <w:tmpl w:val="DD605F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3067F"/>
    <w:multiLevelType w:val="hybridMultilevel"/>
    <w:tmpl w:val="D4C87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A71DA"/>
    <w:multiLevelType w:val="hybridMultilevel"/>
    <w:tmpl w:val="1EC022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FC61BA"/>
    <w:multiLevelType w:val="hybridMultilevel"/>
    <w:tmpl w:val="3B28EC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2191CD4"/>
    <w:multiLevelType w:val="hybridMultilevel"/>
    <w:tmpl w:val="737A7C46"/>
    <w:lvl w:ilvl="0" w:tplc="2FCE44A2">
      <w:numFmt w:val="bullet"/>
      <w:lvlText w:val=""/>
      <w:lvlJc w:val="left"/>
      <w:pPr>
        <w:ind w:left="1698" w:hanging="308"/>
      </w:pPr>
      <w:rPr>
        <w:rFonts w:ascii="Wingdings" w:eastAsia="Wingdings" w:hAnsi="Wingdings" w:cs="Wingdings" w:hint="default"/>
        <w:w w:val="100"/>
        <w:sz w:val="24"/>
        <w:szCs w:val="24"/>
        <w:lang w:val="ro-RO" w:eastAsia="en-US" w:bidi="ar-SA"/>
      </w:rPr>
    </w:lvl>
    <w:lvl w:ilvl="1" w:tplc="6F5EE29A">
      <w:numFmt w:val="bullet"/>
      <w:lvlText w:val="•"/>
      <w:lvlJc w:val="left"/>
      <w:pPr>
        <w:ind w:left="2618" w:hanging="308"/>
      </w:pPr>
      <w:rPr>
        <w:rFonts w:hint="default"/>
        <w:lang w:val="ro-RO" w:eastAsia="en-US" w:bidi="ar-SA"/>
      </w:rPr>
    </w:lvl>
    <w:lvl w:ilvl="2" w:tplc="B0762874">
      <w:numFmt w:val="bullet"/>
      <w:lvlText w:val="•"/>
      <w:lvlJc w:val="left"/>
      <w:pPr>
        <w:ind w:left="3536" w:hanging="308"/>
      </w:pPr>
      <w:rPr>
        <w:rFonts w:hint="default"/>
        <w:lang w:val="ro-RO" w:eastAsia="en-US" w:bidi="ar-SA"/>
      </w:rPr>
    </w:lvl>
    <w:lvl w:ilvl="3" w:tplc="3EF2217A">
      <w:numFmt w:val="bullet"/>
      <w:lvlText w:val="•"/>
      <w:lvlJc w:val="left"/>
      <w:pPr>
        <w:ind w:left="4454" w:hanging="308"/>
      </w:pPr>
      <w:rPr>
        <w:rFonts w:hint="default"/>
        <w:lang w:val="ro-RO" w:eastAsia="en-US" w:bidi="ar-SA"/>
      </w:rPr>
    </w:lvl>
    <w:lvl w:ilvl="4" w:tplc="BA98DC52">
      <w:numFmt w:val="bullet"/>
      <w:lvlText w:val="•"/>
      <w:lvlJc w:val="left"/>
      <w:pPr>
        <w:ind w:left="5372" w:hanging="308"/>
      </w:pPr>
      <w:rPr>
        <w:rFonts w:hint="default"/>
        <w:lang w:val="ro-RO" w:eastAsia="en-US" w:bidi="ar-SA"/>
      </w:rPr>
    </w:lvl>
    <w:lvl w:ilvl="5" w:tplc="D408AF00">
      <w:numFmt w:val="bullet"/>
      <w:lvlText w:val="•"/>
      <w:lvlJc w:val="left"/>
      <w:pPr>
        <w:ind w:left="6290" w:hanging="308"/>
      </w:pPr>
      <w:rPr>
        <w:rFonts w:hint="default"/>
        <w:lang w:val="ro-RO" w:eastAsia="en-US" w:bidi="ar-SA"/>
      </w:rPr>
    </w:lvl>
    <w:lvl w:ilvl="6" w:tplc="27F2CB20">
      <w:numFmt w:val="bullet"/>
      <w:lvlText w:val="•"/>
      <w:lvlJc w:val="left"/>
      <w:pPr>
        <w:ind w:left="7208" w:hanging="308"/>
      </w:pPr>
      <w:rPr>
        <w:rFonts w:hint="default"/>
        <w:lang w:val="ro-RO" w:eastAsia="en-US" w:bidi="ar-SA"/>
      </w:rPr>
    </w:lvl>
    <w:lvl w:ilvl="7" w:tplc="24423EDA">
      <w:numFmt w:val="bullet"/>
      <w:lvlText w:val="•"/>
      <w:lvlJc w:val="left"/>
      <w:pPr>
        <w:ind w:left="8126" w:hanging="308"/>
      </w:pPr>
      <w:rPr>
        <w:rFonts w:hint="default"/>
        <w:lang w:val="ro-RO" w:eastAsia="en-US" w:bidi="ar-SA"/>
      </w:rPr>
    </w:lvl>
    <w:lvl w:ilvl="8" w:tplc="AEA6AFCE">
      <w:numFmt w:val="bullet"/>
      <w:lvlText w:val="•"/>
      <w:lvlJc w:val="left"/>
      <w:pPr>
        <w:ind w:left="9044" w:hanging="308"/>
      </w:pPr>
      <w:rPr>
        <w:rFonts w:hint="default"/>
        <w:lang w:val="ro-RO" w:eastAsia="en-US" w:bidi="ar-SA"/>
      </w:rPr>
    </w:lvl>
  </w:abstractNum>
  <w:abstractNum w:abstractNumId="6" w15:restartNumberingAfterBreak="0">
    <w:nsid w:val="028F50ED"/>
    <w:multiLevelType w:val="hybridMultilevel"/>
    <w:tmpl w:val="A5F420C8"/>
    <w:lvl w:ilvl="0" w:tplc="D8A60BB4">
      <w:start w:val="1"/>
      <w:numFmt w:val="lowerLetter"/>
      <w:lvlText w:val="%1)"/>
      <w:lvlJc w:val="left"/>
      <w:pPr>
        <w:ind w:left="36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591E99"/>
    <w:multiLevelType w:val="hybridMultilevel"/>
    <w:tmpl w:val="399EAF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700901"/>
    <w:multiLevelType w:val="hybridMultilevel"/>
    <w:tmpl w:val="154C8CC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4002C0B"/>
    <w:multiLevelType w:val="hybridMultilevel"/>
    <w:tmpl w:val="B35EC556"/>
    <w:lvl w:ilvl="0" w:tplc="0409000D">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0" w15:restartNumberingAfterBreak="0">
    <w:nsid w:val="04CC3908"/>
    <w:multiLevelType w:val="hybridMultilevel"/>
    <w:tmpl w:val="8CF29688"/>
    <w:lvl w:ilvl="0" w:tplc="0409000B">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1" w15:restartNumberingAfterBreak="0">
    <w:nsid w:val="05A07714"/>
    <w:multiLevelType w:val="hybridMultilevel"/>
    <w:tmpl w:val="3148E658"/>
    <w:lvl w:ilvl="0" w:tplc="7BD067FC">
      <w:numFmt w:val="bullet"/>
      <w:lvlText w:val=""/>
      <w:lvlJc w:val="left"/>
      <w:pPr>
        <w:ind w:left="1698" w:hanging="308"/>
      </w:pPr>
      <w:rPr>
        <w:rFonts w:ascii="Wingdings" w:eastAsia="Wingdings" w:hAnsi="Wingdings" w:cs="Wingdings" w:hint="default"/>
        <w:w w:val="100"/>
        <w:sz w:val="24"/>
        <w:szCs w:val="24"/>
        <w:lang w:val="ro-RO" w:eastAsia="en-US" w:bidi="ar-SA"/>
      </w:rPr>
    </w:lvl>
    <w:lvl w:ilvl="1" w:tplc="A63A904E">
      <w:numFmt w:val="bullet"/>
      <w:lvlText w:val="•"/>
      <w:lvlJc w:val="left"/>
      <w:pPr>
        <w:ind w:left="2618" w:hanging="308"/>
      </w:pPr>
      <w:rPr>
        <w:rFonts w:hint="default"/>
        <w:lang w:val="ro-RO" w:eastAsia="en-US" w:bidi="ar-SA"/>
      </w:rPr>
    </w:lvl>
    <w:lvl w:ilvl="2" w:tplc="6AD612A0">
      <w:numFmt w:val="bullet"/>
      <w:lvlText w:val="•"/>
      <w:lvlJc w:val="left"/>
      <w:pPr>
        <w:ind w:left="3536" w:hanging="308"/>
      </w:pPr>
      <w:rPr>
        <w:rFonts w:hint="default"/>
        <w:lang w:val="ro-RO" w:eastAsia="en-US" w:bidi="ar-SA"/>
      </w:rPr>
    </w:lvl>
    <w:lvl w:ilvl="3" w:tplc="E84071CC">
      <w:numFmt w:val="bullet"/>
      <w:lvlText w:val="•"/>
      <w:lvlJc w:val="left"/>
      <w:pPr>
        <w:ind w:left="4454" w:hanging="308"/>
      </w:pPr>
      <w:rPr>
        <w:rFonts w:hint="default"/>
        <w:lang w:val="ro-RO" w:eastAsia="en-US" w:bidi="ar-SA"/>
      </w:rPr>
    </w:lvl>
    <w:lvl w:ilvl="4" w:tplc="3A761458">
      <w:numFmt w:val="bullet"/>
      <w:lvlText w:val="•"/>
      <w:lvlJc w:val="left"/>
      <w:pPr>
        <w:ind w:left="5372" w:hanging="308"/>
      </w:pPr>
      <w:rPr>
        <w:rFonts w:hint="default"/>
        <w:lang w:val="ro-RO" w:eastAsia="en-US" w:bidi="ar-SA"/>
      </w:rPr>
    </w:lvl>
    <w:lvl w:ilvl="5" w:tplc="C14AC7D0">
      <w:numFmt w:val="bullet"/>
      <w:lvlText w:val="•"/>
      <w:lvlJc w:val="left"/>
      <w:pPr>
        <w:ind w:left="6290" w:hanging="308"/>
      </w:pPr>
      <w:rPr>
        <w:rFonts w:hint="default"/>
        <w:lang w:val="ro-RO" w:eastAsia="en-US" w:bidi="ar-SA"/>
      </w:rPr>
    </w:lvl>
    <w:lvl w:ilvl="6" w:tplc="ED685DE8">
      <w:numFmt w:val="bullet"/>
      <w:lvlText w:val="•"/>
      <w:lvlJc w:val="left"/>
      <w:pPr>
        <w:ind w:left="7208" w:hanging="308"/>
      </w:pPr>
      <w:rPr>
        <w:rFonts w:hint="default"/>
        <w:lang w:val="ro-RO" w:eastAsia="en-US" w:bidi="ar-SA"/>
      </w:rPr>
    </w:lvl>
    <w:lvl w:ilvl="7" w:tplc="286E52B6">
      <w:numFmt w:val="bullet"/>
      <w:lvlText w:val="•"/>
      <w:lvlJc w:val="left"/>
      <w:pPr>
        <w:ind w:left="8126" w:hanging="308"/>
      </w:pPr>
      <w:rPr>
        <w:rFonts w:hint="default"/>
        <w:lang w:val="ro-RO" w:eastAsia="en-US" w:bidi="ar-SA"/>
      </w:rPr>
    </w:lvl>
    <w:lvl w:ilvl="8" w:tplc="6F40840C">
      <w:numFmt w:val="bullet"/>
      <w:lvlText w:val="•"/>
      <w:lvlJc w:val="left"/>
      <w:pPr>
        <w:ind w:left="9044" w:hanging="308"/>
      </w:pPr>
      <w:rPr>
        <w:rFonts w:hint="default"/>
        <w:lang w:val="ro-RO" w:eastAsia="en-US" w:bidi="ar-SA"/>
      </w:rPr>
    </w:lvl>
  </w:abstractNum>
  <w:abstractNum w:abstractNumId="12" w15:restartNumberingAfterBreak="0">
    <w:nsid w:val="06731C6A"/>
    <w:multiLevelType w:val="hybridMultilevel"/>
    <w:tmpl w:val="6974DD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6FE7F34"/>
    <w:multiLevelType w:val="hybridMultilevel"/>
    <w:tmpl w:val="247A9EF6"/>
    <w:lvl w:ilvl="0" w:tplc="0409000D">
      <w:start w:val="1"/>
      <w:numFmt w:val="bullet"/>
      <w:lvlText w:val=""/>
      <w:lvlJc w:val="left"/>
      <w:pPr>
        <w:ind w:left="1479" w:hanging="360"/>
      </w:pPr>
      <w:rPr>
        <w:rFonts w:ascii="Wingdings" w:hAnsi="Wingdings"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4" w15:restartNumberingAfterBreak="0">
    <w:nsid w:val="07740F43"/>
    <w:multiLevelType w:val="hybridMultilevel"/>
    <w:tmpl w:val="A2B8F93E"/>
    <w:lvl w:ilvl="0" w:tplc="D778CF1C">
      <w:numFmt w:val="bullet"/>
      <w:lvlText w:val=""/>
      <w:lvlJc w:val="left"/>
      <w:pPr>
        <w:ind w:left="720" w:hanging="360"/>
      </w:pPr>
      <w:rPr>
        <w:rFonts w:ascii="Symbol" w:eastAsia="Symbol" w:hAnsi="Symbol" w:cs="Symbol" w:hint="default"/>
        <w:w w:val="100"/>
        <w:sz w:val="24"/>
        <w:szCs w:val="24"/>
        <w:lang w:val="ro-R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CB33BC"/>
    <w:multiLevelType w:val="hybridMultilevel"/>
    <w:tmpl w:val="E1EA7F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9484F96"/>
    <w:multiLevelType w:val="hybridMultilevel"/>
    <w:tmpl w:val="ECF87BD4"/>
    <w:lvl w:ilvl="0" w:tplc="15F256C2">
      <w:start w:val="1"/>
      <w:numFmt w:val="lowerLetter"/>
      <w:lvlText w:val="%1)"/>
      <w:lvlJc w:val="left"/>
      <w:pPr>
        <w:ind w:left="117" w:hanging="252"/>
      </w:pPr>
      <w:rPr>
        <w:rFonts w:ascii="Times New Roman" w:eastAsia="Times New Roman" w:hAnsi="Times New Roman" w:cs="Times New Roman" w:hint="default"/>
        <w:spacing w:val="-1"/>
        <w:w w:val="100"/>
        <w:sz w:val="24"/>
        <w:szCs w:val="24"/>
        <w:lang w:val="ro-RO" w:eastAsia="en-US" w:bidi="ar-SA"/>
      </w:rPr>
    </w:lvl>
    <w:lvl w:ilvl="1" w:tplc="D98A3A86">
      <w:numFmt w:val="bullet"/>
      <w:lvlText w:val="•"/>
      <w:lvlJc w:val="left"/>
      <w:pPr>
        <w:ind w:left="1106" w:hanging="252"/>
      </w:pPr>
      <w:rPr>
        <w:rFonts w:hint="default"/>
        <w:lang w:val="ro-RO" w:eastAsia="en-US" w:bidi="ar-SA"/>
      </w:rPr>
    </w:lvl>
    <w:lvl w:ilvl="2" w:tplc="B1F0F32A">
      <w:numFmt w:val="bullet"/>
      <w:lvlText w:val="•"/>
      <w:lvlJc w:val="left"/>
      <w:pPr>
        <w:ind w:left="2093" w:hanging="252"/>
      </w:pPr>
      <w:rPr>
        <w:rFonts w:hint="default"/>
        <w:lang w:val="ro-RO" w:eastAsia="en-US" w:bidi="ar-SA"/>
      </w:rPr>
    </w:lvl>
    <w:lvl w:ilvl="3" w:tplc="1882830C">
      <w:numFmt w:val="bullet"/>
      <w:lvlText w:val="•"/>
      <w:lvlJc w:val="left"/>
      <w:pPr>
        <w:ind w:left="3079" w:hanging="252"/>
      </w:pPr>
      <w:rPr>
        <w:rFonts w:hint="default"/>
        <w:lang w:val="ro-RO" w:eastAsia="en-US" w:bidi="ar-SA"/>
      </w:rPr>
    </w:lvl>
    <w:lvl w:ilvl="4" w:tplc="FD14763A">
      <w:numFmt w:val="bullet"/>
      <w:lvlText w:val="•"/>
      <w:lvlJc w:val="left"/>
      <w:pPr>
        <w:ind w:left="4066" w:hanging="252"/>
      </w:pPr>
      <w:rPr>
        <w:rFonts w:hint="default"/>
        <w:lang w:val="ro-RO" w:eastAsia="en-US" w:bidi="ar-SA"/>
      </w:rPr>
    </w:lvl>
    <w:lvl w:ilvl="5" w:tplc="0602B95C">
      <w:numFmt w:val="bullet"/>
      <w:lvlText w:val="•"/>
      <w:lvlJc w:val="left"/>
      <w:pPr>
        <w:ind w:left="5053" w:hanging="252"/>
      </w:pPr>
      <w:rPr>
        <w:rFonts w:hint="default"/>
        <w:lang w:val="ro-RO" w:eastAsia="en-US" w:bidi="ar-SA"/>
      </w:rPr>
    </w:lvl>
    <w:lvl w:ilvl="6" w:tplc="9ED4B266">
      <w:numFmt w:val="bullet"/>
      <w:lvlText w:val="•"/>
      <w:lvlJc w:val="left"/>
      <w:pPr>
        <w:ind w:left="6039" w:hanging="252"/>
      </w:pPr>
      <w:rPr>
        <w:rFonts w:hint="default"/>
        <w:lang w:val="ro-RO" w:eastAsia="en-US" w:bidi="ar-SA"/>
      </w:rPr>
    </w:lvl>
    <w:lvl w:ilvl="7" w:tplc="7654DA4A">
      <w:numFmt w:val="bullet"/>
      <w:lvlText w:val="•"/>
      <w:lvlJc w:val="left"/>
      <w:pPr>
        <w:ind w:left="7026" w:hanging="252"/>
      </w:pPr>
      <w:rPr>
        <w:rFonts w:hint="default"/>
        <w:lang w:val="ro-RO" w:eastAsia="en-US" w:bidi="ar-SA"/>
      </w:rPr>
    </w:lvl>
    <w:lvl w:ilvl="8" w:tplc="07D24D6E">
      <w:numFmt w:val="bullet"/>
      <w:lvlText w:val="•"/>
      <w:lvlJc w:val="left"/>
      <w:pPr>
        <w:ind w:left="8013" w:hanging="252"/>
      </w:pPr>
      <w:rPr>
        <w:rFonts w:hint="default"/>
        <w:lang w:val="ro-RO" w:eastAsia="en-US" w:bidi="ar-SA"/>
      </w:rPr>
    </w:lvl>
  </w:abstractNum>
  <w:abstractNum w:abstractNumId="17" w15:restartNumberingAfterBreak="0">
    <w:nsid w:val="097E6063"/>
    <w:multiLevelType w:val="hybridMultilevel"/>
    <w:tmpl w:val="1070FA44"/>
    <w:lvl w:ilvl="0" w:tplc="B500461E">
      <w:numFmt w:val="bullet"/>
      <w:lvlText w:val=""/>
      <w:lvlJc w:val="left"/>
      <w:pPr>
        <w:ind w:left="970" w:hanging="363"/>
      </w:pPr>
      <w:rPr>
        <w:rFonts w:ascii="Symbol" w:eastAsia="Symbol" w:hAnsi="Symbol" w:cs="Symbol" w:hint="default"/>
        <w:w w:val="100"/>
        <w:sz w:val="24"/>
        <w:szCs w:val="24"/>
        <w:lang w:val="ro-RO" w:eastAsia="en-US" w:bidi="ar-SA"/>
      </w:rPr>
    </w:lvl>
    <w:lvl w:ilvl="1" w:tplc="7E24A212">
      <w:numFmt w:val="bullet"/>
      <w:lvlText w:val="•"/>
      <w:lvlJc w:val="left"/>
      <w:pPr>
        <w:ind w:left="1970" w:hanging="363"/>
      </w:pPr>
      <w:rPr>
        <w:rFonts w:hint="default"/>
        <w:lang w:val="ro-RO" w:eastAsia="en-US" w:bidi="ar-SA"/>
      </w:rPr>
    </w:lvl>
    <w:lvl w:ilvl="2" w:tplc="27A68C16">
      <w:numFmt w:val="bullet"/>
      <w:lvlText w:val="•"/>
      <w:lvlJc w:val="left"/>
      <w:pPr>
        <w:ind w:left="2960" w:hanging="363"/>
      </w:pPr>
      <w:rPr>
        <w:rFonts w:hint="default"/>
        <w:lang w:val="ro-RO" w:eastAsia="en-US" w:bidi="ar-SA"/>
      </w:rPr>
    </w:lvl>
    <w:lvl w:ilvl="3" w:tplc="A43E4DD2">
      <w:numFmt w:val="bullet"/>
      <w:lvlText w:val="•"/>
      <w:lvlJc w:val="left"/>
      <w:pPr>
        <w:ind w:left="3950" w:hanging="363"/>
      </w:pPr>
      <w:rPr>
        <w:rFonts w:hint="default"/>
        <w:lang w:val="ro-RO" w:eastAsia="en-US" w:bidi="ar-SA"/>
      </w:rPr>
    </w:lvl>
    <w:lvl w:ilvl="4" w:tplc="E018A7AE">
      <w:numFmt w:val="bullet"/>
      <w:lvlText w:val="•"/>
      <w:lvlJc w:val="left"/>
      <w:pPr>
        <w:ind w:left="4940" w:hanging="363"/>
      </w:pPr>
      <w:rPr>
        <w:rFonts w:hint="default"/>
        <w:lang w:val="ro-RO" w:eastAsia="en-US" w:bidi="ar-SA"/>
      </w:rPr>
    </w:lvl>
    <w:lvl w:ilvl="5" w:tplc="6700E50A">
      <w:numFmt w:val="bullet"/>
      <w:lvlText w:val="•"/>
      <w:lvlJc w:val="left"/>
      <w:pPr>
        <w:ind w:left="5930" w:hanging="363"/>
      </w:pPr>
      <w:rPr>
        <w:rFonts w:hint="default"/>
        <w:lang w:val="ro-RO" w:eastAsia="en-US" w:bidi="ar-SA"/>
      </w:rPr>
    </w:lvl>
    <w:lvl w:ilvl="6" w:tplc="316689C0">
      <w:numFmt w:val="bullet"/>
      <w:lvlText w:val="•"/>
      <w:lvlJc w:val="left"/>
      <w:pPr>
        <w:ind w:left="6920" w:hanging="363"/>
      </w:pPr>
      <w:rPr>
        <w:rFonts w:hint="default"/>
        <w:lang w:val="ro-RO" w:eastAsia="en-US" w:bidi="ar-SA"/>
      </w:rPr>
    </w:lvl>
    <w:lvl w:ilvl="7" w:tplc="1854B652">
      <w:numFmt w:val="bullet"/>
      <w:lvlText w:val="•"/>
      <w:lvlJc w:val="left"/>
      <w:pPr>
        <w:ind w:left="7910" w:hanging="363"/>
      </w:pPr>
      <w:rPr>
        <w:rFonts w:hint="default"/>
        <w:lang w:val="ro-RO" w:eastAsia="en-US" w:bidi="ar-SA"/>
      </w:rPr>
    </w:lvl>
    <w:lvl w:ilvl="8" w:tplc="E2F0CFA2">
      <w:numFmt w:val="bullet"/>
      <w:lvlText w:val="•"/>
      <w:lvlJc w:val="left"/>
      <w:pPr>
        <w:ind w:left="8900" w:hanging="363"/>
      </w:pPr>
      <w:rPr>
        <w:rFonts w:hint="default"/>
        <w:lang w:val="ro-RO" w:eastAsia="en-US" w:bidi="ar-SA"/>
      </w:rPr>
    </w:lvl>
  </w:abstractNum>
  <w:abstractNum w:abstractNumId="18" w15:restartNumberingAfterBreak="0">
    <w:nsid w:val="0A267D4C"/>
    <w:multiLevelType w:val="hybridMultilevel"/>
    <w:tmpl w:val="61C2D732"/>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15:restartNumberingAfterBreak="0">
    <w:nsid w:val="0A8B25DD"/>
    <w:multiLevelType w:val="hybridMultilevel"/>
    <w:tmpl w:val="E3F611EC"/>
    <w:lvl w:ilvl="0" w:tplc="0409000B">
      <w:start w:val="1"/>
      <w:numFmt w:val="bullet"/>
      <w:lvlText w:val=""/>
      <w:lvlJc w:val="left"/>
      <w:pPr>
        <w:ind w:left="2057" w:hanging="360"/>
      </w:pPr>
      <w:rPr>
        <w:rFonts w:ascii="Wingdings" w:hAnsi="Wingdings" w:hint="default"/>
      </w:rPr>
    </w:lvl>
    <w:lvl w:ilvl="1" w:tplc="04090003" w:tentative="1">
      <w:start w:val="1"/>
      <w:numFmt w:val="bullet"/>
      <w:lvlText w:val="o"/>
      <w:lvlJc w:val="left"/>
      <w:pPr>
        <w:ind w:left="2777" w:hanging="360"/>
      </w:pPr>
      <w:rPr>
        <w:rFonts w:ascii="Courier New" w:hAnsi="Courier New" w:cs="Courier New" w:hint="default"/>
      </w:rPr>
    </w:lvl>
    <w:lvl w:ilvl="2" w:tplc="04090005" w:tentative="1">
      <w:start w:val="1"/>
      <w:numFmt w:val="bullet"/>
      <w:lvlText w:val=""/>
      <w:lvlJc w:val="left"/>
      <w:pPr>
        <w:ind w:left="3497" w:hanging="360"/>
      </w:pPr>
      <w:rPr>
        <w:rFonts w:ascii="Wingdings" w:hAnsi="Wingdings" w:hint="default"/>
      </w:rPr>
    </w:lvl>
    <w:lvl w:ilvl="3" w:tplc="04090001" w:tentative="1">
      <w:start w:val="1"/>
      <w:numFmt w:val="bullet"/>
      <w:lvlText w:val=""/>
      <w:lvlJc w:val="left"/>
      <w:pPr>
        <w:ind w:left="4217" w:hanging="360"/>
      </w:pPr>
      <w:rPr>
        <w:rFonts w:ascii="Symbol" w:hAnsi="Symbol" w:hint="default"/>
      </w:rPr>
    </w:lvl>
    <w:lvl w:ilvl="4" w:tplc="04090003" w:tentative="1">
      <w:start w:val="1"/>
      <w:numFmt w:val="bullet"/>
      <w:lvlText w:val="o"/>
      <w:lvlJc w:val="left"/>
      <w:pPr>
        <w:ind w:left="4937" w:hanging="360"/>
      </w:pPr>
      <w:rPr>
        <w:rFonts w:ascii="Courier New" w:hAnsi="Courier New" w:cs="Courier New" w:hint="default"/>
      </w:rPr>
    </w:lvl>
    <w:lvl w:ilvl="5" w:tplc="04090005" w:tentative="1">
      <w:start w:val="1"/>
      <w:numFmt w:val="bullet"/>
      <w:lvlText w:val=""/>
      <w:lvlJc w:val="left"/>
      <w:pPr>
        <w:ind w:left="5657" w:hanging="360"/>
      </w:pPr>
      <w:rPr>
        <w:rFonts w:ascii="Wingdings" w:hAnsi="Wingdings" w:hint="default"/>
      </w:rPr>
    </w:lvl>
    <w:lvl w:ilvl="6" w:tplc="04090001" w:tentative="1">
      <w:start w:val="1"/>
      <w:numFmt w:val="bullet"/>
      <w:lvlText w:val=""/>
      <w:lvlJc w:val="left"/>
      <w:pPr>
        <w:ind w:left="6377" w:hanging="360"/>
      </w:pPr>
      <w:rPr>
        <w:rFonts w:ascii="Symbol" w:hAnsi="Symbol" w:hint="default"/>
      </w:rPr>
    </w:lvl>
    <w:lvl w:ilvl="7" w:tplc="04090003" w:tentative="1">
      <w:start w:val="1"/>
      <w:numFmt w:val="bullet"/>
      <w:lvlText w:val="o"/>
      <w:lvlJc w:val="left"/>
      <w:pPr>
        <w:ind w:left="7097" w:hanging="360"/>
      </w:pPr>
      <w:rPr>
        <w:rFonts w:ascii="Courier New" w:hAnsi="Courier New" w:cs="Courier New" w:hint="default"/>
      </w:rPr>
    </w:lvl>
    <w:lvl w:ilvl="8" w:tplc="04090005" w:tentative="1">
      <w:start w:val="1"/>
      <w:numFmt w:val="bullet"/>
      <w:lvlText w:val=""/>
      <w:lvlJc w:val="left"/>
      <w:pPr>
        <w:ind w:left="7817" w:hanging="360"/>
      </w:pPr>
      <w:rPr>
        <w:rFonts w:ascii="Wingdings" w:hAnsi="Wingdings" w:hint="default"/>
      </w:rPr>
    </w:lvl>
  </w:abstractNum>
  <w:abstractNum w:abstractNumId="20" w15:restartNumberingAfterBreak="0">
    <w:nsid w:val="0AC42FBB"/>
    <w:multiLevelType w:val="hybridMultilevel"/>
    <w:tmpl w:val="BC00E4AA"/>
    <w:lvl w:ilvl="0" w:tplc="D778CF1C">
      <w:numFmt w:val="bullet"/>
      <w:lvlText w:val=""/>
      <w:lvlJc w:val="left"/>
      <w:pPr>
        <w:ind w:left="826" w:hanging="287"/>
      </w:pPr>
      <w:rPr>
        <w:rFonts w:ascii="Symbol" w:eastAsia="Symbol" w:hAnsi="Symbol" w:cs="Symbol" w:hint="default"/>
        <w:w w:val="100"/>
        <w:sz w:val="24"/>
        <w:szCs w:val="24"/>
        <w:lang w:val="ro-RO" w:eastAsia="en-US" w:bidi="ar-SA"/>
      </w:rPr>
    </w:lvl>
    <w:lvl w:ilvl="1" w:tplc="011E147A">
      <w:numFmt w:val="bullet"/>
      <w:lvlText w:val="•"/>
      <w:lvlJc w:val="left"/>
      <w:pPr>
        <w:ind w:left="1826" w:hanging="287"/>
      </w:pPr>
      <w:rPr>
        <w:rFonts w:hint="default"/>
        <w:lang w:val="ro-RO" w:eastAsia="en-US" w:bidi="ar-SA"/>
      </w:rPr>
    </w:lvl>
    <w:lvl w:ilvl="2" w:tplc="FA96D5BC">
      <w:numFmt w:val="bullet"/>
      <w:lvlText w:val="•"/>
      <w:lvlJc w:val="left"/>
      <w:pPr>
        <w:ind w:left="2832" w:hanging="287"/>
      </w:pPr>
      <w:rPr>
        <w:rFonts w:hint="default"/>
        <w:lang w:val="ro-RO" w:eastAsia="en-US" w:bidi="ar-SA"/>
      </w:rPr>
    </w:lvl>
    <w:lvl w:ilvl="3" w:tplc="3EB0546A">
      <w:numFmt w:val="bullet"/>
      <w:lvlText w:val="•"/>
      <w:lvlJc w:val="left"/>
      <w:pPr>
        <w:ind w:left="3838" w:hanging="287"/>
      </w:pPr>
      <w:rPr>
        <w:rFonts w:hint="default"/>
        <w:lang w:val="ro-RO" w:eastAsia="en-US" w:bidi="ar-SA"/>
      </w:rPr>
    </w:lvl>
    <w:lvl w:ilvl="4" w:tplc="CF743978">
      <w:numFmt w:val="bullet"/>
      <w:lvlText w:val="•"/>
      <w:lvlJc w:val="left"/>
      <w:pPr>
        <w:ind w:left="4844" w:hanging="287"/>
      </w:pPr>
      <w:rPr>
        <w:rFonts w:hint="default"/>
        <w:lang w:val="ro-RO" w:eastAsia="en-US" w:bidi="ar-SA"/>
      </w:rPr>
    </w:lvl>
    <w:lvl w:ilvl="5" w:tplc="1EC01DFE">
      <w:numFmt w:val="bullet"/>
      <w:lvlText w:val="•"/>
      <w:lvlJc w:val="left"/>
      <w:pPr>
        <w:ind w:left="5850" w:hanging="287"/>
      </w:pPr>
      <w:rPr>
        <w:rFonts w:hint="default"/>
        <w:lang w:val="ro-RO" w:eastAsia="en-US" w:bidi="ar-SA"/>
      </w:rPr>
    </w:lvl>
    <w:lvl w:ilvl="6" w:tplc="EBA49CE6">
      <w:numFmt w:val="bullet"/>
      <w:lvlText w:val="•"/>
      <w:lvlJc w:val="left"/>
      <w:pPr>
        <w:ind w:left="6856" w:hanging="287"/>
      </w:pPr>
      <w:rPr>
        <w:rFonts w:hint="default"/>
        <w:lang w:val="ro-RO" w:eastAsia="en-US" w:bidi="ar-SA"/>
      </w:rPr>
    </w:lvl>
    <w:lvl w:ilvl="7" w:tplc="B76C5AE2">
      <w:numFmt w:val="bullet"/>
      <w:lvlText w:val="•"/>
      <w:lvlJc w:val="left"/>
      <w:pPr>
        <w:ind w:left="7862" w:hanging="287"/>
      </w:pPr>
      <w:rPr>
        <w:rFonts w:hint="default"/>
        <w:lang w:val="ro-RO" w:eastAsia="en-US" w:bidi="ar-SA"/>
      </w:rPr>
    </w:lvl>
    <w:lvl w:ilvl="8" w:tplc="0FE04388">
      <w:numFmt w:val="bullet"/>
      <w:lvlText w:val="•"/>
      <w:lvlJc w:val="left"/>
      <w:pPr>
        <w:ind w:left="8868" w:hanging="287"/>
      </w:pPr>
      <w:rPr>
        <w:rFonts w:hint="default"/>
        <w:lang w:val="ro-RO" w:eastAsia="en-US" w:bidi="ar-SA"/>
      </w:rPr>
    </w:lvl>
  </w:abstractNum>
  <w:abstractNum w:abstractNumId="21" w15:restartNumberingAfterBreak="0">
    <w:nsid w:val="0AFB6D28"/>
    <w:multiLevelType w:val="hybridMultilevel"/>
    <w:tmpl w:val="D940E7C8"/>
    <w:lvl w:ilvl="0" w:tplc="78A49FB0">
      <w:start w:val="1"/>
      <w:numFmt w:val="decimal"/>
      <w:lvlText w:val="%1."/>
      <w:lvlJc w:val="left"/>
      <w:pPr>
        <w:ind w:left="257" w:hanging="245"/>
      </w:pPr>
      <w:rPr>
        <w:rFonts w:ascii="Times New Roman" w:eastAsia="Times New Roman" w:hAnsi="Times New Roman" w:cs="Times New Roman" w:hint="default"/>
        <w:w w:val="100"/>
        <w:sz w:val="24"/>
        <w:szCs w:val="24"/>
        <w:lang w:val="ro-RO" w:eastAsia="en-US" w:bidi="ar-SA"/>
      </w:rPr>
    </w:lvl>
    <w:lvl w:ilvl="1" w:tplc="92F683E2">
      <w:numFmt w:val="bullet"/>
      <w:lvlText w:val=""/>
      <w:lvlJc w:val="left"/>
      <w:pPr>
        <w:ind w:left="978" w:hanging="360"/>
      </w:pPr>
      <w:rPr>
        <w:rFonts w:ascii="Wingdings" w:eastAsia="Wingdings" w:hAnsi="Wingdings" w:cs="Wingdings" w:hint="default"/>
        <w:w w:val="100"/>
        <w:sz w:val="24"/>
        <w:szCs w:val="24"/>
        <w:lang w:val="ro-RO" w:eastAsia="en-US" w:bidi="ar-SA"/>
      </w:rPr>
    </w:lvl>
    <w:lvl w:ilvl="2" w:tplc="DD6C1A8C">
      <w:numFmt w:val="bullet"/>
      <w:lvlText w:val="•"/>
      <w:lvlJc w:val="left"/>
      <w:pPr>
        <w:ind w:left="2080" w:hanging="360"/>
      </w:pPr>
      <w:rPr>
        <w:rFonts w:hint="default"/>
        <w:lang w:val="ro-RO" w:eastAsia="en-US" w:bidi="ar-SA"/>
      </w:rPr>
    </w:lvl>
    <w:lvl w:ilvl="3" w:tplc="AB1027D4">
      <w:numFmt w:val="bullet"/>
      <w:lvlText w:val="•"/>
      <w:lvlJc w:val="left"/>
      <w:pPr>
        <w:ind w:left="3180" w:hanging="360"/>
      </w:pPr>
      <w:rPr>
        <w:rFonts w:hint="default"/>
        <w:lang w:val="ro-RO" w:eastAsia="en-US" w:bidi="ar-SA"/>
      </w:rPr>
    </w:lvl>
    <w:lvl w:ilvl="4" w:tplc="50BEDFF8">
      <w:numFmt w:val="bullet"/>
      <w:lvlText w:val="•"/>
      <w:lvlJc w:val="left"/>
      <w:pPr>
        <w:ind w:left="4280" w:hanging="360"/>
      </w:pPr>
      <w:rPr>
        <w:rFonts w:hint="default"/>
        <w:lang w:val="ro-RO" w:eastAsia="en-US" w:bidi="ar-SA"/>
      </w:rPr>
    </w:lvl>
    <w:lvl w:ilvl="5" w:tplc="F09E5E14">
      <w:numFmt w:val="bullet"/>
      <w:lvlText w:val="•"/>
      <w:lvlJc w:val="left"/>
      <w:pPr>
        <w:ind w:left="5380" w:hanging="360"/>
      </w:pPr>
      <w:rPr>
        <w:rFonts w:hint="default"/>
        <w:lang w:val="ro-RO" w:eastAsia="en-US" w:bidi="ar-SA"/>
      </w:rPr>
    </w:lvl>
    <w:lvl w:ilvl="6" w:tplc="92765096">
      <w:numFmt w:val="bullet"/>
      <w:lvlText w:val="•"/>
      <w:lvlJc w:val="left"/>
      <w:pPr>
        <w:ind w:left="6480" w:hanging="360"/>
      </w:pPr>
      <w:rPr>
        <w:rFonts w:hint="default"/>
        <w:lang w:val="ro-RO" w:eastAsia="en-US" w:bidi="ar-SA"/>
      </w:rPr>
    </w:lvl>
    <w:lvl w:ilvl="7" w:tplc="E2F4260C">
      <w:numFmt w:val="bullet"/>
      <w:lvlText w:val="•"/>
      <w:lvlJc w:val="left"/>
      <w:pPr>
        <w:ind w:left="7580" w:hanging="360"/>
      </w:pPr>
      <w:rPr>
        <w:rFonts w:hint="default"/>
        <w:lang w:val="ro-RO" w:eastAsia="en-US" w:bidi="ar-SA"/>
      </w:rPr>
    </w:lvl>
    <w:lvl w:ilvl="8" w:tplc="00841922">
      <w:numFmt w:val="bullet"/>
      <w:lvlText w:val="•"/>
      <w:lvlJc w:val="left"/>
      <w:pPr>
        <w:ind w:left="8680" w:hanging="360"/>
      </w:pPr>
      <w:rPr>
        <w:rFonts w:hint="default"/>
        <w:lang w:val="ro-RO" w:eastAsia="en-US" w:bidi="ar-SA"/>
      </w:rPr>
    </w:lvl>
  </w:abstractNum>
  <w:abstractNum w:abstractNumId="22" w15:restartNumberingAfterBreak="0">
    <w:nsid w:val="0B1014A0"/>
    <w:multiLevelType w:val="hybridMultilevel"/>
    <w:tmpl w:val="ED16F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4368E"/>
    <w:multiLevelType w:val="hybridMultilevel"/>
    <w:tmpl w:val="2410D69A"/>
    <w:lvl w:ilvl="0" w:tplc="85800526">
      <w:numFmt w:val="bullet"/>
      <w:lvlText w:val=""/>
      <w:lvlJc w:val="left"/>
      <w:pPr>
        <w:ind w:left="978" w:hanging="360"/>
      </w:pPr>
      <w:rPr>
        <w:rFonts w:ascii="Wingdings" w:eastAsia="Wingdings" w:hAnsi="Wingdings" w:cs="Wingdings" w:hint="default"/>
        <w:w w:val="100"/>
        <w:sz w:val="24"/>
        <w:szCs w:val="24"/>
        <w:lang w:val="ro-RO" w:eastAsia="en-US" w:bidi="ar-SA"/>
      </w:rPr>
    </w:lvl>
    <w:lvl w:ilvl="1" w:tplc="CF381C32">
      <w:numFmt w:val="bullet"/>
      <w:lvlText w:val="•"/>
      <w:lvlJc w:val="left"/>
      <w:pPr>
        <w:ind w:left="1970" w:hanging="360"/>
      </w:pPr>
      <w:rPr>
        <w:rFonts w:hint="default"/>
        <w:lang w:val="ro-RO" w:eastAsia="en-US" w:bidi="ar-SA"/>
      </w:rPr>
    </w:lvl>
    <w:lvl w:ilvl="2" w:tplc="2ECCB054">
      <w:numFmt w:val="bullet"/>
      <w:lvlText w:val="•"/>
      <w:lvlJc w:val="left"/>
      <w:pPr>
        <w:ind w:left="2960" w:hanging="360"/>
      </w:pPr>
      <w:rPr>
        <w:rFonts w:hint="default"/>
        <w:lang w:val="ro-RO" w:eastAsia="en-US" w:bidi="ar-SA"/>
      </w:rPr>
    </w:lvl>
    <w:lvl w:ilvl="3" w:tplc="F87C6046">
      <w:numFmt w:val="bullet"/>
      <w:lvlText w:val="•"/>
      <w:lvlJc w:val="left"/>
      <w:pPr>
        <w:ind w:left="3950" w:hanging="360"/>
      </w:pPr>
      <w:rPr>
        <w:rFonts w:hint="default"/>
        <w:lang w:val="ro-RO" w:eastAsia="en-US" w:bidi="ar-SA"/>
      </w:rPr>
    </w:lvl>
    <w:lvl w:ilvl="4" w:tplc="F31C12C0">
      <w:numFmt w:val="bullet"/>
      <w:lvlText w:val="•"/>
      <w:lvlJc w:val="left"/>
      <w:pPr>
        <w:ind w:left="4940" w:hanging="360"/>
      </w:pPr>
      <w:rPr>
        <w:rFonts w:hint="default"/>
        <w:lang w:val="ro-RO" w:eastAsia="en-US" w:bidi="ar-SA"/>
      </w:rPr>
    </w:lvl>
    <w:lvl w:ilvl="5" w:tplc="D644B146">
      <w:numFmt w:val="bullet"/>
      <w:lvlText w:val="•"/>
      <w:lvlJc w:val="left"/>
      <w:pPr>
        <w:ind w:left="5930" w:hanging="360"/>
      </w:pPr>
      <w:rPr>
        <w:rFonts w:hint="default"/>
        <w:lang w:val="ro-RO" w:eastAsia="en-US" w:bidi="ar-SA"/>
      </w:rPr>
    </w:lvl>
    <w:lvl w:ilvl="6" w:tplc="3C9C8872">
      <w:numFmt w:val="bullet"/>
      <w:lvlText w:val="•"/>
      <w:lvlJc w:val="left"/>
      <w:pPr>
        <w:ind w:left="6920" w:hanging="360"/>
      </w:pPr>
      <w:rPr>
        <w:rFonts w:hint="default"/>
        <w:lang w:val="ro-RO" w:eastAsia="en-US" w:bidi="ar-SA"/>
      </w:rPr>
    </w:lvl>
    <w:lvl w:ilvl="7" w:tplc="1BF4C6C2">
      <w:numFmt w:val="bullet"/>
      <w:lvlText w:val="•"/>
      <w:lvlJc w:val="left"/>
      <w:pPr>
        <w:ind w:left="7910" w:hanging="360"/>
      </w:pPr>
      <w:rPr>
        <w:rFonts w:hint="default"/>
        <w:lang w:val="ro-RO" w:eastAsia="en-US" w:bidi="ar-SA"/>
      </w:rPr>
    </w:lvl>
    <w:lvl w:ilvl="8" w:tplc="B586445C">
      <w:numFmt w:val="bullet"/>
      <w:lvlText w:val="•"/>
      <w:lvlJc w:val="left"/>
      <w:pPr>
        <w:ind w:left="8900" w:hanging="360"/>
      </w:pPr>
      <w:rPr>
        <w:rFonts w:hint="default"/>
        <w:lang w:val="ro-RO" w:eastAsia="en-US" w:bidi="ar-SA"/>
      </w:rPr>
    </w:lvl>
  </w:abstractNum>
  <w:abstractNum w:abstractNumId="24" w15:restartNumberingAfterBreak="0">
    <w:nsid w:val="0C2931BC"/>
    <w:multiLevelType w:val="multilevel"/>
    <w:tmpl w:val="388CB87A"/>
    <w:lvl w:ilvl="0">
      <w:start w:val="1"/>
      <w:numFmt w:val="decimal"/>
      <w:lvlText w:val="%1."/>
      <w:lvlJc w:val="left"/>
      <w:pPr>
        <w:ind w:left="502" w:hanging="360"/>
      </w:pPr>
      <w:rPr>
        <w:rFonts w:hint="default"/>
      </w:rPr>
    </w:lvl>
    <w:lvl w:ilvl="1">
      <w:start w:val="805"/>
      <w:numFmt w:val="decimal"/>
      <w:isLgl/>
      <w:lvlText w:val="%1.%2"/>
      <w:lvlJc w:val="left"/>
      <w:pPr>
        <w:ind w:left="1391" w:hanging="960"/>
      </w:pPr>
      <w:rPr>
        <w:rFonts w:hint="default"/>
      </w:rPr>
    </w:lvl>
    <w:lvl w:ilvl="2">
      <w:numFmt w:val="decimalZero"/>
      <w:isLgl/>
      <w:lvlText w:val="%1.%2.%3"/>
      <w:lvlJc w:val="left"/>
      <w:pPr>
        <w:ind w:left="1680" w:hanging="960"/>
      </w:pPr>
      <w:rPr>
        <w:rFonts w:hint="default"/>
      </w:rPr>
    </w:lvl>
    <w:lvl w:ilvl="3">
      <w:start w:val="1"/>
      <w:numFmt w:val="decimal"/>
      <w:isLgl/>
      <w:lvlText w:val="%1.%2.%3.%4"/>
      <w:lvlJc w:val="left"/>
      <w:pPr>
        <w:ind w:left="1969" w:hanging="96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667"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05" w:hanging="1440"/>
      </w:pPr>
      <w:rPr>
        <w:rFonts w:hint="default"/>
      </w:rPr>
    </w:lvl>
    <w:lvl w:ilvl="8">
      <w:start w:val="1"/>
      <w:numFmt w:val="decimal"/>
      <w:isLgl/>
      <w:lvlText w:val="%1.%2.%3.%4.%5.%6.%7.%8.%9"/>
      <w:lvlJc w:val="left"/>
      <w:pPr>
        <w:ind w:left="4254" w:hanging="1800"/>
      </w:pPr>
      <w:rPr>
        <w:rFonts w:hint="default"/>
      </w:rPr>
    </w:lvl>
  </w:abstractNum>
  <w:abstractNum w:abstractNumId="25" w15:restartNumberingAfterBreak="0">
    <w:nsid w:val="0CFD05BF"/>
    <w:multiLevelType w:val="hybridMultilevel"/>
    <w:tmpl w:val="61FEBB00"/>
    <w:lvl w:ilvl="0" w:tplc="75000232">
      <w:numFmt w:val="bullet"/>
      <w:lvlText w:val=""/>
      <w:lvlJc w:val="left"/>
      <w:pPr>
        <w:ind w:left="1698" w:hanging="308"/>
      </w:pPr>
      <w:rPr>
        <w:rFonts w:ascii="Wingdings" w:eastAsia="Wingdings" w:hAnsi="Wingdings" w:cs="Wingdings" w:hint="default"/>
        <w:w w:val="100"/>
        <w:sz w:val="24"/>
        <w:szCs w:val="24"/>
        <w:lang w:val="ro-RO" w:eastAsia="en-US" w:bidi="ar-SA"/>
      </w:rPr>
    </w:lvl>
    <w:lvl w:ilvl="1" w:tplc="71AC6AF4">
      <w:numFmt w:val="bullet"/>
      <w:lvlText w:val="•"/>
      <w:lvlJc w:val="left"/>
      <w:pPr>
        <w:ind w:left="2618" w:hanging="308"/>
      </w:pPr>
      <w:rPr>
        <w:rFonts w:hint="default"/>
        <w:lang w:val="ro-RO" w:eastAsia="en-US" w:bidi="ar-SA"/>
      </w:rPr>
    </w:lvl>
    <w:lvl w:ilvl="2" w:tplc="70246D10">
      <w:numFmt w:val="bullet"/>
      <w:lvlText w:val="•"/>
      <w:lvlJc w:val="left"/>
      <w:pPr>
        <w:ind w:left="3536" w:hanging="308"/>
      </w:pPr>
      <w:rPr>
        <w:rFonts w:hint="default"/>
        <w:lang w:val="ro-RO" w:eastAsia="en-US" w:bidi="ar-SA"/>
      </w:rPr>
    </w:lvl>
    <w:lvl w:ilvl="3" w:tplc="7A6E6670">
      <w:numFmt w:val="bullet"/>
      <w:lvlText w:val="•"/>
      <w:lvlJc w:val="left"/>
      <w:pPr>
        <w:ind w:left="4454" w:hanging="308"/>
      </w:pPr>
      <w:rPr>
        <w:rFonts w:hint="default"/>
        <w:lang w:val="ro-RO" w:eastAsia="en-US" w:bidi="ar-SA"/>
      </w:rPr>
    </w:lvl>
    <w:lvl w:ilvl="4" w:tplc="32A67282">
      <w:numFmt w:val="bullet"/>
      <w:lvlText w:val="•"/>
      <w:lvlJc w:val="left"/>
      <w:pPr>
        <w:ind w:left="5372" w:hanging="308"/>
      </w:pPr>
      <w:rPr>
        <w:rFonts w:hint="default"/>
        <w:lang w:val="ro-RO" w:eastAsia="en-US" w:bidi="ar-SA"/>
      </w:rPr>
    </w:lvl>
    <w:lvl w:ilvl="5" w:tplc="6CD49E68">
      <w:numFmt w:val="bullet"/>
      <w:lvlText w:val="•"/>
      <w:lvlJc w:val="left"/>
      <w:pPr>
        <w:ind w:left="6290" w:hanging="308"/>
      </w:pPr>
      <w:rPr>
        <w:rFonts w:hint="default"/>
        <w:lang w:val="ro-RO" w:eastAsia="en-US" w:bidi="ar-SA"/>
      </w:rPr>
    </w:lvl>
    <w:lvl w:ilvl="6" w:tplc="8E68C37C">
      <w:numFmt w:val="bullet"/>
      <w:lvlText w:val="•"/>
      <w:lvlJc w:val="left"/>
      <w:pPr>
        <w:ind w:left="7208" w:hanging="308"/>
      </w:pPr>
      <w:rPr>
        <w:rFonts w:hint="default"/>
        <w:lang w:val="ro-RO" w:eastAsia="en-US" w:bidi="ar-SA"/>
      </w:rPr>
    </w:lvl>
    <w:lvl w:ilvl="7" w:tplc="24ECDC80">
      <w:numFmt w:val="bullet"/>
      <w:lvlText w:val="•"/>
      <w:lvlJc w:val="left"/>
      <w:pPr>
        <w:ind w:left="8126" w:hanging="308"/>
      </w:pPr>
      <w:rPr>
        <w:rFonts w:hint="default"/>
        <w:lang w:val="ro-RO" w:eastAsia="en-US" w:bidi="ar-SA"/>
      </w:rPr>
    </w:lvl>
    <w:lvl w:ilvl="8" w:tplc="9CBC886E">
      <w:numFmt w:val="bullet"/>
      <w:lvlText w:val="•"/>
      <w:lvlJc w:val="left"/>
      <w:pPr>
        <w:ind w:left="9044" w:hanging="308"/>
      </w:pPr>
      <w:rPr>
        <w:rFonts w:hint="default"/>
        <w:lang w:val="ro-RO" w:eastAsia="en-US" w:bidi="ar-SA"/>
      </w:rPr>
    </w:lvl>
  </w:abstractNum>
  <w:abstractNum w:abstractNumId="26" w15:restartNumberingAfterBreak="0">
    <w:nsid w:val="0D0E126A"/>
    <w:multiLevelType w:val="hybridMultilevel"/>
    <w:tmpl w:val="335EFCDE"/>
    <w:lvl w:ilvl="0" w:tplc="85800526">
      <w:numFmt w:val="bullet"/>
      <w:lvlText w:val=""/>
      <w:lvlJc w:val="left"/>
      <w:pPr>
        <w:ind w:left="720" w:hanging="360"/>
      </w:pPr>
      <w:rPr>
        <w:rFonts w:ascii="Wingdings" w:eastAsia="Wingdings" w:hAnsi="Wingdings" w:cs="Wingdings" w:hint="default"/>
        <w:w w:val="100"/>
        <w:sz w:val="24"/>
        <w:szCs w:val="24"/>
        <w:lang w:val="ro-R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D10631F"/>
    <w:multiLevelType w:val="hybridMultilevel"/>
    <w:tmpl w:val="DDF6E5FA"/>
    <w:lvl w:ilvl="0" w:tplc="FFFFFFFF">
      <w:start w:val="1"/>
      <w:numFmt w:val="lowerLetter"/>
      <w:lvlText w:val="%1)"/>
      <w:lvlJc w:val="left"/>
      <w:pPr>
        <w:ind w:left="516" w:hanging="260"/>
        <w:jc w:val="right"/>
      </w:pPr>
      <w:rPr>
        <w:rFonts w:ascii="Times New Roman" w:eastAsia="Times New Roman" w:hAnsi="Times New Roman" w:cs="Times New Roman" w:hint="default"/>
        <w:i/>
        <w:iCs/>
        <w:w w:val="99"/>
        <w:sz w:val="24"/>
        <w:szCs w:val="24"/>
        <w:lang w:val="ro-RO" w:eastAsia="en-US" w:bidi="ar-SA"/>
      </w:rPr>
    </w:lvl>
    <w:lvl w:ilvl="1" w:tplc="FFFFFFFF">
      <w:numFmt w:val="bullet"/>
      <w:lvlText w:val=""/>
      <w:lvlJc w:val="left"/>
      <w:pPr>
        <w:ind w:left="762" w:hanging="241"/>
      </w:pPr>
      <w:rPr>
        <w:rFonts w:ascii="Wingdings" w:eastAsia="Wingdings" w:hAnsi="Wingdings" w:cs="Wingdings" w:hint="default"/>
        <w:w w:val="100"/>
        <w:sz w:val="24"/>
        <w:szCs w:val="24"/>
        <w:lang w:val="ro-RO" w:eastAsia="en-US" w:bidi="ar-SA"/>
      </w:rPr>
    </w:lvl>
    <w:lvl w:ilvl="2" w:tplc="FFFFFFFF">
      <w:numFmt w:val="bullet"/>
      <w:lvlText w:val="•"/>
      <w:lvlJc w:val="left"/>
      <w:pPr>
        <w:ind w:left="1884" w:hanging="241"/>
      </w:pPr>
      <w:rPr>
        <w:rFonts w:hint="default"/>
        <w:lang w:val="ro-RO" w:eastAsia="en-US" w:bidi="ar-SA"/>
      </w:rPr>
    </w:lvl>
    <w:lvl w:ilvl="3" w:tplc="FFFFFFFF">
      <w:numFmt w:val="bullet"/>
      <w:lvlText w:val="•"/>
      <w:lvlJc w:val="left"/>
      <w:pPr>
        <w:ind w:left="3008" w:hanging="241"/>
      </w:pPr>
      <w:rPr>
        <w:rFonts w:hint="default"/>
        <w:lang w:val="ro-RO" w:eastAsia="en-US" w:bidi="ar-SA"/>
      </w:rPr>
    </w:lvl>
    <w:lvl w:ilvl="4" w:tplc="FFFFFFFF">
      <w:numFmt w:val="bullet"/>
      <w:lvlText w:val="•"/>
      <w:lvlJc w:val="left"/>
      <w:pPr>
        <w:ind w:left="4133" w:hanging="241"/>
      </w:pPr>
      <w:rPr>
        <w:rFonts w:hint="default"/>
        <w:lang w:val="ro-RO" w:eastAsia="en-US" w:bidi="ar-SA"/>
      </w:rPr>
    </w:lvl>
    <w:lvl w:ilvl="5" w:tplc="FFFFFFFF">
      <w:numFmt w:val="bullet"/>
      <w:lvlText w:val="•"/>
      <w:lvlJc w:val="left"/>
      <w:pPr>
        <w:ind w:left="5257" w:hanging="241"/>
      </w:pPr>
      <w:rPr>
        <w:rFonts w:hint="default"/>
        <w:lang w:val="ro-RO" w:eastAsia="en-US" w:bidi="ar-SA"/>
      </w:rPr>
    </w:lvl>
    <w:lvl w:ilvl="6" w:tplc="FFFFFFFF">
      <w:numFmt w:val="bullet"/>
      <w:lvlText w:val="•"/>
      <w:lvlJc w:val="left"/>
      <w:pPr>
        <w:ind w:left="6382" w:hanging="241"/>
      </w:pPr>
      <w:rPr>
        <w:rFonts w:hint="default"/>
        <w:lang w:val="ro-RO" w:eastAsia="en-US" w:bidi="ar-SA"/>
      </w:rPr>
    </w:lvl>
    <w:lvl w:ilvl="7" w:tplc="FFFFFFFF">
      <w:numFmt w:val="bullet"/>
      <w:lvlText w:val="•"/>
      <w:lvlJc w:val="left"/>
      <w:pPr>
        <w:ind w:left="7506" w:hanging="241"/>
      </w:pPr>
      <w:rPr>
        <w:rFonts w:hint="default"/>
        <w:lang w:val="ro-RO" w:eastAsia="en-US" w:bidi="ar-SA"/>
      </w:rPr>
    </w:lvl>
    <w:lvl w:ilvl="8" w:tplc="FFFFFFFF">
      <w:numFmt w:val="bullet"/>
      <w:lvlText w:val="•"/>
      <w:lvlJc w:val="left"/>
      <w:pPr>
        <w:ind w:left="8631" w:hanging="241"/>
      </w:pPr>
      <w:rPr>
        <w:rFonts w:hint="default"/>
        <w:lang w:val="ro-RO" w:eastAsia="en-US" w:bidi="ar-SA"/>
      </w:rPr>
    </w:lvl>
  </w:abstractNum>
  <w:abstractNum w:abstractNumId="28" w15:restartNumberingAfterBreak="0">
    <w:nsid w:val="0D837C4D"/>
    <w:multiLevelType w:val="hybridMultilevel"/>
    <w:tmpl w:val="8CFE6326"/>
    <w:lvl w:ilvl="0" w:tplc="FFFFFFFF">
      <w:numFmt w:val="bullet"/>
      <w:lvlText w:val="o"/>
      <w:lvlJc w:val="left"/>
      <w:pPr>
        <w:ind w:left="615" w:hanging="359"/>
      </w:pPr>
      <w:rPr>
        <w:rFonts w:ascii="Courier New" w:eastAsia="Courier New" w:hAnsi="Courier New" w:cs="Courier New" w:hint="default"/>
        <w:w w:val="100"/>
        <w:sz w:val="24"/>
        <w:szCs w:val="24"/>
        <w:lang w:val="ro-RO" w:eastAsia="en-US" w:bidi="ar-SA"/>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numFmt w:val="bullet"/>
      <w:lvlText w:val="•"/>
      <w:lvlJc w:val="left"/>
      <w:pPr>
        <w:ind w:left="3164" w:hanging="284"/>
      </w:pPr>
      <w:rPr>
        <w:rFonts w:hint="default"/>
        <w:lang w:val="ro-RO" w:eastAsia="en-US" w:bidi="ar-SA"/>
      </w:rPr>
    </w:lvl>
    <w:lvl w:ilvl="4" w:tplc="FFFFFFFF">
      <w:numFmt w:val="bullet"/>
      <w:lvlText w:val="•"/>
      <w:lvlJc w:val="left"/>
      <w:pPr>
        <w:ind w:left="4266" w:hanging="284"/>
      </w:pPr>
      <w:rPr>
        <w:rFonts w:hint="default"/>
        <w:lang w:val="ro-RO" w:eastAsia="en-US" w:bidi="ar-SA"/>
      </w:rPr>
    </w:lvl>
    <w:lvl w:ilvl="5" w:tplc="FFFFFFFF">
      <w:numFmt w:val="bullet"/>
      <w:lvlText w:val="•"/>
      <w:lvlJc w:val="left"/>
      <w:pPr>
        <w:ind w:left="5368" w:hanging="284"/>
      </w:pPr>
      <w:rPr>
        <w:rFonts w:hint="default"/>
        <w:lang w:val="ro-RO" w:eastAsia="en-US" w:bidi="ar-SA"/>
      </w:rPr>
    </w:lvl>
    <w:lvl w:ilvl="6" w:tplc="FFFFFFFF">
      <w:numFmt w:val="bullet"/>
      <w:lvlText w:val="•"/>
      <w:lvlJc w:val="left"/>
      <w:pPr>
        <w:ind w:left="6471" w:hanging="284"/>
      </w:pPr>
      <w:rPr>
        <w:rFonts w:hint="default"/>
        <w:lang w:val="ro-RO" w:eastAsia="en-US" w:bidi="ar-SA"/>
      </w:rPr>
    </w:lvl>
    <w:lvl w:ilvl="7" w:tplc="FFFFFFFF">
      <w:numFmt w:val="bullet"/>
      <w:lvlText w:val="•"/>
      <w:lvlJc w:val="left"/>
      <w:pPr>
        <w:ind w:left="7573" w:hanging="284"/>
      </w:pPr>
      <w:rPr>
        <w:rFonts w:hint="default"/>
        <w:lang w:val="ro-RO" w:eastAsia="en-US" w:bidi="ar-SA"/>
      </w:rPr>
    </w:lvl>
    <w:lvl w:ilvl="8" w:tplc="FFFFFFFF">
      <w:numFmt w:val="bullet"/>
      <w:lvlText w:val="•"/>
      <w:lvlJc w:val="left"/>
      <w:pPr>
        <w:ind w:left="8675" w:hanging="284"/>
      </w:pPr>
      <w:rPr>
        <w:rFonts w:hint="default"/>
        <w:lang w:val="ro-RO" w:eastAsia="en-US" w:bidi="ar-SA"/>
      </w:rPr>
    </w:lvl>
  </w:abstractNum>
  <w:abstractNum w:abstractNumId="29" w15:restartNumberingAfterBreak="0">
    <w:nsid w:val="0DB507A9"/>
    <w:multiLevelType w:val="hybridMultilevel"/>
    <w:tmpl w:val="47F034E4"/>
    <w:lvl w:ilvl="0" w:tplc="0409000B">
      <w:start w:val="1"/>
      <w:numFmt w:val="bullet"/>
      <w:lvlText w:val=""/>
      <w:lvlJc w:val="left"/>
      <w:pPr>
        <w:ind w:left="720" w:hanging="360"/>
      </w:pPr>
      <w:rPr>
        <w:rFonts w:ascii="Wingdings" w:hAnsi="Wingdings" w:hint="default"/>
      </w:rPr>
    </w:lvl>
    <w:lvl w:ilvl="1" w:tplc="08090005">
      <w:start w:val="1"/>
      <w:numFmt w:val="bullet"/>
      <w:lvlText w:val=""/>
      <w:lvlJc w:val="left"/>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DE95780"/>
    <w:multiLevelType w:val="hybridMultilevel"/>
    <w:tmpl w:val="839A48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7E18E5"/>
    <w:multiLevelType w:val="hybridMultilevel"/>
    <w:tmpl w:val="6E60F3C0"/>
    <w:lvl w:ilvl="0" w:tplc="C0EE2024">
      <w:start w:val="1"/>
      <w:numFmt w:val="lowerLetter"/>
      <w:lvlText w:val="%1)"/>
      <w:lvlJc w:val="left"/>
      <w:pPr>
        <w:ind w:left="978" w:hanging="360"/>
      </w:pPr>
      <w:rPr>
        <w:rFonts w:ascii="Times New Roman" w:eastAsia="Times New Roman" w:hAnsi="Times New Roman" w:cs="Times New Roman" w:hint="default"/>
        <w:spacing w:val="-1"/>
        <w:w w:val="99"/>
        <w:sz w:val="24"/>
        <w:szCs w:val="24"/>
        <w:lang w:val="ro-RO" w:eastAsia="en-US" w:bidi="ar-SA"/>
      </w:rPr>
    </w:lvl>
    <w:lvl w:ilvl="1" w:tplc="752ED988">
      <w:numFmt w:val="bullet"/>
      <w:lvlText w:val="•"/>
      <w:lvlJc w:val="left"/>
      <w:pPr>
        <w:ind w:left="1970" w:hanging="360"/>
      </w:pPr>
      <w:rPr>
        <w:rFonts w:hint="default"/>
        <w:lang w:val="ro-RO" w:eastAsia="en-US" w:bidi="ar-SA"/>
      </w:rPr>
    </w:lvl>
    <w:lvl w:ilvl="2" w:tplc="BDD64AA0">
      <w:numFmt w:val="bullet"/>
      <w:lvlText w:val="•"/>
      <w:lvlJc w:val="left"/>
      <w:pPr>
        <w:ind w:left="2960" w:hanging="360"/>
      </w:pPr>
      <w:rPr>
        <w:rFonts w:hint="default"/>
        <w:lang w:val="ro-RO" w:eastAsia="en-US" w:bidi="ar-SA"/>
      </w:rPr>
    </w:lvl>
    <w:lvl w:ilvl="3" w:tplc="2D9C0B4A">
      <w:numFmt w:val="bullet"/>
      <w:lvlText w:val="•"/>
      <w:lvlJc w:val="left"/>
      <w:pPr>
        <w:ind w:left="3950" w:hanging="360"/>
      </w:pPr>
      <w:rPr>
        <w:rFonts w:hint="default"/>
        <w:lang w:val="ro-RO" w:eastAsia="en-US" w:bidi="ar-SA"/>
      </w:rPr>
    </w:lvl>
    <w:lvl w:ilvl="4" w:tplc="72BE688E">
      <w:numFmt w:val="bullet"/>
      <w:lvlText w:val="•"/>
      <w:lvlJc w:val="left"/>
      <w:pPr>
        <w:ind w:left="4940" w:hanging="360"/>
      </w:pPr>
      <w:rPr>
        <w:rFonts w:hint="default"/>
        <w:lang w:val="ro-RO" w:eastAsia="en-US" w:bidi="ar-SA"/>
      </w:rPr>
    </w:lvl>
    <w:lvl w:ilvl="5" w:tplc="95566A6C">
      <w:numFmt w:val="bullet"/>
      <w:lvlText w:val="•"/>
      <w:lvlJc w:val="left"/>
      <w:pPr>
        <w:ind w:left="5930" w:hanging="360"/>
      </w:pPr>
      <w:rPr>
        <w:rFonts w:hint="default"/>
        <w:lang w:val="ro-RO" w:eastAsia="en-US" w:bidi="ar-SA"/>
      </w:rPr>
    </w:lvl>
    <w:lvl w:ilvl="6" w:tplc="17FA2DC6">
      <w:numFmt w:val="bullet"/>
      <w:lvlText w:val="•"/>
      <w:lvlJc w:val="left"/>
      <w:pPr>
        <w:ind w:left="6920" w:hanging="360"/>
      </w:pPr>
      <w:rPr>
        <w:rFonts w:hint="default"/>
        <w:lang w:val="ro-RO" w:eastAsia="en-US" w:bidi="ar-SA"/>
      </w:rPr>
    </w:lvl>
    <w:lvl w:ilvl="7" w:tplc="8E9C6906">
      <w:numFmt w:val="bullet"/>
      <w:lvlText w:val="•"/>
      <w:lvlJc w:val="left"/>
      <w:pPr>
        <w:ind w:left="7910" w:hanging="360"/>
      </w:pPr>
      <w:rPr>
        <w:rFonts w:hint="default"/>
        <w:lang w:val="ro-RO" w:eastAsia="en-US" w:bidi="ar-SA"/>
      </w:rPr>
    </w:lvl>
    <w:lvl w:ilvl="8" w:tplc="75CC8702">
      <w:numFmt w:val="bullet"/>
      <w:lvlText w:val="•"/>
      <w:lvlJc w:val="left"/>
      <w:pPr>
        <w:ind w:left="8900" w:hanging="360"/>
      </w:pPr>
      <w:rPr>
        <w:rFonts w:hint="default"/>
        <w:lang w:val="ro-RO" w:eastAsia="en-US" w:bidi="ar-SA"/>
      </w:rPr>
    </w:lvl>
  </w:abstractNum>
  <w:abstractNum w:abstractNumId="32" w15:restartNumberingAfterBreak="0">
    <w:nsid w:val="10A36010"/>
    <w:multiLevelType w:val="hybridMultilevel"/>
    <w:tmpl w:val="1D7EB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1577C35"/>
    <w:multiLevelType w:val="hybridMultilevel"/>
    <w:tmpl w:val="E02A435C"/>
    <w:lvl w:ilvl="0" w:tplc="D8C0B980">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4" w15:restartNumberingAfterBreak="0">
    <w:nsid w:val="11812700"/>
    <w:multiLevelType w:val="hybridMultilevel"/>
    <w:tmpl w:val="FCBA1C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24B7831"/>
    <w:multiLevelType w:val="hybridMultilevel"/>
    <w:tmpl w:val="7F4E4F2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12920E5A"/>
    <w:multiLevelType w:val="hybridMultilevel"/>
    <w:tmpl w:val="A93AACC2"/>
    <w:lvl w:ilvl="0" w:tplc="00EEFF40">
      <w:numFmt w:val="bullet"/>
      <w:lvlText w:val=""/>
      <w:lvlJc w:val="left"/>
      <w:pPr>
        <w:ind w:left="970" w:hanging="356"/>
      </w:pPr>
      <w:rPr>
        <w:rFonts w:ascii="Symbol" w:eastAsia="Symbol" w:hAnsi="Symbol" w:cs="Symbol" w:hint="default"/>
        <w:w w:val="100"/>
        <w:sz w:val="24"/>
        <w:szCs w:val="24"/>
        <w:lang w:val="ro-RO" w:eastAsia="en-US" w:bidi="ar-SA"/>
      </w:rPr>
    </w:lvl>
    <w:lvl w:ilvl="1" w:tplc="D894237C">
      <w:numFmt w:val="bullet"/>
      <w:lvlText w:val="•"/>
      <w:lvlJc w:val="left"/>
      <w:pPr>
        <w:ind w:left="1970" w:hanging="356"/>
      </w:pPr>
      <w:rPr>
        <w:rFonts w:hint="default"/>
        <w:lang w:val="ro-RO" w:eastAsia="en-US" w:bidi="ar-SA"/>
      </w:rPr>
    </w:lvl>
    <w:lvl w:ilvl="2" w:tplc="D234B390">
      <w:numFmt w:val="bullet"/>
      <w:lvlText w:val="•"/>
      <w:lvlJc w:val="left"/>
      <w:pPr>
        <w:ind w:left="2960" w:hanging="356"/>
      </w:pPr>
      <w:rPr>
        <w:rFonts w:hint="default"/>
        <w:lang w:val="ro-RO" w:eastAsia="en-US" w:bidi="ar-SA"/>
      </w:rPr>
    </w:lvl>
    <w:lvl w:ilvl="3" w:tplc="30441C5E">
      <w:numFmt w:val="bullet"/>
      <w:lvlText w:val="•"/>
      <w:lvlJc w:val="left"/>
      <w:pPr>
        <w:ind w:left="3950" w:hanging="356"/>
      </w:pPr>
      <w:rPr>
        <w:rFonts w:hint="default"/>
        <w:lang w:val="ro-RO" w:eastAsia="en-US" w:bidi="ar-SA"/>
      </w:rPr>
    </w:lvl>
    <w:lvl w:ilvl="4" w:tplc="B0EE064E">
      <w:numFmt w:val="bullet"/>
      <w:lvlText w:val="•"/>
      <w:lvlJc w:val="left"/>
      <w:pPr>
        <w:ind w:left="4940" w:hanging="356"/>
      </w:pPr>
      <w:rPr>
        <w:rFonts w:hint="default"/>
        <w:lang w:val="ro-RO" w:eastAsia="en-US" w:bidi="ar-SA"/>
      </w:rPr>
    </w:lvl>
    <w:lvl w:ilvl="5" w:tplc="18E0BA40">
      <w:numFmt w:val="bullet"/>
      <w:lvlText w:val="•"/>
      <w:lvlJc w:val="left"/>
      <w:pPr>
        <w:ind w:left="5930" w:hanging="356"/>
      </w:pPr>
      <w:rPr>
        <w:rFonts w:hint="default"/>
        <w:lang w:val="ro-RO" w:eastAsia="en-US" w:bidi="ar-SA"/>
      </w:rPr>
    </w:lvl>
    <w:lvl w:ilvl="6" w:tplc="CCB034DC">
      <w:numFmt w:val="bullet"/>
      <w:lvlText w:val="•"/>
      <w:lvlJc w:val="left"/>
      <w:pPr>
        <w:ind w:left="6920" w:hanging="356"/>
      </w:pPr>
      <w:rPr>
        <w:rFonts w:hint="default"/>
        <w:lang w:val="ro-RO" w:eastAsia="en-US" w:bidi="ar-SA"/>
      </w:rPr>
    </w:lvl>
    <w:lvl w:ilvl="7" w:tplc="559CB536">
      <w:numFmt w:val="bullet"/>
      <w:lvlText w:val="•"/>
      <w:lvlJc w:val="left"/>
      <w:pPr>
        <w:ind w:left="7910" w:hanging="356"/>
      </w:pPr>
      <w:rPr>
        <w:rFonts w:hint="default"/>
        <w:lang w:val="ro-RO" w:eastAsia="en-US" w:bidi="ar-SA"/>
      </w:rPr>
    </w:lvl>
    <w:lvl w:ilvl="8" w:tplc="49D0FE28">
      <w:numFmt w:val="bullet"/>
      <w:lvlText w:val="•"/>
      <w:lvlJc w:val="left"/>
      <w:pPr>
        <w:ind w:left="8900" w:hanging="356"/>
      </w:pPr>
      <w:rPr>
        <w:rFonts w:hint="default"/>
        <w:lang w:val="ro-RO" w:eastAsia="en-US" w:bidi="ar-SA"/>
      </w:rPr>
    </w:lvl>
  </w:abstractNum>
  <w:abstractNum w:abstractNumId="37" w15:restartNumberingAfterBreak="0">
    <w:nsid w:val="130E461F"/>
    <w:multiLevelType w:val="hybridMultilevel"/>
    <w:tmpl w:val="886AF59E"/>
    <w:lvl w:ilvl="0" w:tplc="3CDE8B42">
      <w:start w:val="1"/>
      <w:numFmt w:val="lowerRoman"/>
      <w:lvlText w:val="%1."/>
      <w:lvlJc w:val="left"/>
      <w:pPr>
        <w:ind w:left="798" w:hanging="488"/>
        <w:jc w:val="right"/>
      </w:pPr>
      <w:rPr>
        <w:rFonts w:ascii="Times New Roman" w:eastAsia="Times New Roman" w:hAnsi="Times New Roman" w:cs="Times New Roman" w:hint="default"/>
        <w:b/>
        <w:bCs/>
        <w:w w:val="100"/>
        <w:sz w:val="24"/>
        <w:szCs w:val="24"/>
        <w:lang w:val="ro-RO" w:eastAsia="en-US" w:bidi="ar-SA"/>
      </w:rPr>
    </w:lvl>
    <w:lvl w:ilvl="1" w:tplc="096850CA">
      <w:numFmt w:val="bullet"/>
      <w:lvlText w:val=""/>
      <w:lvlJc w:val="left"/>
      <w:pPr>
        <w:ind w:left="970" w:hanging="356"/>
      </w:pPr>
      <w:rPr>
        <w:rFonts w:ascii="Symbol" w:eastAsia="Symbol" w:hAnsi="Symbol" w:cs="Symbol" w:hint="default"/>
        <w:w w:val="100"/>
        <w:sz w:val="24"/>
        <w:szCs w:val="24"/>
        <w:lang w:val="ro-RO" w:eastAsia="en-US" w:bidi="ar-SA"/>
      </w:rPr>
    </w:lvl>
    <w:lvl w:ilvl="2" w:tplc="AD3423D6">
      <w:numFmt w:val="bullet"/>
      <w:lvlText w:val="•"/>
      <w:lvlJc w:val="left"/>
      <w:pPr>
        <w:ind w:left="2080" w:hanging="356"/>
      </w:pPr>
      <w:rPr>
        <w:rFonts w:hint="default"/>
        <w:lang w:val="ro-RO" w:eastAsia="en-US" w:bidi="ar-SA"/>
      </w:rPr>
    </w:lvl>
    <w:lvl w:ilvl="3" w:tplc="4642A6A8">
      <w:numFmt w:val="bullet"/>
      <w:lvlText w:val="•"/>
      <w:lvlJc w:val="left"/>
      <w:pPr>
        <w:ind w:left="3180" w:hanging="356"/>
      </w:pPr>
      <w:rPr>
        <w:rFonts w:hint="default"/>
        <w:lang w:val="ro-RO" w:eastAsia="en-US" w:bidi="ar-SA"/>
      </w:rPr>
    </w:lvl>
    <w:lvl w:ilvl="4" w:tplc="E8E2ADC0">
      <w:numFmt w:val="bullet"/>
      <w:lvlText w:val="•"/>
      <w:lvlJc w:val="left"/>
      <w:pPr>
        <w:ind w:left="4280" w:hanging="356"/>
      </w:pPr>
      <w:rPr>
        <w:rFonts w:hint="default"/>
        <w:lang w:val="ro-RO" w:eastAsia="en-US" w:bidi="ar-SA"/>
      </w:rPr>
    </w:lvl>
    <w:lvl w:ilvl="5" w:tplc="1DCA53C0">
      <w:numFmt w:val="bullet"/>
      <w:lvlText w:val="•"/>
      <w:lvlJc w:val="left"/>
      <w:pPr>
        <w:ind w:left="5380" w:hanging="356"/>
      </w:pPr>
      <w:rPr>
        <w:rFonts w:hint="default"/>
        <w:lang w:val="ro-RO" w:eastAsia="en-US" w:bidi="ar-SA"/>
      </w:rPr>
    </w:lvl>
    <w:lvl w:ilvl="6" w:tplc="4468CF3E">
      <w:numFmt w:val="bullet"/>
      <w:lvlText w:val="•"/>
      <w:lvlJc w:val="left"/>
      <w:pPr>
        <w:ind w:left="6480" w:hanging="356"/>
      </w:pPr>
      <w:rPr>
        <w:rFonts w:hint="default"/>
        <w:lang w:val="ro-RO" w:eastAsia="en-US" w:bidi="ar-SA"/>
      </w:rPr>
    </w:lvl>
    <w:lvl w:ilvl="7" w:tplc="FACAAB92">
      <w:numFmt w:val="bullet"/>
      <w:lvlText w:val="•"/>
      <w:lvlJc w:val="left"/>
      <w:pPr>
        <w:ind w:left="7580" w:hanging="356"/>
      </w:pPr>
      <w:rPr>
        <w:rFonts w:hint="default"/>
        <w:lang w:val="ro-RO" w:eastAsia="en-US" w:bidi="ar-SA"/>
      </w:rPr>
    </w:lvl>
    <w:lvl w:ilvl="8" w:tplc="A1EC42DE">
      <w:numFmt w:val="bullet"/>
      <w:lvlText w:val="•"/>
      <w:lvlJc w:val="left"/>
      <w:pPr>
        <w:ind w:left="8680" w:hanging="356"/>
      </w:pPr>
      <w:rPr>
        <w:rFonts w:hint="default"/>
        <w:lang w:val="ro-RO" w:eastAsia="en-US" w:bidi="ar-SA"/>
      </w:rPr>
    </w:lvl>
  </w:abstractNum>
  <w:abstractNum w:abstractNumId="38" w15:restartNumberingAfterBreak="0">
    <w:nsid w:val="13CA5A51"/>
    <w:multiLevelType w:val="hybridMultilevel"/>
    <w:tmpl w:val="432A1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DF189C"/>
    <w:multiLevelType w:val="hybridMultilevel"/>
    <w:tmpl w:val="6A7C6D80"/>
    <w:lvl w:ilvl="0" w:tplc="0409000F">
      <w:start w:val="1"/>
      <w:numFmt w:val="decimal"/>
      <w:lvlText w:val="%1."/>
      <w:lvlJc w:val="left"/>
      <w:pPr>
        <w:ind w:left="970" w:hanging="356"/>
      </w:pPr>
      <w:rPr>
        <w:rFonts w:hint="default"/>
        <w:w w:val="100"/>
        <w:sz w:val="24"/>
        <w:szCs w:val="24"/>
        <w:lang w:val="ro-RO" w:eastAsia="en-US" w:bidi="ar-SA"/>
      </w:rPr>
    </w:lvl>
    <w:lvl w:ilvl="1" w:tplc="E6945F16">
      <w:numFmt w:val="bullet"/>
      <w:lvlText w:val="•"/>
      <w:lvlJc w:val="left"/>
      <w:pPr>
        <w:ind w:left="1970" w:hanging="356"/>
      </w:pPr>
      <w:rPr>
        <w:rFonts w:hint="default"/>
        <w:lang w:val="ro-RO" w:eastAsia="en-US" w:bidi="ar-SA"/>
      </w:rPr>
    </w:lvl>
    <w:lvl w:ilvl="2" w:tplc="4328B602">
      <w:numFmt w:val="bullet"/>
      <w:lvlText w:val="•"/>
      <w:lvlJc w:val="left"/>
      <w:pPr>
        <w:ind w:left="2960" w:hanging="356"/>
      </w:pPr>
      <w:rPr>
        <w:rFonts w:hint="default"/>
        <w:lang w:val="ro-RO" w:eastAsia="en-US" w:bidi="ar-SA"/>
      </w:rPr>
    </w:lvl>
    <w:lvl w:ilvl="3" w:tplc="1BC84498">
      <w:numFmt w:val="bullet"/>
      <w:lvlText w:val="•"/>
      <w:lvlJc w:val="left"/>
      <w:pPr>
        <w:ind w:left="3950" w:hanging="356"/>
      </w:pPr>
      <w:rPr>
        <w:rFonts w:hint="default"/>
        <w:lang w:val="ro-RO" w:eastAsia="en-US" w:bidi="ar-SA"/>
      </w:rPr>
    </w:lvl>
    <w:lvl w:ilvl="4" w:tplc="C8B8C63E">
      <w:numFmt w:val="bullet"/>
      <w:lvlText w:val="•"/>
      <w:lvlJc w:val="left"/>
      <w:pPr>
        <w:ind w:left="4940" w:hanging="356"/>
      </w:pPr>
      <w:rPr>
        <w:rFonts w:hint="default"/>
        <w:lang w:val="ro-RO" w:eastAsia="en-US" w:bidi="ar-SA"/>
      </w:rPr>
    </w:lvl>
    <w:lvl w:ilvl="5" w:tplc="C2167E00">
      <w:numFmt w:val="bullet"/>
      <w:lvlText w:val="•"/>
      <w:lvlJc w:val="left"/>
      <w:pPr>
        <w:ind w:left="5930" w:hanging="356"/>
      </w:pPr>
      <w:rPr>
        <w:rFonts w:hint="default"/>
        <w:lang w:val="ro-RO" w:eastAsia="en-US" w:bidi="ar-SA"/>
      </w:rPr>
    </w:lvl>
    <w:lvl w:ilvl="6" w:tplc="662AB5DA">
      <w:numFmt w:val="bullet"/>
      <w:lvlText w:val="•"/>
      <w:lvlJc w:val="left"/>
      <w:pPr>
        <w:ind w:left="6920" w:hanging="356"/>
      </w:pPr>
      <w:rPr>
        <w:rFonts w:hint="default"/>
        <w:lang w:val="ro-RO" w:eastAsia="en-US" w:bidi="ar-SA"/>
      </w:rPr>
    </w:lvl>
    <w:lvl w:ilvl="7" w:tplc="E626C146">
      <w:numFmt w:val="bullet"/>
      <w:lvlText w:val="•"/>
      <w:lvlJc w:val="left"/>
      <w:pPr>
        <w:ind w:left="7910" w:hanging="356"/>
      </w:pPr>
      <w:rPr>
        <w:rFonts w:hint="default"/>
        <w:lang w:val="ro-RO" w:eastAsia="en-US" w:bidi="ar-SA"/>
      </w:rPr>
    </w:lvl>
    <w:lvl w:ilvl="8" w:tplc="4EF6A082">
      <w:numFmt w:val="bullet"/>
      <w:lvlText w:val="•"/>
      <w:lvlJc w:val="left"/>
      <w:pPr>
        <w:ind w:left="8900" w:hanging="356"/>
      </w:pPr>
      <w:rPr>
        <w:rFonts w:hint="default"/>
        <w:lang w:val="ro-RO" w:eastAsia="en-US" w:bidi="ar-SA"/>
      </w:rPr>
    </w:lvl>
  </w:abstractNum>
  <w:abstractNum w:abstractNumId="40" w15:restartNumberingAfterBreak="0">
    <w:nsid w:val="13F14279"/>
    <w:multiLevelType w:val="hybridMultilevel"/>
    <w:tmpl w:val="D5688914"/>
    <w:lvl w:ilvl="0" w:tplc="315CF52E">
      <w:start w:val="1"/>
      <w:numFmt w:val="upperRoman"/>
      <w:lvlText w:val="%1."/>
      <w:lvlJc w:val="left"/>
      <w:pPr>
        <w:ind w:left="837" w:hanging="288"/>
        <w:jc w:val="right"/>
      </w:pPr>
      <w:rPr>
        <w:rFonts w:ascii="Times New Roman" w:eastAsia="Times New Roman" w:hAnsi="Times New Roman" w:cs="Times New Roman" w:hint="default"/>
        <w:b/>
        <w:bCs/>
        <w:w w:val="99"/>
        <w:sz w:val="24"/>
        <w:szCs w:val="24"/>
        <w:lang w:val="ro-RO" w:eastAsia="en-US" w:bidi="ar-SA"/>
      </w:rPr>
    </w:lvl>
    <w:lvl w:ilvl="1" w:tplc="755A7860">
      <w:start w:val="1"/>
      <w:numFmt w:val="decimal"/>
      <w:lvlText w:val="(%2)"/>
      <w:lvlJc w:val="left"/>
      <w:pPr>
        <w:ind w:left="117" w:hanging="344"/>
      </w:pPr>
      <w:rPr>
        <w:rFonts w:ascii="Times New Roman" w:eastAsia="Times New Roman" w:hAnsi="Times New Roman" w:cs="Times New Roman" w:hint="default"/>
        <w:w w:val="99"/>
        <w:sz w:val="24"/>
        <w:szCs w:val="24"/>
        <w:lang w:val="ro-RO" w:eastAsia="en-US" w:bidi="ar-SA"/>
      </w:rPr>
    </w:lvl>
    <w:lvl w:ilvl="2" w:tplc="78F021E4">
      <w:numFmt w:val="bullet"/>
      <w:lvlText w:val="•"/>
      <w:lvlJc w:val="left"/>
      <w:pPr>
        <w:ind w:left="1856" w:hanging="344"/>
      </w:pPr>
      <w:rPr>
        <w:rFonts w:hint="default"/>
        <w:lang w:val="ro-RO" w:eastAsia="en-US" w:bidi="ar-SA"/>
      </w:rPr>
    </w:lvl>
    <w:lvl w:ilvl="3" w:tplc="AB8CBAEC">
      <w:numFmt w:val="bullet"/>
      <w:lvlText w:val="•"/>
      <w:lvlJc w:val="left"/>
      <w:pPr>
        <w:ind w:left="2872" w:hanging="344"/>
      </w:pPr>
      <w:rPr>
        <w:rFonts w:hint="default"/>
        <w:lang w:val="ro-RO" w:eastAsia="en-US" w:bidi="ar-SA"/>
      </w:rPr>
    </w:lvl>
    <w:lvl w:ilvl="4" w:tplc="649AF25A">
      <w:numFmt w:val="bullet"/>
      <w:lvlText w:val="•"/>
      <w:lvlJc w:val="left"/>
      <w:pPr>
        <w:ind w:left="3888" w:hanging="344"/>
      </w:pPr>
      <w:rPr>
        <w:rFonts w:hint="default"/>
        <w:lang w:val="ro-RO" w:eastAsia="en-US" w:bidi="ar-SA"/>
      </w:rPr>
    </w:lvl>
    <w:lvl w:ilvl="5" w:tplc="F8767696">
      <w:numFmt w:val="bullet"/>
      <w:lvlText w:val="•"/>
      <w:lvlJc w:val="left"/>
      <w:pPr>
        <w:ind w:left="4905" w:hanging="344"/>
      </w:pPr>
      <w:rPr>
        <w:rFonts w:hint="default"/>
        <w:lang w:val="ro-RO" w:eastAsia="en-US" w:bidi="ar-SA"/>
      </w:rPr>
    </w:lvl>
    <w:lvl w:ilvl="6" w:tplc="C0609FDE">
      <w:numFmt w:val="bullet"/>
      <w:lvlText w:val="•"/>
      <w:lvlJc w:val="left"/>
      <w:pPr>
        <w:ind w:left="5921" w:hanging="344"/>
      </w:pPr>
      <w:rPr>
        <w:rFonts w:hint="default"/>
        <w:lang w:val="ro-RO" w:eastAsia="en-US" w:bidi="ar-SA"/>
      </w:rPr>
    </w:lvl>
    <w:lvl w:ilvl="7" w:tplc="AEF809FE">
      <w:numFmt w:val="bullet"/>
      <w:lvlText w:val="•"/>
      <w:lvlJc w:val="left"/>
      <w:pPr>
        <w:ind w:left="6937" w:hanging="344"/>
      </w:pPr>
      <w:rPr>
        <w:rFonts w:hint="default"/>
        <w:lang w:val="ro-RO" w:eastAsia="en-US" w:bidi="ar-SA"/>
      </w:rPr>
    </w:lvl>
    <w:lvl w:ilvl="8" w:tplc="95A21534">
      <w:numFmt w:val="bullet"/>
      <w:lvlText w:val="•"/>
      <w:lvlJc w:val="left"/>
      <w:pPr>
        <w:ind w:left="7953" w:hanging="344"/>
      </w:pPr>
      <w:rPr>
        <w:rFonts w:hint="default"/>
        <w:lang w:val="ro-RO" w:eastAsia="en-US" w:bidi="ar-SA"/>
      </w:rPr>
    </w:lvl>
  </w:abstractNum>
  <w:abstractNum w:abstractNumId="41" w15:restartNumberingAfterBreak="0">
    <w:nsid w:val="14594137"/>
    <w:multiLevelType w:val="hybridMultilevel"/>
    <w:tmpl w:val="3A48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6C1740"/>
    <w:multiLevelType w:val="multilevel"/>
    <w:tmpl w:val="6526DE10"/>
    <w:lvl w:ilvl="0">
      <w:start w:val="700"/>
      <w:numFmt w:val="decimal"/>
      <w:lvlText w:val="%1.0"/>
      <w:lvlJc w:val="left"/>
      <w:pPr>
        <w:ind w:left="810" w:hanging="810"/>
      </w:pPr>
      <w:rPr>
        <w:rFonts w:hint="default"/>
      </w:rPr>
    </w:lvl>
    <w:lvl w:ilvl="1">
      <w:start w:val="1"/>
      <w:numFmt w:val="decimalZero"/>
      <w:lvlText w:val="%1.%2"/>
      <w:lvlJc w:val="left"/>
      <w:pPr>
        <w:ind w:left="1530" w:hanging="810"/>
      </w:pPr>
      <w:rPr>
        <w:rFonts w:hint="default"/>
      </w:rPr>
    </w:lvl>
    <w:lvl w:ilvl="2">
      <w:start w:val="1"/>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14AB071F"/>
    <w:multiLevelType w:val="hybridMultilevel"/>
    <w:tmpl w:val="D00A8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5C30C1"/>
    <w:multiLevelType w:val="hybridMultilevel"/>
    <w:tmpl w:val="68B68162"/>
    <w:lvl w:ilvl="0" w:tplc="0409000D">
      <w:start w:val="1"/>
      <w:numFmt w:val="bullet"/>
      <w:lvlText w:val=""/>
      <w:lvlJc w:val="left"/>
      <w:pPr>
        <w:ind w:left="1240" w:hanging="360"/>
      </w:pPr>
      <w:rPr>
        <w:rFonts w:ascii="Wingdings" w:hAnsi="Wingdings" w:hint="default"/>
      </w:rPr>
    </w:lvl>
    <w:lvl w:ilvl="1" w:tplc="2BCA3200">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5" w15:restartNumberingAfterBreak="0">
    <w:nsid w:val="15CD15BF"/>
    <w:multiLevelType w:val="hybridMultilevel"/>
    <w:tmpl w:val="FBC2CBD0"/>
    <w:lvl w:ilvl="0" w:tplc="898C3E9A">
      <w:numFmt w:val="bullet"/>
      <w:lvlText w:val=""/>
      <w:lvlJc w:val="left"/>
      <w:pPr>
        <w:ind w:left="1676" w:hanging="308"/>
      </w:pPr>
      <w:rPr>
        <w:rFonts w:ascii="Wingdings" w:eastAsia="Wingdings" w:hAnsi="Wingdings" w:cs="Wingdings" w:hint="default"/>
        <w:w w:val="100"/>
        <w:sz w:val="24"/>
        <w:szCs w:val="24"/>
        <w:lang w:val="ro-RO" w:eastAsia="en-US" w:bidi="ar-SA"/>
      </w:rPr>
    </w:lvl>
    <w:lvl w:ilvl="1" w:tplc="1C1E1866">
      <w:numFmt w:val="bullet"/>
      <w:lvlText w:val="•"/>
      <w:lvlJc w:val="left"/>
      <w:pPr>
        <w:ind w:left="2600" w:hanging="308"/>
      </w:pPr>
      <w:rPr>
        <w:rFonts w:hint="default"/>
        <w:lang w:val="ro-RO" w:eastAsia="en-US" w:bidi="ar-SA"/>
      </w:rPr>
    </w:lvl>
    <w:lvl w:ilvl="2" w:tplc="6534D226">
      <w:numFmt w:val="bullet"/>
      <w:lvlText w:val="•"/>
      <w:lvlJc w:val="left"/>
      <w:pPr>
        <w:ind w:left="3520" w:hanging="308"/>
      </w:pPr>
      <w:rPr>
        <w:rFonts w:hint="default"/>
        <w:lang w:val="ro-RO" w:eastAsia="en-US" w:bidi="ar-SA"/>
      </w:rPr>
    </w:lvl>
    <w:lvl w:ilvl="3" w:tplc="74E26134">
      <w:numFmt w:val="bullet"/>
      <w:lvlText w:val="•"/>
      <w:lvlJc w:val="left"/>
      <w:pPr>
        <w:ind w:left="4440" w:hanging="308"/>
      </w:pPr>
      <w:rPr>
        <w:rFonts w:hint="default"/>
        <w:lang w:val="ro-RO" w:eastAsia="en-US" w:bidi="ar-SA"/>
      </w:rPr>
    </w:lvl>
    <w:lvl w:ilvl="4" w:tplc="63041D5C">
      <w:numFmt w:val="bullet"/>
      <w:lvlText w:val="•"/>
      <w:lvlJc w:val="left"/>
      <w:pPr>
        <w:ind w:left="5360" w:hanging="308"/>
      </w:pPr>
      <w:rPr>
        <w:rFonts w:hint="default"/>
        <w:lang w:val="ro-RO" w:eastAsia="en-US" w:bidi="ar-SA"/>
      </w:rPr>
    </w:lvl>
    <w:lvl w:ilvl="5" w:tplc="BBCABB14">
      <w:numFmt w:val="bullet"/>
      <w:lvlText w:val="•"/>
      <w:lvlJc w:val="left"/>
      <w:pPr>
        <w:ind w:left="6280" w:hanging="308"/>
      </w:pPr>
      <w:rPr>
        <w:rFonts w:hint="default"/>
        <w:lang w:val="ro-RO" w:eastAsia="en-US" w:bidi="ar-SA"/>
      </w:rPr>
    </w:lvl>
    <w:lvl w:ilvl="6" w:tplc="7656593E">
      <w:numFmt w:val="bullet"/>
      <w:lvlText w:val="•"/>
      <w:lvlJc w:val="left"/>
      <w:pPr>
        <w:ind w:left="7200" w:hanging="308"/>
      </w:pPr>
      <w:rPr>
        <w:rFonts w:hint="default"/>
        <w:lang w:val="ro-RO" w:eastAsia="en-US" w:bidi="ar-SA"/>
      </w:rPr>
    </w:lvl>
    <w:lvl w:ilvl="7" w:tplc="36E093B8">
      <w:numFmt w:val="bullet"/>
      <w:lvlText w:val="•"/>
      <w:lvlJc w:val="left"/>
      <w:pPr>
        <w:ind w:left="8120" w:hanging="308"/>
      </w:pPr>
      <w:rPr>
        <w:rFonts w:hint="default"/>
        <w:lang w:val="ro-RO" w:eastAsia="en-US" w:bidi="ar-SA"/>
      </w:rPr>
    </w:lvl>
    <w:lvl w:ilvl="8" w:tplc="86DAD1C4">
      <w:numFmt w:val="bullet"/>
      <w:lvlText w:val="•"/>
      <w:lvlJc w:val="left"/>
      <w:pPr>
        <w:ind w:left="9040" w:hanging="308"/>
      </w:pPr>
      <w:rPr>
        <w:rFonts w:hint="default"/>
        <w:lang w:val="ro-RO" w:eastAsia="en-US" w:bidi="ar-SA"/>
      </w:rPr>
    </w:lvl>
  </w:abstractNum>
  <w:abstractNum w:abstractNumId="46" w15:restartNumberingAfterBreak="0">
    <w:nsid w:val="18146390"/>
    <w:multiLevelType w:val="hybridMultilevel"/>
    <w:tmpl w:val="B0FE8040"/>
    <w:lvl w:ilvl="0" w:tplc="75C814C2">
      <w:start w:val="1"/>
      <w:numFmt w:val="lowerLetter"/>
      <w:lvlText w:val="%1)"/>
      <w:lvlJc w:val="left"/>
      <w:pPr>
        <w:ind w:left="798" w:hanging="450"/>
      </w:pPr>
      <w:rPr>
        <w:rFonts w:ascii="Times New Roman" w:eastAsia="Times New Roman" w:hAnsi="Times New Roman" w:cs="Times New Roman" w:hint="default"/>
        <w:spacing w:val="-1"/>
        <w:w w:val="99"/>
        <w:sz w:val="24"/>
        <w:szCs w:val="24"/>
        <w:lang w:val="ro-RO" w:eastAsia="en-US" w:bidi="ar-SA"/>
      </w:rPr>
    </w:lvl>
    <w:lvl w:ilvl="1" w:tplc="DE46CB44">
      <w:start w:val="1"/>
      <w:numFmt w:val="lowerLetter"/>
      <w:lvlText w:val="%2)"/>
      <w:lvlJc w:val="left"/>
      <w:pPr>
        <w:ind w:left="978" w:hanging="360"/>
      </w:pPr>
      <w:rPr>
        <w:rFonts w:ascii="Times New Roman" w:eastAsia="Times New Roman" w:hAnsi="Times New Roman" w:cs="Times New Roman" w:hint="default"/>
        <w:b/>
        <w:bCs/>
        <w:w w:val="99"/>
        <w:sz w:val="24"/>
        <w:szCs w:val="24"/>
        <w:lang w:val="ro-RO" w:eastAsia="en-US" w:bidi="ar-SA"/>
      </w:rPr>
    </w:lvl>
    <w:lvl w:ilvl="2" w:tplc="64CECB3C">
      <w:numFmt w:val="bullet"/>
      <w:lvlText w:val="•"/>
      <w:lvlJc w:val="left"/>
      <w:pPr>
        <w:ind w:left="2080" w:hanging="360"/>
      </w:pPr>
      <w:rPr>
        <w:rFonts w:hint="default"/>
        <w:lang w:val="ro-RO" w:eastAsia="en-US" w:bidi="ar-SA"/>
      </w:rPr>
    </w:lvl>
    <w:lvl w:ilvl="3" w:tplc="3DB844EC">
      <w:numFmt w:val="bullet"/>
      <w:lvlText w:val="•"/>
      <w:lvlJc w:val="left"/>
      <w:pPr>
        <w:ind w:left="3180" w:hanging="360"/>
      </w:pPr>
      <w:rPr>
        <w:rFonts w:hint="default"/>
        <w:lang w:val="ro-RO" w:eastAsia="en-US" w:bidi="ar-SA"/>
      </w:rPr>
    </w:lvl>
    <w:lvl w:ilvl="4" w:tplc="78DC198C">
      <w:numFmt w:val="bullet"/>
      <w:lvlText w:val="•"/>
      <w:lvlJc w:val="left"/>
      <w:pPr>
        <w:ind w:left="4280" w:hanging="360"/>
      </w:pPr>
      <w:rPr>
        <w:rFonts w:hint="default"/>
        <w:lang w:val="ro-RO" w:eastAsia="en-US" w:bidi="ar-SA"/>
      </w:rPr>
    </w:lvl>
    <w:lvl w:ilvl="5" w:tplc="7502556A">
      <w:numFmt w:val="bullet"/>
      <w:lvlText w:val="•"/>
      <w:lvlJc w:val="left"/>
      <w:pPr>
        <w:ind w:left="5380" w:hanging="360"/>
      </w:pPr>
      <w:rPr>
        <w:rFonts w:hint="default"/>
        <w:lang w:val="ro-RO" w:eastAsia="en-US" w:bidi="ar-SA"/>
      </w:rPr>
    </w:lvl>
    <w:lvl w:ilvl="6" w:tplc="4CBE9B90">
      <w:numFmt w:val="bullet"/>
      <w:lvlText w:val="•"/>
      <w:lvlJc w:val="left"/>
      <w:pPr>
        <w:ind w:left="6480" w:hanging="360"/>
      </w:pPr>
      <w:rPr>
        <w:rFonts w:hint="default"/>
        <w:lang w:val="ro-RO" w:eastAsia="en-US" w:bidi="ar-SA"/>
      </w:rPr>
    </w:lvl>
    <w:lvl w:ilvl="7" w:tplc="8B8022CA">
      <w:numFmt w:val="bullet"/>
      <w:lvlText w:val="•"/>
      <w:lvlJc w:val="left"/>
      <w:pPr>
        <w:ind w:left="7580" w:hanging="360"/>
      </w:pPr>
      <w:rPr>
        <w:rFonts w:hint="default"/>
        <w:lang w:val="ro-RO" w:eastAsia="en-US" w:bidi="ar-SA"/>
      </w:rPr>
    </w:lvl>
    <w:lvl w:ilvl="8" w:tplc="E7428A64">
      <w:numFmt w:val="bullet"/>
      <w:lvlText w:val="•"/>
      <w:lvlJc w:val="left"/>
      <w:pPr>
        <w:ind w:left="8680" w:hanging="360"/>
      </w:pPr>
      <w:rPr>
        <w:rFonts w:hint="default"/>
        <w:lang w:val="ro-RO" w:eastAsia="en-US" w:bidi="ar-SA"/>
      </w:rPr>
    </w:lvl>
  </w:abstractNum>
  <w:abstractNum w:abstractNumId="47" w15:restartNumberingAfterBreak="0">
    <w:nsid w:val="18885F14"/>
    <w:multiLevelType w:val="multilevel"/>
    <w:tmpl w:val="B534FD1C"/>
    <w:lvl w:ilvl="0">
      <w:start w:val="3"/>
      <w:numFmt w:val="decimal"/>
      <w:lvlText w:val="%1."/>
      <w:lvlJc w:val="left"/>
      <w:pPr>
        <w:ind w:left="540" w:hanging="540"/>
      </w:pPr>
      <w:rPr>
        <w:rFonts w:hint="default"/>
      </w:rPr>
    </w:lvl>
    <w:lvl w:ilvl="1">
      <w:start w:val="1"/>
      <w:numFmt w:val="decimal"/>
      <w:lvlText w:val="%1.%2."/>
      <w:lvlJc w:val="left"/>
      <w:pPr>
        <w:ind w:left="653" w:hanging="540"/>
      </w:pPr>
      <w:rPr>
        <w:rFonts w:hint="default"/>
      </w:rPr>
    </w:lvl>
    <w:lvl w:ilvl="2">
      <w:start w:val="2"/>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8" w15:restartNumberingAfterBreak="0">
    <w:nsid w:val="189C5B20"/>
    <w:multiLevelType w:val="hybridMultilevel"/>
    <w:tmpl w:val="249CEAD4"/>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1A19673C"/>
    <w:multiLevelType w:val="multilevel"/>
    <w:tmpl w:val="0108CC8E"/>
    <w:lvl w:ilvl="0">
      <w:start w:val="1"/>
      <w:numFmt w:val="decimal"/>
      <w:lvlText w:val="%1"/>
      <w:lvlJc w:val="left"/>
      <w:pPr>
        <w:ind w:left="680" w:hanging="423"/>
      </w:pPr>
      <w:rPr>
        <w:rFonts w:hint="default"/>
        <w:lang w:val="ro-RO" w:eastAsia="en-US" w:bidi="ar-SA"/>
      </w:rPr>
    </w:lvl>
    <w:lvl w:ilvl="1">
      <w:start w:val="4"/>
      <w:numFmt w:val="decimal"/>
      <w:lvlText w:val="%1.%2"/>
      <w:lvlJc w:val="left"/>
      <w:pPr>
        <w:ind w:left="680" w:hanging="423"/>
      </w:pPr>
      <w:rPr>
        <w:rFonts w:ascii="Times New Roman" w:eastAsia="Times New Roman" w:hAnsi="Times New Roman" w:cs="Times New Roman" w:hint="default"/>
        <w:b/>
        <w:bCs/>
        <w:w w:val="100"/>
        <w:sz w:val="28"/>
        <w:szCs w:val="28"/>
        <w:shd w:val="clear" w:color="auto" w:fill="9CC2E4"/>
        <w:lang w:val="ro-RO" w:eastAsia="en-US" w:bidi="ar-SA"/>
      </w:rPr>
    </w:lvl>
    <w:lvl w:ilvl="2">
      <w:start w:val="1"/>
      <w:numFmt w:val="decimal"/>
      <w:lvlText w:val="%3."/>
      <w:lvlJc w:val="left"/>
      <w:pPr>
        <w:ind w:left="978" w:hanging="360"/>
      </w:pPr>
      <w:rPr>
        <w:rFonts w:hint="default"/>
        <w:b/>
        <w:bCs/>
        <w:w w:val="100"/>
        <w:lang w:val="ro-RO" w:eastAsia="en-US" w:bidi="ar-SA"/>
      </w:rPr>
    </w:lvl>
    <w:lvl w:ilvl="3">
      <w:numFmt w:val="bullet"/>
      <w:lvlText w:val="•"/>
      <w:lvlJc w:val="left"/>
      <w:pPr>
        <w:ind w:left="3180" w:hanging="360"/>
      </w:pPr>
      <w:rPr>
        <w:rFonts w:hint="default"/>
        <w:lang w:val="ro-RO" w:eastAsia="en-US" w:bidi="ar-SA"/>
      </w:rPr>
    </w:lvl>
    <w:lvl w:ilvl="4">
      <w:numFmt w:val="bullet"/>
      <w:lvlText w:val="•"/>
      <w:lvlJc w:val="left"/>
      <w:pPr>
        <w:ind w:left="4280" w:hanging="360"/>
      </w:pPr>
      <w:rPr>
        <w:rFonts w:hint="default"/>
        <w:lang w:val="ro-RO" w:eastAsia="en-US" w:bidi="ar-SA"/>
      </w:rPr>
    </w:lvl>
    <w:lvl w:ilvl="5">
      <w:numFmt w:val="bullet"/>
      <w:lvlText w:val="•"/>
      <w:lvlJc w:val="left"/>
      <w:pPr>
        <w:ind w:left="5380" w:hanging="360"/>
      </w:pPr>
      <w:rPr>
        <w:rFonts w:hint="default"/>
        <w:lang w:val="ro-RO" w:eastAsia="en-US" w:bidi="ar-SA"/>
      </w:rPr>
    </w:lvl>
    <w:lvl w:ilvl="6">
      <w:numFmt w:val="bullet"/>
      <w:lvlText w:val="•"/>
      <w:lvlJc w:val="left"/>
      <w:pPr>
        <w:ind w:left="6480" w:hanging="360"/>
      </w:pPr>
      <w:rPr>
        <w:rFonts w:hint="default"/>
        <w:lang w:val="ro-RO" w:eastAsia="en-US" w:bidi="ar-SA"/>
      </w:rPr>
    </w:lvl>
    <w:lvl w:ilvl="7">
      <w:numFmt w:val="bullet"/>
      <w:lvlText w:val="•"/>
      <w:lvlJc w:val="left"/>
      <w:pPr>
        <w:ind w:left="7580" w:hanging="360"/>
      </w:pPr>
      <w:rPr>
        <w:rFonts w:hint="default"/>
        <w:lang w:val="ro-RO" w:eastAsia="en-US" w:bidi="ar-SA"/>
      </w:rPr>
    </w:lvl>
    <w:lvl w:ilvl="8">
      <w:numFmt w:val="bullet"/>
      <w:lvlText w:val="•"/>
      <w:lvlJc w:val="left"/>
      <w:pPr>
        <w:ind w:left="8680" w:hanging="360"/>
      </w:pPr>
      <w:rPr>
        <w:rFonts w:hint="default"/>
        <w:lang w:val="ro-RO" w:eastAsia="en-US" w:bidi="ar-SA"/>
      </w:rPr>
    </w:lvl>
  </w:abstractNum>
  <w:abstractNum w:abstractNumId="50" w15:restartNumberingAfterBreak="0">
    <w:nsid w:val="1AB70EFD"/>
    <w:multiLevelType w:val="hybridMultilevel"/>
    <w:tmpl w:val="4512505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1B8C0BBE"/>
    <w:multiLevelType w:val="hybridMultilevel"/>
    <w:tmpl w:val="74320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DF6E8C"/>
    <w:multiLevelType w:val="hybridMultilevel"/>
    <w:tmpl w:val="BC4408C6"/>
    <w:lvl w:ilvl="0" w:tplc="48CAC26E">
      <w:numFmt w:val="bullet"/>
      <w:lvlText w:val=""/>
      <w:lvlJc w:val="left"/>
      <w:pPr>
        <w:ind w:left="257" w:hanging="360"/>
      </w:pPr>
      <w:rPr>
        <w:rFonts w:ascii="Wingdings" w:eastAsia="Wingdings" w:hAnsi="Wingdings" w:cs="Wingdings" w:hint="default"/>
        <w:color w:val="FF0000"/>
        <w:w w:val="99"/>
        <w:sz w:val="20"/>
        <w:szCs w:val="20"/>
        <w:lang w:val="ro-RO" w:eastAsia="en-US" w:bidi="ar-SA"/>
      </w:rPr>
    </w:lvl>
    <w:lvl w:ilvl="1" w:tplc="FFFFFFFF">
      <w:numFmt w:val="bullet"/>
      <w:lvlText w:val="•"/>
      <w:lvlJc w:val="left"/>
      <w:pPr>
        <w:ind w:left="1322" w:hanging="360"/>
      </w:pPr>
      <w:rPr>
        <w:rFonts w:hint="default"/>
        <w:lang w:val="ro-RO" w:eastAsia="en-US" w:bidi="ar-SA"/>
      </w:rPr>
    </w:lvl>
    <w:lvl w:ilvl="2" w:tplc="FFFFFFFF">
      <w:numFmt w:val="bullet"/>
      <w:lvlText w:val="•"/>
      <w:lvlJc w:val="left"/>
      <w:pPr>
        <w:ind w:left="2384" w:hanging="360"/>
      </w:pPr>
      <w:rPr>
        <w:rFonts w:hint="default"/>
        <w:lang w:val="ro-RO" w:eastAsia="en-US" w:bidi="ar-SA"/>
      </w:rPr>
    </w:lvl>
    <w:lvl w:ilvl="3" w:tplc="FFFFFFFF">
      <w:numFmt w:val="bullet"/>
      <w:lvlText w:val="•"/>
      <w:lvlJc w:val="left"/>
      <w:pPr>
        <w:ind w:left="3446" w:hanging="360"/>
      </w:pPr>
      <w:rPr>
        <w:rFonts w:hint="default"/>
        <w:lang w:val="ro-RO" w:eastAsia="en-US" w:bidi="ar-SA"/>
      </w:rPr>
    </w:lvl>
    <w:lvl w:ilvl="4" w:tplc="FFFFFFFF">
      <w:numFmt w:val="bullet"/>
      <w:lvlText w:val="•"/>
      <w:lvlJc w:val="left"/>
      <w:pPr>
        <w:ind w:left="4508" w:hanging="360"/>
      </w:pPr>
      <w:rPr>
        <w:rFonts w:hint="default"/>
        <w:lang w:val="ro-RO" w:eastAsia="en-US" w:bidi="ar-SA"/>
      </w:rPr>
    </w:lvl>
    <w:lvl w:ilvl="5" w:tplc="FFFFFFFF">
      <w:numFmt w:val="bullet"/>
      <w:lvlText w:val="•"/>
      <w:lvlJc w:val="left"/>
      <w:pPr>
        <w:ind w:left="5570" w:hanging="360"/>
      </w:pPr>
      <w:rPr>
        <w:rFonts w:hint="default"/>
        <w:lang w:val="ro-RO" w:eastAsia="en-US" w:bidi="ar-SA"/>
      </w:rPr>
    </w:lvl>
    <w:lvl w:ilvl="6" w:tplc="FFFFFFFF">
      <w:numFmt w:val="bullet"/>
      <w:lvlText w:val="•"/>
      <w:lvlJc w:val="left"/>
      <w:pPr>
        <w:ind w:left="6632" w:hanging="360"/>
      </w:pPr>
      <w:rPr>
        <w:rFonts w:hint="default"/>
        <w:lang w:val="ro-RO" w:eastAsia="en-US" w:bidi="ar-SA"/>
      </w:rPr>
    </w:lvl>
    <w:lvl w:ilvl="7" w:tplc="FFFFFFFF">
      <w:numFmt w:val="bullet"/>
      <w:lvlText w:val="•"/>
      <w:lvlJc w:val="left"/>
      <w:pPr>
        <w:ind w:left="7694" w:hanging="360"/>
      </w:pPr>
      <w:rPr>
        <w:rFonts w:hint="default"/>
        <w:lang w:val="ro-RO" w:eastAsia="en-US" w:bidi="ar-SA"/>
      </w:rPr>
    </w:lvl>
    <w:lvl w:ilvl="8" w:tplc="FFFFFFFF">
      <w:numFmt w:val="bullet"/>
      <w:lvlText w:val="•"/>
      <w:lvlJc w:val="left"/>
      <w:pPr>
        <w:ind w:left="8756" w:hanging="360"/>
      </w:pPr>
      <w:rPr>
        <w:rFonts w:hint="default"/>
        <w:lang w:val="ro-RO" w:eastAsia="en-US" w:bidi="ar-SA"/>
      </w:rPr>
    </w:lvl>
  </w:abstractNum>
  <w:abstractNum w:abstractNumId="53" w15:restartNumberingAfterBreak="0">
    <w:nsid w:val="1C981A00"/>
    <w:multiLevelType w:val="hybridMultilevel"/>
    <w:tmpl w:val="500EA12C"/>
    <w:lvl w:ilvl="0" w:tplc="A3AC929A">
      <w:numFmt w:val="bullet"/>
      <w:lvlText w:val="o"/>
      <w:lvlJc w:val="left"/>
      <w:pPr>
        <w:ind w:left="400" w:hanging="284"/>
      </w:pPr>
      <w:rPr>
        <w:rFonts w:ascii="Courier New" w:eastAsia="Courier New" w:hAnsi="Courier New" w:cs="Courier New" w:hint="default"/>
        <w:w w:val="100"/>
        <w:sz w:val="24"/>
        <w:szCs w:val="24"/>
        <w:lang w:val="ro-RO" w:eastAsia="en-US" w:bidi="ar-SA"/>
      </w:rPr>
    </w:lvl>
    <w:lvl w:ilvl="1" w:tplc="9A342160">
      <w:numFmt w:val="bullet"/>
      <w:lvlText w:val="•"/>
      <w:lvlJc w:val="left"/>
      <w:pPr>
        <w:ind w:left="1418" w:hanging="284"/>
      </w:pPr>
      <w:rPr>
        <w:rFonts w:hint="default"/>
        <w:lang w:val="ro-RO" w:eastAsia="en-US" w:bidi="ar-SA"/>
      </w:rPr>
    </w:lvl>
    <w:lvl w:ilvl="2" w:tplc="B33CB54A">
      <w:numFmt w:val="bullet"/>
      <w:lvlText w:val="•"/>
      <w:lvlJc w:val="left"/>
      <w:pPr>
        <w:ind w:left="2437" w:hanging="284"/>
      </w:pPr>
      <w:rPr>
        <w:rFonts w:hint="default"/>
        <w:lang w:val="ro-RO" w:eastAsia="en-US" w:bidi="ar-SA"/>
      </w:rPr>
    </w:lvl>
    <w:lvl w:ilvl="3" w:tplc="5B3EE0BA">
      <w:numFmt w:val="bullet"/>
      <w:lvlText w:val="•"/>
      <w:lvlJc w:val="left"/>
      <w:pPr>
        <w:ind w:left="3456" w:hanging="284"/>
      </w:pPr>
      <w:rPr>
        <w:rFonts w:hint="default"/>
        <w:lang w:val="ro-RO" w:eastAsia="en-US" w:bidi="ar-SA"/>
      </w:rPr>
    </w:lvl>
    <w:lvl w:ilvl="4" w:tplc="CF7A1D9C">
      <w:numFmt w:val="bullet"/>
      <w:lvlText w:val="•"/>
      <w:lvlJc w:val="left"/>
      <w:pPr>
        <w:ind w:left="4475" w:hanging="284"/>
      </w:pPr>
      <w:rPr>
        <w:rFonts w:hint="default"/>
        <w:lang w:val="ro-RO" w:eastAsia="en-US" w:bidi="ar-SA"/>
      </w:rPr>
    </w:lvl>
    <w:lvl w:ilvl="5" w:tplc="3BA45794">
      <w:numFmt w:val="bullet"/>
      <w:lvlText w:val="•"/>
      <w:lvlJc w:val="left"/>
      <w:pPr>
        <w:ind w:left="5494" w:hanging="284"/>
      </w:pPr>
      <w:rPr>
        <w:rFonts w:hint="default"/>
        <w:lang w:val="ro-RO" w:eastAsia="en-US" w:bidi="ar-SA"/>
      </w:rPr>
    </w:lvl>
    <w:lvl w:ilvl="6" w:tplc="45400242">
      <w:numFmt w:val="bullet"/>
      <w:lvlText w:val="•"/>
      <w:lvlJc w:val="left"/>
      <w:pPr>
        <w:ind w:left="6513" w:hanging="284"/>
      </w:pPr>
      <w:rPr>
        <w:rFonts w:hint="default"/>
        <w:lang w:val="ro-RO" w:eastAsia="en-US" w:bidi="ar-SA"/>
      </w:rPr>
    </w:lvl>
    <w:lvl w:ilvl="7" w:tplc="08E20F6C">
      <w:numFmt w:val="bullet"/>
      <w:lvlText w:val="•"/>
      <w:lvlJc w:val="left"/>
      <w:pPr>
        <w:ind w:left="7531" w:hanging="284"/>
      </w:pPr>
      <w:rPr>
        <w:rFonts w:hint="default"/>
        <w:lang w:val="ro-RO" w:eastAsia="en-US" w:bidi="ar-SA"/>
      </w:rPr>
    </w:lvl>
    <w:lvl w:ilvl="8" w:tplc="EF96F1C4">
      <w:numFmt w:val="bullet"/>
      <w:lvlText w:val="•"/>
      <w:lvlJc w:val="left"/>
      <w:pPr>
        <w:ind w:left="8550" w:hanging="284"/>
      </w:pPr>
      <w:rPr>
        <w:rFonts w:hint="default"/>
        <w:lang w:val="ro-RO" w:eastAsia="en-US" w:bidi="ar-SA"/>
      </w:rPr>
    </w:lvl>
  </w:abstractNum>
  <w:abstractNum w:abstractNumId="54" w15:restartNumberingAfterBreak="0">
    <w:nsid w:val="1D766B7D"/>
    <w:multiLevelType w:val="hybridMultilevel"/>
    <w:tmpl w:val="B48A90D2"/>
    <w:lvl w:ilvl="0" w:tplc="4F12C7C8">
      <w:numFmt w:val="bullet"/>
      <w:lvlText w:val=""/>
      <w:lvlJc w:val="left"/>
      <w:pPr>
        <w:ind w:left="257" w:hanging="447"/>
      </w:pPr>
      <w:rPr>
        <w:rFonts w:ascii="Wingdings" w:eastAsia="Wingdings" w:hAnsi="Wingdings" w:cs="Wingdings" w:hint="default"/>
        <w:w w:val="100"/>
        <w:sz w:val="24"/>
        <w:szCs w:val="24"/>
        <w:lang w:val="ro-RO" w:eastAsia="en-US" w:bidi="ar-SA"/>
      </w:rPr>
    </w:lvl>
    <w:lvl w:ilvl="1" w:tplc="BE2050B4">
      <w:numFmt w:val="bullet"/>
      <w:lvlText w:val="•"/>
      <w:lvlJc w:val="left"/>
      <w:pPr>
        <w:ind w:left="1322" w:hanging="447"/>
      </w:pPr>
      <w:rPr>
        <w:rFonts w:hint="default"/>
        <w:lang w:val="ro-RO" w:eastAsia="en-US" w:bidi="ar-SA"/>
      </w:rPr>
    </w:lvl>
    <w:lvl w:ilvl="2" w:tplc="98907C26">
      <w:numFmt w:val="bullet"/>
      <w:lvlText w:val="•"/>
      <w:lvlJc w:val="left"/>
      <w:pPr>
        <w:ind w:left="2384" w:hanging="447"/>
      </w:pPr>
      <w:rPr>
        <w:rFonts w:hint="default"/>
        <w:lang w:val="ro-RO" w:eastAsia="en-US" w:bidi="ar-SA"/>
      </w:rPr>
    </w:lvl>
    <w:lvl w:ilvl="3" w:tplc="3B00E2D0">
      <w:numFmt w:val="bullet"/>
      <w:lvlText w:val="•"/>
      <w:lvlJc w:val="left"/>
      <w:pPr>
        <w:ind w:left="3446" w:hanging="447"/>
      </w:pPr>
      <w:rPr>
        <w:rFonts w:hint="default"/>
        <w:lang w:val="ro-RO" w:eastAsia="en-US" w:bidi="ar-SA"/>
      </w:rPr>
    </w:lvl>
    <w:lvl w:ilvl="4" w:tplc="F1F85208">
      <w:numFmt w:val="bullet"/>
      <w:lvlText w:val="•"/>
      <w:lvlJc w:val="left"/>
      <w:pPr>
        <w:ind w:left="4508" w:hanging="447"/>
      </w:pPr>
      <w:rPr>
        <w:rFonts w:hint="default"/>
        <w:lang w:val="ro-RO" w:eastAsia="en-US" w:bidi="ar-SA"/>
      </w:rPr>
    </w:lvl>
    <w:lvl w:ilvl="5" w:tplc="90D477B0">
      <w:numFmt w:val="bullet"/>
      <w:lvlText w:val="•"/>
      <w:lvlJc w:val="left"/>
      <w:pPr>
        <w:ind w:left="5570" w:hanging="447"/>
      </w:pPr>
      <w:rPr>
        <w:rFonts w:hint="default"/>
        <w:lang w:val="ro-RO" w:eastAsia="en-US" w:bidi="ar-SA"/>
      </w:rPr>
    </w:lvl>
    <w:lvl w:ilvl="6" w:tplc="27EA96F2">
      <w:numFmt w:val="bullet"/>
      <w:lvlText w:val="•"/>
      <w:lvlJc w:val="left"/>
      <w:pPr>
        <w:ind w:left="6632" w:hanging="447"/>
      </w:pPr>
      <w:rPr>
        <w:rFonts w:hint="default"/>
        <w:lang w:val="ro-RO" w:eastAsia="en-US" w:bidi="ar-SA"/>
      </w:rPr>
    </w:lvl>
    <w:lvl w:ilvl="7" w:tplc="687E4A7C">
      <w:numFmt w:val="bullet"/>
      <w:lvlText w:val="•"/>
      <w:lvlJc w:val="left"/>
      <w:pPr>
        <w:ind w:left="7694" w:hanging="447"/>
      </w:pPr>
      <w:rPr>
        <w:rFonts w:hint="default"/>
        <w:lang w:val="ro-RO" w:eastAsia="en-US" w:bidi="ar-SA"/>
      </w:rPr>
    </w:lvl>
    <w:lvl w:ilvl="8" w:tplc="D81A20AA">
      <w:numFmt w:val="bullet"/>
      <w:lvlText w:val="•"/>
      <w:lvlJc w:val="left"/>
      <w:pPr>
        <w:ind w:left="8756" w:hanging="447"/>
      </w:pPr>
      <w:rPr>
        <w:rFonts w:hint="default"/>
        <w:lang w:val="ro-RO" w:eastAsia="en-US" w:bidi="ar-SA"/>
      </w:rPr>
    </w:lvl>
  </w:abstractNum>
  <w:abstractNum w:abstractNumId="55" w15:restartNumberingAfterBreak="0">
    <w:nsid w:val="1DE6371D"/>
    <w:multiLevelType w:val="hybridMultilevel"/>
    <w:tmpl w:val="41EEC19E"/>
    <w:lvl w:ilvl="0" w:tplc="770C67B8">
      <w:numFmt w:val="bullet"/>
      <w:lvlText w:val=""/>
      <w:lvlJc w:val="left"/>
      <w:pPr>
        <w:ind w:left="615" w:hanging="361"/>
      </w:pPr>
      <w:rPr>
        <w:rFonts w:ascii="Symbol" w:eastAsia="Symbol" w:hAnsi="Symbol" w:cs="Symbol" w:hint="default"/>
        <w:w w:val="100"/>
        <w:sz w:val="24"/>
        <w:szCs w:val="24"/>
        <w:lang w:val="ro-RO" w:eastAsia="en-US" w:bidi="ar-SA"/>
      </w:rPr>
    </w:lvl>
    <w:lvl w:ilvl="1" w:tplc="701C598A">
      <w:numFmt w:val="bullet"/>
      <w:lvlText w:val="•"/>
      <w:lvlJc w:val="left"/>
      <w:pPr>
        <w:ind w:left="1646" w:hanging="361"/>
      </w:pPr>
      <w:rPr>
        <w:rFonts w:hint="default"/>
        <w:lang w:val="ro-RO" w:eastAsia="en-US" w:bidi="ar-SA"/>
      </w:rPr>
    </w:lvl>
    <w:lvl w:ilvl="2" w:tplc="565C9CDC">
      <w:numFmt w:val="bullet"/>
      <w:lvlText w:val="•"/>
      <w:lvlJc w:val="left"/>
      <w:pPr>
        <w:ind w:left="2672" w:hanging="361"/>
      </w:pPr>
      <w:rPr>
        <w:rFonts w:hint="default"/>
        <w:lang w:val="ro-RO" w:eastAsia="en-US" w:bidi="ar-SA"/>
      </w:rPr>
    </w:lvl>
    <w:lvl w:ilvl="3" w:tplc="19E60442">
      <w:numFmt w:val="bullet"/>
      <w:lvlText w:val="•"/>
      <w:lvlJc w:val="left"/>
      <w:pPr>
        <w:ind w:left="3698" w:hanging="361"/>
      </w:pPr>
      <w:rPr>
        <w:rFonts w:hint="default"/>
        <w:lang w:val="ro-RO" w:eastAsia="en-US" w:bidi="ar-SA"/>
      </w:rPr>
    </w:lvl>
    <w:lvl w:ilvl="4" w:tplc="8FF2C452">
      <w:numFmt w:val="bullet"/>
      <w:lvlText w:val="•"/>
      <w:lvlJc w:val="left"/>
      <w:pPr>
        <w:ind w:left="4724" w:hanging="361"/>
      </w:pPr>
      <w:rPr>
        <w:rFonts w:hint="default"/>
        <w:lang w:val="ro-RO" w:eastAsia="en-US" w:bidi="ar-SA"/>
      </w:rPr>
    </w:lvl>
    <w:lvl w:ilvl="5" w:tplc="27CE6DC6">
      <w:numFmt w:val="bullet"/>
      <w:lvlText w:val="•"/>
      <w:lvlJc w:val="left"/>
      <w:pPr>
        <w:ind w:left="5750" w:hanging="361"/>
      </w:pPr>
      <w:rPr>
        <w:rFonts w:hint="default"/>
        <w:lang w:val="ro-RO" w:eastAsia="en-US" w:bidi="ar-SA"/>
      </w:rPr>
    </w:lvl>
    <w:lvl w:ilvl="6" w:tplc="B3BCCCF2">
      <w:numFmt w:val="bullet"/>
      <w:lvlText w:val="•"/>
      <w:lvlJc w:val="left"/>
      <w:pPr>
        <w:ind w:left="6776" w:hanging="361"/>
      </w:pPr>
      <w:rPr>
        <w:rFonts w:hint="default"/>
        <w:lang w:val="ro-RO" w:eastAsia="en-US" w:bidi="ar-SA"/>
      </w:rPr>
    </w:lvl>
    <w:lvl w:ilvl="7" w:tplc="10B8B36E">
      <w:numFmt w:val="bullet"/>
      <w:lvlText w:val="•"/>
      <w:lvlJc w:val="left"/>
      <w:pPr>
        <w:ind w:left="7802" w:hanging="361"/>
      </w:pPr>
      <w:rPr>
        <w:rFonts w:hint="default"/>
        <w:lang w:val="ro-RO" w:eastAsia="en-US" w:bidi="ar-SA"/>
      </w:rPr>
    </w:lvl>
    <w:lvl w:ilvl="8" w:tplc="F5401BD0">
      <w:numFmt w:val="bullet"/>
      <w:lvlText w:val="•"/>
      <w:lvlJc w:val="left"/>
      <w:pPr>
        <w:ind w:left="8828" w:hanging="361"/>
      </w:pPr>
      <w:rPr>
        <w:rFonts w:hint="default"/>
        <w:lang w:val="ro-RO" w:eastAsia="en-US" w:bidi="ar-SA"/>
      </w:rPr>
    </w:lvl>
  </w:abstractNum>
  <w:abstractNum w:abstractNumId="56" w15:restartNumberingAfterBreak="0">
    <w:nsid w:val="1E4A3F4C"/>
    <w:multiLevelType w:val="hybridMultilevel"/>
    <w:tmpl w:val="EBF4A99C"/>
    <w:lvl w:ilvl="0" w:tplc="34E821C2">
      <w:numFmt w:val="bullet"/>
      <w:lvlText w:val=""/>
      <w:lvlJc w:val="left"/>
      <w:pPr>
        <w:ind w:left="141" w:hanging="296"/>
      </w:pPr>
      <w:rPr>
        <w:rFonts w:ascii="Wingdings" w:eastAsia="Wingdings" w:hAnsi="Wingdings" w:cs="Wingdings" w:hint="default"/>
        <w:b w:val="0"/>
        <w:bCs w:val="0"/>
        <w:i w:val="0"/>
        <w:iCs w:val="0"/>
        <w:spacing w:val="0"/>
        <w:w w:val="100"/>
        <w:sz w:val="22"/>
        <w:szCs w:val="22"/>
        <w:lang w:val="ro-RO" w:eastAsia="en-US" w:bidi="ar-SA"/>
      </w:rPr>
    </w:lvl>
    <w:lvl w:ilvl="1" w:tplc="63C29210">
      <w:numFmt w:val="bullet"/>
      <w:lvlText w:val="•"/>
      <w:lvlJc w:val="left"/>
      <w:pPr>
        <w:ind w:left="1160" w:hanging="296"/>
      </w:pPr>
      <w:rPr>
        <w:rFonts w:hint="default"/>
        <w:lang w:val="ro-RO" w:eastAsia="en-US" w:bidi="ar-SA"/>
      </w:rPr>
    </w:lvl>
    <w:lvl w:ilvl="2" w:tplc="1804C9B8">
      <w:numFmt w:val="bullet"/>
      <w:lvlText w:val="•"/>
      <w:lvlJc w:val="left"/>
      <w:pPr>
        <w:ind w:left="2181" w:hanging="296"/>
      </w:pPr>
      <w:rPr>
        <w:rFonts w:hint="default"/>
        <w:lang w:val="ro-RO" w:eastAsia="en-US" w:bidi="ar-SA"/>
      </w:rPr>
    </w:lvl>
    <w:lvl w:ilvl="3" w:tplc="17D0C602">
      <w:numFmt w:val="bullet"/>
      <w:lvlText w:val="•"/>
      <w:lvlJc w:val="left"/>
      <w:pPr>
        <w:ind w:left="3202" w:hanging="296"/>
      </w:pPr>
      <w:rPr>
        <w:rFonts w:hint="default"/>
        <w:lang w:val="ro-RO" w:eastAsia="en-US" w:bidi="ar-SA"/>
      </w:rPr>
    </w:lvl>
    <w:lvl w:ilvl="4" w:tplc="B3542FCA">
      <w:numFmt w:val="bullet"/>
      <w:lvlText w:val="•"/>
      <w:lvlJc w:val="left"/>
      <w:pPr>
        <w:ind w:left="4223" w:hanging="296"/>
      </w:pPr>
      <w:rPr>
        <w:rFonts w:hint="default"/>
        <w:lang w:val="ro-RO" w:eastAsia="en-US" w:bidi="ar-SA"/>
      </w:rPr>
    </w:lvl>
    <w:lvl w:ilvl="5" w:tplc="AAA86360">
      <w:numFmt w:val="bullet"/>
      <w:lvlText w:val="•"/>
      <w:lvlJc w:val="left"/>
      <w:pPr>
        <w:ind w:left="5244" w:hanging="296"/>
      </w:pPr>
      <w:rPr>
        <w:rFonts w:hint="default"/>
        <w:lang w:val="ro-RO" w:eastAsia="en-US" w:bidi="ar-SA"/>
      </w:rPr>
    </w:lvl>
    <w:lvl w:ilvl="6" w:tplc="B8229FA4">
      <w:numFmt w:val="bullet"/>
      <w:lvlText w:val="•"/>
      <w:lvlJc w:val="left"/>
      <w:pPr>
        <w:ind w:left="6265" w:hanging="296"/>
      </w:pPr>
      <w:rPr>
        <w:rFonts w:hint="default"/>
        <w:lang w:val="ro-RO" w:eastAsia="en-US" w:bidi="ar-SA"/>
      </w:rPr>
    </w:lvl>
    <w:lvl w:ilvl="7" w:tplc="EE281678">
      <w:numFmt w:val="bullet"/>
      <w:lvlText w:val="•"/>
      <w:lvlJc w:val="left"/>
      <w:pPr>
        <w:ind w:left="7285" w:hanging="296"/>
      </w:pPr>
      <w:rPr>
        <w:rFonts w:hint="default"/>
        <w:lang w:val="ro-RO" w:eastAsia="en-US" w:bidi="ar-SA"/>
      </w:rPr>
    </w:lvl>
    <w:lvl w:ilvl="8" w:tplc="64E4F844">
      <w:numFmt w:val="bullet"/>
      <w:lvlText w:val="•"/>
      <w:lvlJc w:val="left"/>
      <w:pPr>
        <w:ind w:left="8306" w:hanging="296"/>
      </w:pPr>
      <w:rPr>
        <w:rFonts w:hint="default"/>
        <w:lang w:val="ro-RO" w:eastAsia="en-US" w:bidi="ar-SA"/>
      </w:rPr>
    </w:lvl>
  </w:abstractNum>
  <w:abstractNum w:abstractNumId="57" w15:restartNumberingAfterBreak="0">
    <w:nsid w:val="209E1703"/>
    <w:multiLevelType w:val="hybridMultilevel"/>
    <w:tmpl w:val="12EC346E"/>
    <w:lvl w:ilvl="0" w:tplc="D6D41EF4">
      <w:start w:val="4"/>
      <w:numFmt w:val="lowerLetter"/>
      <w:lvlText w:val="%1)"/>
      <w:lvlJc w:val="left"/>
      <w:pPr>
        <w:ind w:left="1496" w:hanging="262"/>
        <w:jc w:val="right"/>
      </w:pPr>
      <w:rPr>
        <w:rFonts w:hint="default"/>
        <w:i/>
        <w:iCs/>
        <w:w w:val="100"/>
        <w:lang w:val="ro-RO" w:eastAsia="en-US" w:bidi="ar-SA"/>
      </w:rPr>
    </w:lvl>
    <w:lvl w:ilvl="1" w:tplc="BBC2A500">
      <w:numFmt w:val="bullet"/>
      <w:lvlText w:val="•"/>
      <w:lvlJc w:val="left"/>
      <w:pPr>
        <w:ind w:left="2438" w:hanging="262"/>
      </w:pPr>
      <w:rPr>
        <w:rFonts w:hint="default"/>
        <w:lang w:val="ro-RO" w:eastAsia="en-US" w:bidi="ar-SA"/>
      </w:rPr>
    </w:lvl>
    <w:lvl w:ilvl="2" w:tplc="639487E4">
      <w:numFmt w:val="bullet"/>
      <w:lvlText w:val="•"/>
      <w:lvlJc w:val="left"/>
      <w:pPr>
        <w:ind w:left="3376" w:hanging="262"/>
      </w:pPr>
      <w:rPr>
        <w:rFonts w:hint="default"/>
        <w:lang w:val="ro-RO" w:eastAsia="en-US" w:bidi="ar-SA"/>
      </w:rPr>
    </w:lvl>
    <w:lvl w:ilvl="3" w:tplc="D8E0BC36">
      <w:numFmt w:val="bullet"/>
      <w:lvlText w:val="•"/>
      <w:lvlJc w:val="left"/>
      <w:pPr>
        <w:ind w:left="4314" w:hanging="262"/>
      </w:pPr>
      <w:rPr>
        <w:rFonts w:hint="default"/>
        <w:lang w:val="ro-RO" w:eastAsia="en-US" w:bidi="ar-SA"/>
      </w:rPr>
    </w:lvl>
    <w:lvl w:ilvl="4" w:tplc="FD9CDFAC">
      <w:numFmt w:val="bullet"/>
      <w:lvlText w:val="•"/>
      <w:lvlJc w:val="left"/>
      <w:pPr>
        <w:ind w:left="5252" w:hanging="262"/>
      </w:pPr>
      <w:rPr>
        <w:rFonts w:hint="default"/>
        <w:lang w:val="ro-RO" w:eastAsia="en-US" w:bidi="ar-SA"/>
      </w:rPr>
    </w:lvl>
    <w:lvl w:ilvl="5" w:tplc="430CB004">
      <w:numFmt w:val="bullet"/>
      <w:lvlText w:val="•"/>
      <w:lvlJc w:val="left"/>
      <w:pPr>
        <w:ind w:left="6190" w:hanging="262"/>
      </w:pPr>
      <w:rPr>
        <w:rFonts w:hint="default"/>
        <w:lang w:val="ro-RO" w:eastAsia="en-US" w:bidi="ar-SA"/>
      </w:rPr>
    </w:lvl>
    <w:lvl w:ilvl="6" w:tplc="1B5847EE">
      <w:numFmt w:val="bullet"/>
      <w:lvlText w:val="•"/>
      <w:lvlJc w:val="left"/>
      <w:pPr>
        <w:ind w:left="7128" w:hanging="262"/>
      </w:pPr>
      <w:rPr>
        <w:rFonts w:hint="default"/>
        <w:lang w:val="ro-RO" w:eastAsia="en-US" w:bidi="ar-SA"/>
      </w:rPr>
    </w:lvl>
    <w:lvl w:ilvl="7" w:tplc="FF86812C">
      <w:numFmt w:val="bullet"/>
      <w:lvlText w:val="•"/>
      <w:lvlJc w:val="left"/>
      <w:pPr>
        <w:ind w:left="8066" w:hanging="262"/>
      </w:pPr>
      <w:rPr>
        <w:rFonts w:hint="default"/>
        <w:lang w:val="ro-RO" w:eastAsia="en-US" w:bidi="ar-SA"/>
      </w:rPr>
    </w:lvl>
    <w:lvl w:ilvl="8" w:tplc="16869AC2">
      <w:numFmt w:val="bullet"/>
      <w:lvlText w:val="•"/>
      <w:lvlJc w:val="left"/>
      <w:pPr>
        <w:ind w:left="9004" w:hanging="262"/>
      </w:pPr>
      <w:rPr>
        <w:rFonts w:hint="default"/>
        <w:lang w:val="ro-RO" w:eastAsia="en-US" w:bidi="ar-SA"/>
      </w:rPr>
    </w:lvl>
  </w:abstractNum>
  <w:abstractNum w:abstractNumId="58" w15:restartNumberingAfterBreak="0">
    <w:nsid w:val="20D41096"/>
    <w:multiLevelType w:val="hybridMultilevel"/>
    <w:tmpl w:val="DD20BBB6"/>
    <w:lvl w:ilvl="0" w:tplc="AE30EB32">
      <w:start w:val="1"/>
      <w:numFmt w:val="lowerRoman"/>
      <w:lvlText w:val="(%1)"/>
      <w:lvlJc w:val="left"/>
      <w:pPr>
        <w:ind w:left="257" w:hanging="300"/>
      </w:pPr>
      <w:rPr>
        <w:rFonts w:ascii="Times New Roman" w:eastAsia="Times New Roman" w:hAnsi="Times New Roman" w:cs="Times New Roman" w:hint="default"/>
        <w:spacing w:val="-1"/>
        <w:w w:val="99"/>
        <w:sz w:val="24"/>
        <w:szCs w:val="24"/>
        <w:lang w:val="ro-RO" w:eastAsia="en-US" w:bidi="ar-SA"/>
      </w:rPr>
    </w:lvl>
    <w:lvl w:ilvl="1" w:tplc="7D70C44C">
      <w:numFmt w:val="bullet"/>
      <w:lvlText w:val="•"/>
      <w:lvlJc w:val="left"/>
      <w:pPr>
        <w:ind w:left="1322" w:hanging="300"/>
      </w:pPr>
      <w:rPr>
        <w:rFonts w:hint="default"/>
        <w:lang w:val="ro-RO" w:eastAsia="en-US" w:bidi="ar-SA"/>
      </w:rPr>
    </w:lvl>
    <w:lvl w:ilvl="2" w:tplc="5466556C">
      <w:numFmt w:val="bullet"/>
      <w:lvlText w:val="•"/>
      <w:lvlJc w:val="left"/>
      <w:pPr>
        <w:ind w:left="2384" w:hanging="300"/>
      </w:pPr>
      <w:rPr>
        <w:rFonts w:hint="default"/>
        <w:lang w:val="ro-RO" w:eastAsia="en-US" w:bidi="ar-SA"/>
      </w:rPr>
    </w:lvl>
    <w:lvl w:ilvl="3" w:tplc="A4889F96">
      <w:numFmt w:val="bullet"/>
      <w:lvlText w:val="•"/>
      <w:lvlJc w:val="left"/>
      <w:pPr>
        <w:ind w:left="3446" w:hanging="300"/>
      </w:pPr>
      <w:rPr>
        <w:rFonts w:hint="default"/>
        <w:lang w:val="ro-RO" w:eastAsia="en-US" w:bidi="ar-SA"/>
      </w:rPr>
    </w:lvl>
    <w:lvl w:ilvl="4" w:tplc="C4383E80">
      <w:numFmt w:val="bullet"/>
      <w:lvlText w:val="•"/>
      <w:lvlJc w:val="left"/>
      <w:pPr>
        <w:ind w:left="4508" w:hanging="300"/>
      </w:pPr>
      <w:rPr>
        <w:rFonts w:hint="default"/>
        <w:lang w:val="ro-RO" w:eastAsia="en-US" w:bidi="ar-SA"/>
      </w:rPr>
    </w:lvl>
    <w:lvl w:ilvl="5" w:tplc="3322EAF4">
      <w:numFmt w:val="bullet"/>
      <w:lvlText w:val="•"/>
      <w:lvlJc w:val="left"/>
      <w:pPr>
        <w:ind w:left="5570" w:hanging="300"/>
      </w:pPr>
      <w:rPr>
        <w:rFonts w:hint="default"/>
        <w:lang w:val="ro-RO" w:eastAsia="en-US" w:bidi="ar-SA"/>
      </w:rPr>
    </w:lvl>
    <w:lvl w:ilvl="6" w:tplc="57B63A52">
      <w:numFmt w:val="bullet"/>
      <w:lvlText w:val="•"/>
      <w:lvlJc w:val="left"/>
      <w:pPr>
        <w:ind w:left="6632" w:hanging="300"/>
      </w:pPr>
      <w:rPr>
        <w:rFonts w:hint="default"/>
        <w:lang w:val="ro-RO" w:eastAsia="en-US" w:bidi="ar-SA"/>
      </w:rPr>
    </w:lvl>
    <w:lvl w:ilvl="7" w:tplc="CA3CDEA6">
      <w:numFmt w:val="bullet"/>
      <w:lvlText w:val="•"/>
      <w:lvlJc w:val="left"/>
      <w:pPr>
        <w:ind w:left="7694" w:hanging="300"/>
      </w:pPr>
      <w:rPr>
        <w:rFonts w:hint="default"/>
        <w:lang w:val="ro-RO" w:eastAsia="en-US" w:bidi="ar-SA"/>
      </w:rPr>
    </w:lvl>
    <w:lvl w:ilvl="8" w:tplc="1A3CBBAA">
      <w:numFmt w:val="bullet"/>
      <w:lvlText w:val="•"/>
      <w:lvlJc w:val="left"/>
      <w:pPr>
        <w:ind w:left="8756" w:hanging="300"/>
      </w:pPr>
      <w:rPr>
        <w:rFonts w:hint="default"/>
        <w:lang w:val="ro-RO" w:eastAsia="en-US" w:bidi="ar-SA"/>
      </w:rPr>
    </w:lvl>
  </w:abstractNum>
  <w:abstractNum w:abstractNumId="59" w15:restartNumberingAfterBreak="0">
    <w:nsid w:val="21696CEF"/>
    <w:multiLevelType w:val="hybridMultilevel"/>
    <w:tmpl w:val="BDEEE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945703"/>
    <w:multiLevelType w:val="hybridMultilevel"/>
    <w:tmpl w:val="01C689FA"/>
    <w:lvl w:ilvl="0" w:tplc="04090001">
      <w:start w:val="1"/>
      <w:numFmt w:val="bullet"/>
      <w:lvlText w:val=""/>
      <w:lvlJc w:val="left"/>
      <w:pPr>
        <w:ind w:left="990" w:hanging="360"/>
      </w:pPr>
      <w:rPr>
        <w:rFonts w:ascii="Symbol" w:hAnsi="Symbol" w:hint="default"/>
        <w:b/>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1" w15:restartNumberingAfterBreak="0">
    <w:nsid w:val="21F01FC9"/>
    <w:multiLevelType w:val="hybridMultilevel"/>
    <w:tmpl w:val="EC4E0E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2042284"/>
    <w:multiLevelType w:val="multilevel"/>
    <w:tmpl w:val="CF348456"/>
    <w:lvl w:ilvl="0">
      <w:start w:val="3"/>
      <w:numFmt w:val="decimal"/>
      <w:lvlText w:val="%1"/>
      <w:lvlJc w:val="left"/>
      <w:pPr>
        <w:ind w:left="1321" w:hanging="497"/>
      </w:pPr>
      <w:rPr>
        <w:rFonts w:hint="default"/>
        <w:lang w:val="ro-RO" w:eastAsia="en-US" w:bidi="ar-SA"/>
      </w:rPr>
    </w:lvl>
    <w:lvl w:ilvl="1">
      <w:start w:val="1"/>
      <w:numFmt w:val="decimal"/>
      <w:lvlText w:val="%1.%2"/>
      <w:lvlJc w:val="left"/>
      <w:pPr>
        <w:ind w:left="1321" w:hanging="497"/>
      </w:pPr>
      <w:rPr>
        <w:rFonts w:hint="default"/>
        <w:lang w:val="ro-RO" w:eastAsia="en-US" w:bidi="ar-SA"/>
      </w:rPr>
    </w:lvl>
    <w:lvl w:ilvl="2">
      <w:start w:val="3"/>
      <w:numFmt w:val="decimal"/>
      <w:lvlText w:val="%1.%2.%3"/>
      <w:lvlJc w:val="left"/>
      <w:pPr>
        <w:ind w:left="1321" w:hanging="497"/>
      </w:pPr>
      <w:rPr>
        <w:rFonts w:ascii="Times New Roman" w:eastAsia="Times New Roman" w:hAnsi="Times New Roman" w:cs="Times New Roman" w:hint="default"/>
        <w:b/>
        <w:bCs/>
        <w:i/>
        <w:iCs/>
        <w:w w:val="100"/>
        <w:sz w:val="22"/>
        <w:szCs w:val="22"/>
        <w:lang w:val="ro-RO" w:eastAsia="en-US" w:bidi="ar-SA"/>
      </w:rPr>
    </w:lvl>
    <w:lvl w:ilvl="3">
      <w:numFmt w:val="bullet"/>
      <w:lvlText w:val="•"/>
      <w:lvlJc w:val="left"/>
      <w:pPr>
        <w:ind w:left="4188" w:hanging="497"/>
      </w:pPr>
      <w:rPr>
        <w:rFonts w:hint="default"/>
        <w:lang w:val="ro-RO" w:eastAsia="en-US" w:bidi="ar-SA"/>
      </w:rPr>
    </w:lvl>
    <w:lvl w:ilvl="4">
      <w:numFmt w:val="bullet"/>
      <w:lvlText w:val="•"/>
      <w:lvlJc w:val="left"/>
      <w:pPr>
        <w:ind w:left="5144" w:hanging="497"/>
      </w:pPr>
      <w:rPr>
        <w:rFonts w:hint="default"/>
        <w:lang w:val="ro-RO" w:eastAsia="en-US" w:bidi="ar-SA"/>
      </w:rPr>
    </w:lvl>
    <w:lvl w:ilvl="5">
      <w:numFmt w:val="bullet"/>
      <w:lvlText w:val="•"/>
      <w:lvlJc w:val="left"/>
      <w:pPr>
        <w:ind w:left="6100" w:hanging="497"/>
      </w:pPr>
      <w:rPr>
        <w:rFonts w:hint="default"/>
        <w:lang w:val="ro-RO" w:eastAsia="en-US" w:bidi="ar-SA"/>
      </w:rPr>
    </w:lvl>
    <w:lvl w:ilvl="6">
      <w:numFmt w:val="bullet"/>
      <w:lvlText w:val="•"/>
      <w:lvlJc w:val="left"/>
      <w:pPr>
        <w:ind w:left="7056" w:hanging="497"/>
      </w:pPr>
      <w:rPr>
        <w:rFonts w:hint="default"/>
        <w:lang w:val="ro-RO" w:eastAsia="en-US" w:bidi="ar-SA"/>
      </w:rPr>
    </w:lvl>
    <w:lvl w:ilvl="7">
      <w:numFmt w:val="bullet"/>
      <w:lvlText w:val="•"/>
      <w:lvlJc w:val="left"/>
      <w:pPr>
        <w:ind w:left="8012" w:hanging="497"/>
      </w:pPr>
      <w:rPr>
        <w:rFonts w:hint="default"/>
        <w:lang w:val="ro-RO" w:eastAsia="en-US" w:bidi="ar-SA"/>
      </w:rPr>
    </w:lvl>
    <w:lvl w:ilvl="8">
      <w:numFmt w:val="bullet"/>
      <w:lvlText w:val="•"/>
      <w:lvlJc w:val="left"/>
      <w:pPr>
        <w:ind w:left="8968" w:hanging="497"/>
      </w:pPr>
      <w:rPr>
        <w:rFonts w:hint="default"/>
        <w:lang w:val="ro-RO" w:eastAsia="en-US" w:bidi="ar-SA"/>
      </w:rPr>
    </w:lvl>
  </w:abstractNum>
  <w:abstractNum w:abstractNumId="63" w15:restartNumberingAfterBreak="0">
    <w:nsid w:val="221C33A7"/>
    <w:multiLevelType w:val="hybridMultilevel"/>
    <w:tmpl w:val="7F1E4460"/>
    <w:lvl w:ilvl="0" w:tplc="0809000B">
      <w:start w:val="1"/>
      <w:numFmt w:val="bullet"/>
      <w:lvlText w:val=""/>
      <w:lvlJc w:val="left"/>
      <w:pPr>
        <w:ind w:left="1839" w:hanging="360"/>
      </w:pPr>
      <w:rPr>
        <w:rFonts w:ascii="Wingdings" w:hAnsi="Wingdings" w:hint="default"/>
      </w:rPr>
    </w:lvl>
    <w:lvl w:ilvl="1" w:tplc="08090003" w:tentative="1">
      <w:start w:val="1"/>
      <w:numFmt w:val="bullet"/>
      <w:lvlText w:val="o"/>
      <w:lvlJc w:val="left"/>
      <w:pPr>
        <w:ind w:left="2559" w:hanging="360"/>
      </w:pPr>
      <w:rPr>
        <w:rFonts w:ascii="Courier New" w:hAnsi="Courier New" w:cs="Courier New" w:hint="default"/>
      </w:rPr>
    </w:lvl>
    <w:lvl w:ilvl="2" w:tplc="08090005" w:tentative="1">
      <w:start w:val="1"/>
      <w:numFmt w:val="bullet"/>
      <w:lvlText w:val=""/>
      <w:lvlJc w:val="left"/>
      <w:pPr>
        <w:ind w:left="3279" w:hanging="360"/>
      </w:pPr>
      <w:rPr>
        <w:rFonts w:ascii="Wingdings" w:hAnsi="Wingdings" w:hint="default"/>
      </w:rPr>
    </w:lvl>
    <w:lvl w:ilvl="3" w:tplc="08090001" w:tentative="1">
      <w:start w:val="1"/>
      <w:numFmt w:val="bullet"/>
      <w:lvlText w:val=""/>
      <w:lvlJc w:val="left"/>
      <w:pPr>
        <w:ind w:left="3999" w:hanging="360"/>
      </w:pPr>
      <w:rPr>
        <w:rFonts w:ascii="Symbol" w:hAnsi="Symbol" w:hint="default"/>
      </w:rPr>
    </w:lvl>
    <w:lvl w:ilvl="4" w:tplc="08090003" w:tentative="1">
      <w:start w:val="1"/>
      <w:numFmt w:val="bullet"/>
      <w:lvlText w:val="o"/>
      <w:lvlJc w:val="left"/>
      <w:pPr>
        <w:ind w:left="4719" w:hanging="360"/>
      </w:pPr>
      <w:rPr>
        <w:rFonts w:ascii="Courier New" w:hAnsi="Courier New" w:cs="Courier New" w:hint="default"/>
      </w:rPr>
    </w:lvl>
    <w:lvl w:ilvl="5" w:tplc="08090005" w:tentative="1">
      <w:start w:val="1"/>
      <w:numFmt w:val="bullet"/>
      <w:lvlText w:val=""/>
      <w:lvlJc w:val="left"/>
      <w:pPr>
        <w:ind w:left="5439" w:hanging="360"/>
      </w:pPr>
      <w:rPr>
        <w:rFonts w:ascii="Wingdings" w:hAnsi="Wingdings" w:hint="default"/>
      </w:rPr>
    </w:lvl>
    <w:lvl w:ilvl="6" w:tplc="08090001" w:tentative="1">
      <w:start w:val="1"/>
      <w:numFmt w:val="bullet"/>
      <w:lvlText w:val=""/>
      <w:lvlJc w:val="left"/>
      <w:pPr>
        <w:ind w:left="6159" w:hanging="360"/>
      </w:pPr>
      <w:rPr>
        <w:rFonts w:ascii="Symbol" w:hAnsi="Symbol" w:hint="default"/>
      </w:rPr>
    </w:lvl>
    <w:lvl w:ilvl="7" w:tplc="08090003" w:tentative="1">
      <w:start w:val="1"/>
      <w:numFmt w:val="bullet"/>
      <w:lvlText w:val="o"/>
      <w:lvlJc w:val="left"/>
      <w:pPr>
        <w:ind w:left="6879" w:hanging="360"/>
      </w:pPr>
      <w:rPr>
        <w:rFonts w:ascii="Courier New" w:hAnsi="Courier New" w:cs="Courier New" w:hint="default"/>
      </w:rPr>
    </w:lvl>
    <w:lvl w:ilvl="8" w:tplc="08090005" w:tentative="1">
      <w:start w:val="1"/>
      <w:numFmt w:val="bullet"/>
      <w:lvlText w:val=""/>
      <w:lvlJc w:val="left"/>
      <w:pPr>
        <w:ind w:left="7599" w:hanging="360"/>
      </w:pPr>
      <w:rPr>
        <w:rFonts w:ascii="Wingdings" w:hAnsi="Wingdings" w:hint="default"/>
      </w:rPr>
    </w:lvl>
  </w:abstractNum>
  <w:abstractNum w:abstractNumId="64" w15:restartNumberingAfterBreak="0">
    <w:nsid w:val="233C736D"/>
    <w:multiLevelType w:val="hybridMultilevel"/>
    <w:tmpl w:val="D0003EB4"/>
    <w:lvl w:ilvl="0" w:tplc="1100983C">
      <w:numFmt w:val="bullet"/>
      <w:lvlText w:val="-"/>
      <w:lvlJc w:val="left"/>
      <w:pPr>
        <w:ind w:left="720" w:hanging="360"/>
      </w:pPr>
      <w:rPr>
        <w:rFonts w:ascii="Times New Roman" w:eastAsia="Times New Roman" w:hAnsi="Times New Roman" w:cs="Times New Roman" w:hint="default"/>
        <w:w w:val="99"/>
        <w:sz w:val="24"/>
        <w:szCs w:val="24"/>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3E375E"/>
    <w:multiLevelType w:val="multilevel"/>
    <w:tmpl w:val="9984C688"/>
    <w:lvl w:ilvl="0">
      <w:start w:val="3"/>
      <w:numFmt w:val="decimal"/>
      <w:lvlText w:val="%1"/>
      <w:lvlJc w:val="left"/>
      <w:pPr>
        <w:ind w:left="750" w:hanging="493"/>
      </w:pPr>
      <w:rPr>
        <w:rFonts w:hint="default"/>
        <w:lang w:val="ro-RO" w:eastAsia="en-US" w:bidi="ar-SA"/>
      </w:rPr>
    </w:lvl>
    <w:lvl w:ilvl="1">
      <w:start w:val="1"/>
      <w:numFmt w:val="decimal"/>
      <w:lvlText w:val="%1.%2."/>
      <w:lvlJc w:val="left"/>
      <w:pPr>
        <w:ind w:left="750" w:hanging="493"/>
      </w:pPr>
      <w:rPr>
        <w:rFonts w:ascii="Times New Roman" w:eastAsia="Times New Roman" w:hAnsi="Times New Roman" w:cs="Times New Roman" w:hint="default"/>
        <w:b/>
        <w:bCs/>
        <w:spacing w:val="-1"/>
        <w:w w:val="100"/>
        <w:sz w:val="28"/>
        <w:szCs w:val="28"/>
        <w:shd w:val="clear" w:color="auto" w:fill="9CC2E4"/>
        <w:lang w:val="ro-RO" w:eastAsia="en-US" w:bidi="ar-SA"/>
      </w:rPr>
    </w:lvl>
    <w:lvl w:ilvl="2">
      <w:start w:val="1"/>
      <w:numFmt w:val="decimal"/>
      <w:lvlText w:val="%1.%2.%3"/>
      <w:lvlJc w:val="left"/>
      <w:pPr>
        <w:ind w:left="1110" w:hanging="570"/>
      </w:pPr>
      <w:rPr>
        <w:rFonts w:ascii="Times New Roman" w:eastAsia="Times New Roman" w:hAnsi="Times New Roman" w:cs="Times New Roman" w:hint="default"/>
        <w:b/>
        <w:bCs/>
        <w:i/>
        <w:iCs/>
        <w:w w:val="100"/>
        <w:sz w:val="24"/>
        <w:szCs w:val="24"/>
        <w:shd w:val="clear" w:color="auto" w:fill="9CC2E4"/>
        <w:lang w:val="ro-RO" w:eastAsia="en-US" w:bidi="ar-SA"/>
      </w:rPr>
    </w:lvl>
    <w:lvl w:ilvl="3">
      <w:numFmt w:val="bullet"/>
      <w:lvlText w:val="-"/>
      <w:lvlJc w:val="left"/>
      <w:pPr>
        <w:ind w:left="257" w:hanging="426"/>
      </w:pPr>
      <w:rPr>
        <w:rFonts w:ascii="Times New Roman" w:eastAsia="Times New Roman" w:hAnsi="Times New Roman" w:cs="Times New Roman" w:hint="default"/>
        <w:w w:val="99"/>
        <w:sz w:val="24"/>
        <w:szCs w:val="24"/>
        <w:lang w:val="ro-RO" w:eastAsia="en-US" w:bidi="ar-SA"/>
      </w:rPr>
    </w:lvl>
    <w:lvl w:ilvl="4">
      <w:numFmt w:val="bullet"/>
      <w:lvlText w:val="•"/>
      <w:lvlJc w:val="left"/>
      <w:pPr>
        <w:ind w:left="3320" w:hanging="426"/>
      </w:pPr>
      <w:rPr>
        <w:rFonts w:hint="default"/>
        <w:lang w:val="ro-RO" w:eastAsia="en-US" w:bidi="ar-SA"/>
      </w:rPr>
    </w:lvl>
    <w:lvl w:ilvl="5">
      <w:numFmt w:val="bullet"/>
      <w:lvlText w:val="•"/>
      <w:lvlJc w:val="left"/>
      <w:pPr>
        <w:ind w:left="4580" w:hanging="426"/>
      </w:pPr>
      <w:rPr>
        <w:rFonts w:hint="default"/>
        <w:lang w:val="ro-RO" w:eastAsia="en-US" w:bidi="ar-SA"/>
      </w:rPr>
    </w:lvl>
    <w:lvl w:ilvl="6">
      <w:numFmt w:val="bullet"/>
      <w:lvlText w:val="•"/>
      <w:lvlJc w:val="left"/>
      <w:pPr>
        <w:ind w:left="5840" w:hanging="426"/>
      </w:pPr>
      <w:rPr>
        <w:rFonts w:hint="default"/>
        <w:lang w:val="ro-RO" w:eastAsia="en-US" w:bidi="ar-SA"/>
      </w:rPr>
    </w:lvl>
    <w:lvl w:ilvl="7">
      <w:numFmt w:val="bullet"/>
      <w:lvlText w:val="•"/>
      <w:lvlJc w:val="left"/>
      <w:pPr>
        <w:ind w:left="7100" w:hanging="426"/>
      </w:pPr>
      <w:rPr>
        <w:rFonts w:hint="default"/>
        <w:lang w:val="ro-RO" w:eastAsia="en-US" w:bidi="ar-SA"/>
      </w:rPr>
    </w:lvl>
    <w:lvl w:ilvl="8">
      <w:numFmt w:val="bullet"/>
      <w:lvlText w:val="•"/>
      <w:lvlJc w:val="left"/>
      <w:pPr>
        <w:ind w:left="8360" w:hanging="426"/>
      </w:pPr>
      <w:rPr>
        <w:rFonts w:hint="default"/>
        <w:lang w:val="ro-RO" w:eastAsia="en-US" w:bidi="ar-SA"/>
      </w:rPr>
    </w:lvl>
  </w:abstractNum>
  <w:abstractNum w:abstractNumId="66" w15:restartNumberingAfterBreak="0">
    <w:nsid w:val="241E441D"/>
    <w:multiLevelType w:val="multilevel"/>
    <w:tmpl w:val="4B1CD9E2"/>
    <w:lvl w:ilvl="0">
      <w:start w:val="1"/>
      <w:numFmt w:val="decimal"/>
      <w:lvlText w:val="%1."/>
      <w:lvlJc w:val="left"/>
      <w:pPr>
        <w:ind w:left="720" w:hanging="360"/>
      </w:p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242270FD"/>
    <w:multiLevelType w:val="hybridMultilevel"/>
    <w:tmpl w:val="B37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4E34129"/>
    <w:multiLevelType w:val="hybridMultilevel"/>
    <w:tmpl w:val="FE2A2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9E08FA"/>
    <w:multiLevelType w:val="hybridMultilevel"/>
    <w:tmpl w:val="30C2D7A6"/>
    <w:lvl w:ilvl="0" w:tplc="88E427C8">
      <w:numFmt w:val="bullet"/>
      <w:lvlText w:val="-"/>
      <w:lvlJc w:val="left"/>
      <w:pPr>
        <w:ind w:left="978" w:hanging="360"/>
      </w:pPr>
      <w:rPr>
        <w:rFonts w:ascii="Calibri" w:eastAsia="Calibri" w:hAnsi="Calibri" w:cs="Calibri" w:hint="default"/>
        <w:w w:val="100"/>
        <w:sz w:val="24"/>
        <w:szCs w:val="24"/>
        <w:lang w:val="ro-RO" w:eastAsia="en-US" w:bidi="ar-SA"/>
      </w:rPr>
    </w:lvl>
    <w:lvl w:ilvl="1" w:tplc="95E2A486">
      <w:numFmt w:val="bullet"/>
      <w:lvlText w:val="•"/>
      <w:lvlJc w:val="left"/>
      <w:pPr>
        <w:ind w:left="1970" w:hanging="360"/>
      </w:pPr>
      <w:rPr>
        <w:rFonts w:hint="default"/>
        <w:lang w:val="ro-RO" w:eastAsia="en-US" w:bidi="ar-SA"/>
      </w:rPr>
    </w:lvl>
    <w:lvl w:ilvl="2" w:tplc="297A87E0">
      <w:numFmt w:val="bullet"/>
      <w:lvlText w:val="•"/>
      <w:lvlJc w:val="left"/>
      <w:pPr>
        <w:ind w:left="2960" w:hanging="360"/>
      </w:pPr>
      <w:rPr>
        <w:rFonts w:hint="default"/>
        <w:lang w:val="ro-RO" w:eastAsia="en-US" w:bidi="ar-SA"/>
      </w:rPr>
    </w:lvl>
    <w:lvl w:ilvl="3" w:tplc="3FEA5C80">
      <w:numFmt w:val="bullet"/>
      <w:lvlText w:val="•"/>
      <w:lvlJc w:val="left"/>
      <w:pPr>
        <w:ind w:left="3950" w:hanging="360"/>
      </w:pPr>
      <w:rPr>
        <w:rFonts w:hint="default"/>
        <w:lang w:val="ro-RO" w:eastAsia="en-US" w:bidi="ar-SA"/>
      </w:rPr>
    </w:lvl>
    <w:lvl w:ilvl="4" w:tplc="EC5C0D80">
      <w:numFmt w:val="bullet"/>
      <w:lvlText w:val="•"/>
      <w:lvlJc w:val="left"/>
      <w:pPr>
        <w:ind w:left="4940" w:hanging="360"/>
      </w:pPr>
      <w:rPr>
        <w:rFonts w:hint="default"/>
        <w:lang w:val="ro-RO" w:eastAsia="en-US" w:bidi="ar-SA"/>
      </w:rPr>
    </w:lvl>
    <w:lvl w:ilvl="5" w:tplc="51F238DA">
      <w:numFmt w:val="bullet"/>
      <w:lvlText w:val="•"/>
      <w:lvlJc w:val="left"/>
      <w:pPr>
        <w:ind w:left="5930" w:hanging="360"/>
      </w:pPr>
      <w:rPr>
        <w:rFonts w:hint="default"/>
        <w:lang w:val="ro-RO" w:eastAsia="en-US" w:bidi="ar-SA"/>
      </w:rPr>
    </w:lvl>
    <w:lvl w:ilvl="6" w:tplc="6792ED38">
      <w:numFmt w:val="bullet"/>
      <w:lvlText w:val="•"/>
      <w:lvlJc w:val="left"/>
      <w:pPr>
        <w:ind w:left="6920" w:hanging="360"/>
      </w:pPr>
      <w:rPr>
        <w:rFonts w:hint="default"/>
        <w:lang w:val="ro-RO" w:eastAsia="en-US" w:bidi="ar-SA"/>
      </w:rPr>
    </w:lvl>
    <w:lvl w:ilvl="7" w:tplc="43F47D44">
      <w:numFmt w:val="bullet"/>
      <w:lvlText w:val="•"/>
      <w:lvlJc w:val="left"/>
      <w:pPr>
        <w:ind w:left="7910" w:hanging="360"/>
      </w:pPr>
      <w:rPr>
        <w:rFonts w:hint="default"/>
        <w:lang w:val="ro-RO" w:eastAsia="en-US" w:bidi="ar-SA"/>
      </w:rPr>
    </w:lvl>
    <w:lvl w:ilvl="8" w:tplc="2E1424B4">
      <w:numFmt w:val="bullet"/>
      <w:lvlText w:val="•"/>
      <w:lvlJc w:val="left"/>
      <w:pPr>
        <w:ind w:left="8900" w:hanging="360"/>
      </w:pPr>
      <w:rPr>
        <w:rFonts w:hint="default"/>
        <w:lang w:val="ro-RO" w:eastAsia="en-US" w:bidi="ar-SA"/>
      </w:rPr>
    </w:lvl>
  </w:abstractNum>
  <w:abstractNum w:abstractNumId="70" w15:restartNumberingAfterBreak="0">
    <w:nsid w:val="284C22D6"/>
    <w:multiLevelType w:val="hybridMultilevel"/>
    <w:tmpl w:val="4BD6DBDC"/>
    <w:lvl w:ilvl="0" w:tplc="1100983C">
      <w:numFmt w:val="bullet"/>
      <w:lvlText w:val="-"/>
      <w:lvlJc w:val="left"/>
      <w:pPr>
        <w:ind w:left="657" w:hanging="180"/>
      </w:pPr>
      <w:rPr>
        <w:rFonts w:ascii="Times New Roman" w:eastAsia="Times New Roman" w:hAnsi="Times New Roman" w:cs="Times New Roman" w:hint="default"/>
        <w:w w:val="99"/>
        <w:sz w:val="24"/>
        <w:szCs w:val="24"/>
        <w:lang w:val="ro-RO" w:eastAsia="en-US" w:bidi="ar-SA"/>
      </w:rPr>
    </w:lvl>
    <w:lvl w:ilvl="1" w:tplc="E4400D9E">
      <w:numFmt w:val="bullet"/>
      <w:lvlText w:val="•"/>
      <w:lvlJc w:val="left"/>
      <w:pPr>
        <w:ind w:left="1592" w:hanging="180"/>
      </w:pPr>
      <w:rPr>
        <w:lang w:val="ro-RO" w:eastAsia="en-US" w:bidi="ar-SA"/>
      </w:rPr>
    </w:lvl>
    <w:lvl w:ilvl="2" w:tplc="DD489AC8">
      <w:numFmt w:val="bullet"/>
      <w:lvlText w:val="•"/>
      <w:lvlJc w:val="left"/>
      <w:pPr>
        <w:ind w:left="2525" w:hanging="180"/>
      </w:pPr>
      <w:rPr>
        <w:lang w:val="ro-RO" w:eastAsia="en-US" w:bidi="ar-SA"/>
      </w:rPr>
    </w:lvl>
    <w:lvl w:ilvl="3" w:tplc="73480A06">
      <w:numFmt w:val="bullet"/>
      <w:lvlText w:val="•"/>
      <w:lvlJc w:val="left"/>
      <w:pPr>
        <w:ind w:left="3457" w:hanging="180"/>
      </w:pPr>
      <w:rPr>
        <w:lang w:val="ro-RO" w:eastAsia="en-US" w:bidi="ar-SA"/>
      </w:rPr>
    </w:lvl>
    <w:lvl w:ilvl="4" w:tplc="DEAE47C4">
      <w:numFmt w:val="bullet"/>
      <w:lvlText w:val="•"/>
      <w:lvlJc w:val="left"/>
      <w:pPr>
        <w:ind w:left="4390" w:hanging="180"/>
      </w:pPr>
      <w:rPr>
        <w:lang w:val="ro-RO" w:eastAsia="en-US" w:bidi="ar-SA"/>
      </w:rPr>
    </w:lvl>
    <w:lvl w:ilvl="5" w:tplc="93BC1EB2">
      <w:numFmt w:val="bullet"/>
      <w:lvlText w:val="•"/>
      <w:lvlJc w:val="left"/>
      <w:pPr>
        <w:ind w:left="5323" w:hanging="180"/>
      </w:pPr>
      <w:rPr>
        <w:lang w:val="ro-RO" w:eastAsia="en-US" w:bidi="ar-SA"/>
      </w:rPr>
    </w:lvl>
    <w:lvl w:ilvl="6" w:tplc="12F0E956">
      <w:numFmt w:val="bullet"/>
      <w:lvlText w:val="•"/>
      <w:lvlJc w:val="left"/>
      <w:pPr>
        <w:ind w:left="6255" w:hanging="180"/>
      </w:pPr>
      <w:rPr>
        <w:lang w:val="ro-RO" w:eastAsia="en-US" w:bidi="ar-SA"/>
      </w:rPr>
    </w:lvl>
    <w:lvl w:ilvl="7" w:tplc="159A2856">
      <w:numFmt w:val="bullet"/>
      <w:lvlText w:val="•"/>
      <w:lvlJc w:val="left"/>
      <w:pPr>
        <w:ind w:left="7188" w:hanging="180"/>
      </w:pPr>
      <w:rPr>
        <w:lang w:val="ro-RO" w:eastAsia="en-US" w:bidi="ar-SA"/>
      </w:rPr>
    </w:lvl>
    <w:lvl w:ilvl="8" w:tplc="CECE6A0A">
      <w:numFmt w:val="bullet"/>
      <w:lvlText w:val="•"/>
      <w:lvlJc w:val="left"/>
      <w:pPr>
        <w:ind w:left="8121" w:hanging="180"/>
      </w:pPr>
      <w:rPr>
        <w:lang w:val="ro-RO" w:eastAsia="en-US" w:bidi="ar-SA"/>
      </w:rPr>
    </w:lvl>
  </w:abstractNum>
  <w:abstractNum w:abstractNumId="71" w15:restartNumberingAfterBreak="0">
    <w:nsid w:val="28A56B56"/>
    <w:multiLevelType w:val="hybridMultilevel"/>
    <w:tmpl w:val="8AE025A0"/>
    <w:lvl w:ilvl="0" w:tplc="DAB28860">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EB6BC0"/>
    <w:multiLevelType w:val="hybridMultilevel"/>
    <w:tmpl w:val="5A76B3CC"/>
    <w:lvl w:ilvl="0" w:tplc="FFFFFFFF">
      <w:numFmt w:val="bullet"/>
      <w:lvlText w:val="o"/>
      <w:lvlJc w:val="left"/>
      <w:pPr>
        <w:ind w:left="615" w:hanging="359"/>
      </w:pPr>
      <w:rPr>
        <w:rFonts w:ascii="Courier New" w:eastAsia="Courier New" w:hAnsi="Courier New" w:cs="Courier New" w:hint="default"/>
        <w:w w:val="100"/>
        <w:sz w:val="24"/>
        <w:szCs w:val="24"/>
        <w:lang w:val="ro-RO" w:eastAsia="en-US" w:bidi="ar-SA"/>
      </w:rPr>
    </w:lvl>
    <w:lvl w:ilvl="1" w:tplc="04090003">
      <w:start w:val="1"/>
      <w:numFmt w:val="bullet"/>
      <w:lvlText w:val="o"/>
      <w:lvlJc w:val="left"/>
      <w:pPr>
        <w:ind w:left="720" w:hanging="360"/>
      </w:pPr>
      <w:rPr>
        <w:rFonts w:ascii="Courier New" w:hAnsi="Courier New" w:cs="Courier New" w:hint="default"/>
      </w:rPr>
    </w:lvl>
    <w:lvl w:ilvl="2" w:tplc="FFFFFFFF">
      <w:numFmt w:val="bullet"/>
      <w:lvlText w:val="•"/>
      <w:lvlJc w:val="left"/>
      <w:pPr>
        <w:ind w:left="2062" w:hanging="284"/>
      </w:pPr>
      <w:rPr>
        <w:rFonts w:hint="default"/>
        <w:lang w:val="ro-RO" w:eastAsia="en-US" w:bidi="ar-SA"/>
      </w:rPr>
    </w:lvl>
    <w:lvl w:ilvl="3" w:tplc="FFFFFFFF">
      <w:numFmt w:val="bullet"/>
      <w:lvlText w:val="•"/>
      <w:lvlJc w:val="left"/>
      <w:pPr>
        <w:ind w:left="3164" w:hanging="284"/>
      </w:pPr>
      <w:rPr>
        <w:rFonts w:hint="default"/>
        <w:lang w:val="ro-RO" w:eastAsia="en-US" w:bidi="ar-SA"/>
      </w:rPr>
    </w:lvl>
    <w:lvl w:ilvl="4" w:tplc="FFFFFFFF">
      <w:numFmt w:val="bullet"/>
      <w:lvlText w:val="•"/>
      <w:lvlJc w:val="left"/>
      <w:pPr>
        <w:ind w:left="4266" w:hanging="284"/>
      </w:pPr>
      <w:rPr>
        <w:rFonts w:hint="default"/>
        <w:lang w:val="ro-RO" w:eastAsia="en-US" w:bidi="ar-SA"/>
      </w:rPr>
    </w:lvl>
    <w:lvl w:ilvl="5" w:tplc="FFFFFFFF">
      <w:numFmt w:val="bullet"/>
      <w:lvlText w:val="•"/>
      <w:lvlJc w:val="left"/>
      <w:pPr>
        <w:ind w:left="5368" w:hanging="284"/>
      </w:pPr>
      <w:rPr>
        <w:rFonts w:hint="default"/>
        <w:lang w:val="ro-RO" w:eastAsia="en-US" w:bidi="ar-SA"/>
      </w:rPr>
    </w:lvl>
    <w:lvl w:ilvl="6" w:tplc="FFFFFFFF">
      <w:numFmt w:val="bullet"/>
      <w:lvlText w:val="•"/>
      <w:lvlJc w:val="left"/>
      <w:pPr>
        <w:ind w:left="6471" w:hanging="284"/>
      </w:pPr>
      <w:rPr>
        <w:rFonts w:hint="default"/>
        <w:lang w:val="ro-RO" w:eastAsia="en-US" w:bidi="ar-SA"/>
      </w:rPr>
    </w:lvl>
    <w:lvl w:ilvl="7" w:tplc="FFFFFFFF">
      <w:numFmt w:val="bullet"/>
      <w:lvlText w:val="•"/>
      <w:lvlJc w:val="left"/>
      <w:pPr>
        <w:ind w:left="7573" w:hanging="284"/>
      </w:pPr>
      <w:rPr>
        <w:rFonts w:hint="default"/>
        <w:lang w:val="ro-RO" w:eastAsia="en-US" w:bidi="ar-SA"/>
      </w:rPr>
    </w:lvl>
    <w:lvl w:ilvl="8" w:tplc="FFFFFFFF">
      <w:numFmt w:val="bullet"/>
      <w:lvlText w:val="•"/>
      <w:lvlJc w:val="left"/>
      <w:pPr>
        <w:ind w:left="8675" w:hanging="284"/>
      </w:pPr>
      <w:rPr>
        <w:rFonts w:hint="default"/>
        <w:lang w:val="ro-RO" w:eastAsia="en-US" w:bidi="ar-SA"/>
      </w:rPr>
    </w:lvl>
  </w:abstractNum>
  <w:abstractNum w:abstractNumId="73" w15:restartNumberingAfterBreak="0">
    <w:nsid w:val="29182721"/>
    <w:multiLevelType w:val="multilevel"/>
    <w:tmpl w:val="BC0E1960"/>
    <w:lvl w:ilvl="0">
      <w:start w:val="3"/>
      <w:numFmt w:val="decimal"/>
      <w:lvlText w:val="%1"/>
      <w:lvlJc w:val="left"/>
      <w:pPr>
        <w:ind w:left="1486" w:hanging="663"/>
      </w:pPr>
      <w:rPr>
        <w:rFonts w:hint="default"/>
        <w:lang w:val="ro-RO" w:eastAsia="en-US" w:bidi="ar-SA"/>
      </w:rPr>
    </w:lvl>
    <w:lvl w:ilvl="1">
      <w:start w:val="1"/>
      <w:numFmt w:val="decimal"/>
      <w:lvlText w:val="%1.%2"/>
      <w:lvlJc w:val="left"/>
      <w:pPr>
        <w:ind w:left="1486" w:hanging="663"/>
      </w:pPr>
      <w:rPr>
        <w:rFonts w:hint="default"/>
        <w:lang w:val="ro-RO" w:eastAsia="en-US" w:bidi="ar-SA"/>
      </w:rPr>
    </w:lvl>
    <w:lvl w:ilvl="2">
      <w:start w:val="12"/>
      <w:numFmt w:val="decimal"/>
      <w:lvlText w:val="%1.%2.%3."/>
      <w:lvlJc w:val="left"/>
      <w:pPr>
        <w:ind w:left="1486" w:hanging="663"/>
      </w:pPr>
      <w:rPr>
        <w:rFonts w:ascii="Times New Roman" w:eastAsia="Times New Roman" w:hAnsi="Times New Roman" w:cs="Times New Roman" w:hint="default"/>
        <w:b/>
        <w:bCs/>
        <w:i/>
        <w:iCs/>
        <w:w w:val="100"/>
        <w:sz w:val="22"/>
        <w:szCs w:val="22"/>
        <w:lang w:val="ro-RO" w:eastAsia="en-US" w:bidi="ar-SA"/>
      </w:rPr>
    </w:lvl>
    <w:lvl w:ilvl="3">
      <w:numFmt w:val="bullet"/>
      <w:lvlText w:val="•"/>
      <w:lvlJc w:val="left"/>
      <w:pPr>
        <w:ind w:left="4300" w:hanging="663"/>
      </w:pPr>
      <w:rPr>
        <w:rFonts w:hint="default"/>
        <w:lang w:val="ro-RO" w:eastAsia="en-US" w:bidi="ar-SA"/>
      </w:rPr>
    </w:lvl>
    <w:lvl w:ilvl="4">
      <w:numFmt w:val="bullet"/>
      <w:lvlText w:val="•"/>
      <w:lvlJc w:val="left"/>
      <w:pPr>
        <w:ind w:left="5240" w:hanging="663"/>
      </w:pPr>
      <w:rPr>
        <w:rFonts w:hint="default"/>
        <w:lang w:val="ro-RO" w:eastAsia="en-US" w:bidi="ar-SA"/>
      </w:rPr>
    </w:lvl>
    <w:lvl w:ilvl="5">
      <w:numFmt w:val="bullet"/>
      <w:lvlText w:val="•"/>
      <w:lvlJc w:val="left"/>
      <w:pPr>
        <w:ind w:left="6180" w:hanging="663"/>
      </w:pPr>
      <w:rPr>
        <w:rFonts w:hint="default"/>
        <w:lang w:val="ro-RO" w:eastAsia="en-US" w:bidi="ar-SA"/>
      </w:rPr>
    </w:lvl>
    <w:lvl w:ilvl="6">
      <w:numFmt w:val="bullet"/>
      <w:lvlText w:val="•"/>
      <w:lvlJc w:val="left"/>
      <w:pPr>
        <w:ind w:left="7120" w:hanging="663"/>
      </w:pPr>
      <w:rPr>
        <w:rFonts w:hint="default"/>
        <w:lang w:val="ro-RO" w:eastAsia="en-US" w:bidi="ar-SA"/>
      </w:rPr>
    </w:lvl>
    <w:lvl w:ilvl="7">
      <w:numFmt w:val="bullet"/>
      <w:lvlText w:val="•"/>
      <w:lvlJc w:val="left"/>
      <w:pPr>
        <w:ind w:left="8060" w:hanging="663"/>
      </w:pPr>
      <w:rPr>
        <w:rFonts w:hint="default"/>
        <w:lang w:val="ro-RO" w:eastAsia="en-US" w:bidi="ar-SA"/>
      </w:rPr>
    </w:lvl>
    <w:lvl w:ilvl="8">
      <w:numFmt w:val="bullet"/>
      <w:lvlText w:val="•"/>
      <w:lvlJc w:val="left"/>
      <w:pPr>
        <w:ind w:left="9000" w:hanging="663"/>
      </w:pPr>
      <w:rPr>
        <w:rFonts w:hint="default"/>
        <w:lang w:val="ro-RO" w:eastAsia="en-US" w:bidi="ar-SA"/>
      </w:rPr>
    </w:lvl>
  </w:abstractNum>
  <w:abstractNum w:abstractNumId="74" w15:restartNumberingAfterBreak="0">
    <w:nsid w:val="29735158"/>
    <w:multiLevelType w:val="hybridMultilevel"/>
    <w:tmpl w:val="078024E8"/>
    <w:lvl w:ilvl="0" w:tplc="2C8AF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5B176C"/>
    <w:multiLevelType w:val="hybridMultilevel"/>
    <w:tmpl w:val="FD60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732EF6"/>
    <w:multiLevelType w:val="hybridMultilevel"/>
    <w:tmpl w:val="B4BAC802"/>
    <w:lvl w:ilvl="0" w:tplc="967A5D2C">
      <w:numFmt w:val="bullet"/>
      <w:lvlText w:val=""/>
      <w:lvlJc w:val="left"/>
      <w:pPr>
        <w:ind w:left="275" w:hanging="140"/>
      </w:pPr>
      <w:rPr>
        <w:rFonts w:ascii="Wingdings" w:eastAsia="Wingdings" w:hAnsi="Wingdings" w:cs="Wingdings" w:hint="default"/>
        <w:w w:val="100"/>
        <w:sz w:val="24"/>
        <w:szCs w:val="24"/>
        <w:lang w:val="ro-RO" w:eastAsia="en-US" w:bidi="ar-SA"/>
      </w:rPr>
    </w:lvl>
    <w:lvl w:ilvl="1" w:tplc="CC8C9E36">
      <w:numFmt w:val="bullet"/>
      <w:lvlText w:val="•"/>
      <w:lvlJc w:val="left"/>
      <w:pPr>
        <w:ind w:left="818" w:hanging="140"/>
      </w:pPr>
      <w:rPr>
        <w:rFonts w:hint="default"/>
        <w:lang w:val="ro-RO" w:eastAsia="en-US" w:bidi="ar-SA"/>
      </w:rPr>
    </w:lvl>
    <w:lvl w:ilvl="2" w:tplc="17624BCA">
      <w:numFmt w:val="bullet"/>
      <w:lvlText w:val="•"/>
      <w:lvlJc w:val="left"/>
      <w:pPr>
        <w:ind w:left="1356" w:hanging="140"/>
      </w:pPr>
      <w:rPr>
        <w:rFonts w:hint="default"/>
        <w:lang w:val="ro-RO" w:eastAsia="en-US" w:bidi="ar-SA"/>
      </w:rPr>
    </w:lvl>
    <w:lvl w:ilvl="3" w:tplc="0E32EA46">
      <w:numFmt w:val="bullet"/>
      <w:lvlText w:val="•"/>
      <w:lvlJc w:val="left"/>
      <w:pPr>
        <w:ind w:left="1894" w:hanging="140"/>
      </w:pPr>
      <w:rPr>
        <w:rFonts w:hint="default"/>
        <w:lang w:val="ro-RO" w:eastAsia="en-US" w:bidi="ar-SA"/>
      </w:rPr>
    </w:lvl>
    <w:lvl w:ilvl="4" w:tplc="43AED132">
      <w:numFmt w:val="bullet"/>
      <w:lvlText w:val="•"/>
      <w:lvlJc w:val="left"/>
      <w:pPr>
        <w:ind w:left="2432" w:hanging="140"/>
      </w:pPr>
      <w:rPr>
        <w:rFonts w:hint="default"/>
        <w:lang w:val="ro-RO" w:eastAsia="en-US" w:bidi="ar-SA"/>
      </w:rPr>
    </w:lvl>
    <w:lvl w:ilvl="5" w:tplc="29B8C066">
      <w:numFmt w:val="bullet"/>
      <w:lvlText w:val="•"/>
      <w:lvlJc w:val="left"/>
      <w:pPr>
        <w:ind w:left="2971" w:hanging="140"/>
      </w:pPr>
      <w:rPr>
        <w:rFonts w:hint="default"/>
        <w:lang w:val="ro-RO" w:eastAsia="en-US" w:bidi="ar-SA"/>
      </w:rPr>
    </w:lvl>
    <w:lvl w:ilvl="6" w:tplc="7F7A0A22">
      <w:numFmt w:val="bullet"/>
      <w:lvlText w:val="•"/>
      <w:lvlJc w:val="left"/>
      <w:pPr>
        <w:ind w:left="3509" w:hanging="140"/>
      </w:pPr>
      <w:rPr>
        <w:rFonts w:hint="default"/>
        <w:lang w:val="ro-RO" w:eastAsia="en-US" w:bidi="ar-SA"/>
      </w:rPr>
    </w:lvl>
    <w:lvl w:ilvl="7" w:tplc="2AFA17AA">
      <w:numFmt w:val="bullet"/>
      <w:lvlText w:val="•"/>
      <w:lvlJc w:val="left"/>
      <w:pPr>
        <w:ind w:left="4047" w:hanging="140"/>
      </w:pPr>
      <w:rPr>
        <w:rFonts w:hint="default"/>
        <w:lang w:val="ro-RO" w:eastAsia="en-US" w:bidi="ar-SA"/>
      </w:rPr>
    </w:lvl>
    <w:lvl w:ilvl="8" w:tplc="3BFCB0EC">
      <w:numFmt w:val="bullet"/>
      <w:lvlText w:val="•"/>
      <w:lvlJc w:val="left"/>
      <w:pPr>
        <w:ind w:left="4585" w:hanging="140"/>
      </w:pPr>
      <w:rPr>
        <w:rFonts w:hint="default"/>
        <w:lang w:val="ro-RO" w:eastAsia="en-US" w:bidi="ar-SA"/>
      </w:rPr>
    </w:lvl>
  </w:abstractNum>
  <w:abstractNum w:abstractNumId="77" w15:restartNumberingAfterBreak="0">
    <w:nsid w:val="2AA70A83"/>
    <w:multiLevelType w:val="hybridMultilevel"/>
    <w:tmpl w:val="D9DA0B80"/>
    <w:lvl w:ilvl="0" w:tplc="04090005">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78" w15:restartNumberingAfterBreak="0">
    <w:nsid w:val="2B796D21"/>
    <w:multiLevelType w:val="hybridMultilevel"/>
    <w:tmpl w:val="9B8E091A"/>
    <w:lvl w:ilvl="0" w:tplc="79C890F2">
      <w:numFmt w:val="bullet"/>
      <w:lvlText w:val=""/>
      <w:lvlJc w:val="left"/>
      <w:pPr>
        <w:ind w:left="1698" w:hanging="308"/>
      </w:pPr>
      <w:rPr>
        <w:rFonts w:ascii="Wingdings" w:eastAsia="Wingdings" w:hAnsi="Wingdings" w:cs="Wingdings" w:hint="default"/>
        <w:w w:val="100"/>
        <w:sz w:val="24"/>
        <w:szCs w:val="24"/>
        <w:lang w:val="ro-RO" w:eastAsia="en-US" w:bidi="ar-SA"/>
      </w:rPr>
    </w:lvl>
    <w:lvl w:ilvl="1" w:tplc="2F068222">
      <w:numFmt w:val="bullet"/>
      <w:lvlText w:val="•"/>
      <w:lvlJc w:val="left"/>
      <w:pPr>
        <w:ind w:left="2618" w:hanging="308"/>
      </w:pPr>
      <w:rPr>
        <w:rFonts w:hint="default"/>
        <w:lang w:val="ro-RO" w:eastAsia="en-US" w:bidi="ar-SA"/>
      </w:rPr>
    </w:lvl>
    <w:lvl w:ilvl="2" w:tplc="E6DAD3B4">
      <w:numFmt w:val="bullet"/>
      <w:lvlText w:val="•"/>
      <w:lvlJc w:val="left"/>
      <w:pPr>
        <w:ind w:left="3536" w:hanging="308"/>
      </w:pPr>
      <w:rPr>
        <w:rFonts w:hint="default"/>
        <w:lang w:val="ro-RO" w:eastAsia="en-US" w:bidi="ar-SA"/>
      </w:rPr>
    </w:lvl>
    <w:lvl w:ilvl="3" w:tplc="5EDEDE62">
      <w:numFmt w:val="bullet"/>
      <w:lvlText w:val="•"/>
      <w:lvlJc w:val="left"/>
      <w:pPr>
        <w:ind w:left="4454" w:hanging="308"/>
      </w:pPr>
      <w:rPr>
        <w:rFonts w:hint="default"/>
        <w:lang w:val="ro-RO" w:eastAsia="en-US" w:bidi="ar-SA"/>
      </w:rPr>
    </w:lvl>
    <w:lvl w:ilvl="4" w:tplc="FEEE9B10">
      <w:numFmt w:val="bullet"/>
      <w:lvlText w:val="•"/>
      <w:lvlJc w:val="left"/>
      <w:pPr>
        <w:ind w:left="5372" w:hanging="308"/>
      </w:pPr>
      <w:rPr>
        <w:rFonts w:hint="default"/>
        <w:lang w:val="ro-RO" w:eastAsia="en-US" w:bidi="ar-SA"/>
      </w:rPr>
    </w:lvl>
    <w:lvl w:ilvl="5" w:tplc="4DAE8374">
      <w:numFmt w:val="bullet"/>
      <w:lvlText w:val="•"/>
      <w:lvlJc w:val="left"/>
      <w:pPr>
        <w:ind w:left="6290" w:hanging="308"/>
      </w:pPr>
      <w:rPr>
        <w:rFonts w:hint="default"/>
        <w:lang w:val="ro-RO" w:eastAsia="en-US" w:bidi="ar-SA"/>
      </w:rPr>
    </w:lvl>
    <w:lvl w:ilvl="6" w:tplc="84C039E8">
      <w:numFmt w:val="bullet"/>
      <w:lvlText w:val="•"/>
      <w:lvlJc w:val="left"/>
      <w:pPr>
        <w:ind w:left="7208" w:hanging="308"/>
      </w:pPr>
      <w:rPr>
        <w:rFonts w:hint="default"/>
        <w:lang w:val="ro-RO" w:eastAsia="en-US" w:bidi="ar-SA"/>
      </w:rPr>
    </w:lvl>
    <w:lvl w:ilvl="7" w:tplc="E36897E0">
      <w:numFmt w:val="bullet"/>
      <w:lvlText w:val="•"/>
      <w:lvlJc w:val="left"/>
      <w:pPr>
        <w:ind w:left="8126" w:hanging="308"/>
      </w:pPr>
      <w:rPr>
        <w:rFonts w:hint="default"/>
        <w:lang w:val="ro-RO" w:eastAsia="en-US" w:bidi="ar-SA"/>
      </w:rPr>
    </w:lvl>
    <w:lvl w:ilvl="8" w:tplc="DFB2464A">
      <w:numFmt w:val="bullet"/>
      <w:lvlText w:val="•"/>
      <w:lvlJc w:val="left"/>
      <w:pPr>
        <w:ind w:left="9044" w:hanging="308"/>
      </w:pPr>
      <w:rPr>
        <w:rFonts w:hint="default"/>
        <w:lang w:val="ro-RO" w:eastAsia="en-US" w:bidi="ar-SA"/>
      </w:rPr>
    </w:lvl>
  </w:abstractNum>
  <w:abstractNum w:abstractNumId="79" w15:restartNumberingAfterBreak="0">
    <w:nsid w:val="2BC71E9A"/>
    <w:multiLevelType w:val="multilevel"/>
    <w:tmpl w:val="532AE29E"/>
    <w:lvl w:ilvl="0">
      <w:start w:val="3"/>
      <w:numFmt w:val="decimal"/>
      <w:lvlText w:val="%1"/>
      <w:lvlJc w:val="left"/>
      <w:pPr>
        <w:ind w:left="898" w:hanging="420"/>
      </w:pPr>
      <w:rPr>
        <w:rFonts w:hint="default"/>
        <w:lang w:val="ro-RO" w:eastAsia="en-US" w:bidi="ar-SA"/>
      </w:rPr>
    </w:lvl>
    <w:lvl w:ilvl="1">
      <w:start w:val="1"/>
      <w:numFmt w:val="decimal"/>
      <w:lvlText w:val="%1.%2."/>
      <w:lvlJc w:val="left"/>
      <w:pPr>
        <w:ind w:left="898" w:hanging="420"/>
      </w:pPr>
      <w:rPr>
        <w:rFonts w:ascii="Times New Roman" w:eastAsia="Times New Roman" w:hAnsi="Times New Roman" w:cs="Times New Roman" w:hint="default"/>
        <w:b/>
        <w:bCs/>
        <w:w w:val="100"/>
        <w:sz w:val="24"/>
        <w:szCs w:val="24"/>
        <w:lang w:val="ro-RO" w:eastAsia="en-US" w:bidi="ar-SA"/>
      </w:rPr>
    </w:lvl>
    <w:lvl w:ilvl="2">
      <w:start w:val="1"/>
      <w:numFmt w:val="decimal"/>
      <w:lvlText w:val="%1.%2.%3."/>
      <w:lvlJc w:val="left"/>
      <w:pPr>
        <w:ind w:left="1376" w:hanging="552"/>
      </w:pPr>
      <w:rPr>
        <w:rFonts w:ascii="Times New Roman" w:eastAsia="Times New Roman" w:hAnsi="Times New Roman" w:cs="Times New Roman" w:hint="default"/>
        <w:b/>
        <w:bCs/>
        <w:i/>
        <w:iCs/>
        <w:w w:val="100"/>
        <w:sz w:val="22"/>
        <w:szCs w:val="22"/>
        <w:lang w:val="ro-RO" w:eastAsia="en-US" w:bidi="ar-SA"/>
      </w:rPr>
    </w:lvl>
    <w:lvl w:ilvl="3">
      <w:numFmt w:val="bullet"/>
      <w:lvlText w:val="•"/>
      <w:lvlJc w:val="left"/>
      <w:pPr>
        <w:ind w:left="3491" w:hanging="552"/>
      </w:pPr>
      <w:rPr>
        <w:rFonts w:hint="default"/>
        <w:lang w:val="ro-RO" w:eastAsia="en-US" w:bidi="ar-SA"/>
      </w:rPr>
    </w:lvl>
    <w:lvl w:ilvl="4">
      <w:numFmt w:val="bullet"/>
      <w:lvlText w:val="•"/>
      <w:lvlJc w:val="left"/>
      <w:pPr>
        <w:ind w:left="4546" w:hanging="552"/>
      </w:pPr>
      <w:rPr>
        <w:rFonts w:hint="default"/>
        <w:lang w:val="ro-RO" w:eastAsia="en-US" w:bidi="ar-SA"/>
      </w:rPr>
    </w:lvl>
    <w:lvl w:ilvl="5">
      <w:numFmt w:val="bullet"/>
      <w:lvlText w:val="•"/>
      <w:lvlJc w:val="left"/>
      <w:pPr>
        <w:ind w:left="5602" w:hanging="552"/>
      </w:pPr>
      <w:rPr>
        <w:rFonts w:hint="default"/>
        <w:lang w:val="ro-RO" w:eastAsia="en-US" w:bidi="ar-SA"/>
      </w:rPr>
    </w:lvl>
    <w:lvl w:ilvl="6">
      <w:numFmt w:val="bullet"/>
      <w:lvlText w:val="•"/>
      <w:lvlJc w:val="left"/>
      <w:pPr>
        <w:ind w:left="6657" w:hanging="552"/>
      </w:pPr>
      <w:rPr>
        <w:rFonts w:hint="default"/>
        <w:lang w:val="ro-RO" w:eastAsia="en-US" w:bidi="ar-SA"/>
      </w:rPr>
    </w:lvl>
    <w:lvl w:ilvl="7">
      <w:numFmt w:val="bullet"/>
      <w:lvlText w:val="•"/>
      <w:lvlJc w:val="left"/>
      <w:pPr>
        <w:ind w:left="7713" w:hanging="552"/>
      </w:pPr>
      <w:rPr>
        <w:rFonts w:hint="default"/>
        <w:lang w:val="ro-RO" w:eastAsia="en-US" w:bidi="ar-SA"/>
      </w:rPr>
    </w:lvl>
    <w:lvl w:ilvl="8">
      <w:numFmt w:val="bullet"/>
      <w:lvlText w:val="•"/>
      <w:lvlJc w:val="left"/>
      <w:pPr>
        <w:ind w:left="8768" w:hanging="552"/>
      </w:pPr>
      <w:rPr>
        <w:rFonts w:hint="default"/>
        <w:lang w:val="ro-RO" w:eastAsia="en-US" w:bidi="ar-SA"/>
      </w:rPr>
    </w:lvl>
  </w:abstractNum>
  <w:abstractNum w:abstractNumId="80" w15:restartNumberingAfterBreak="0">
    <w:nsid w:val="2C38209E"/>
    <w:multiLevelType w:val="hybridMultilevel"/>
    <w:tmpl w:val="095A1162"/>
    <w:lvl w:ilvl="0" w:tplc="4246E002">
      <w:numFmt w:val="bullet"/>
      <w:lvlText w:val=""/>
      <w:lvlJc w:val="left"/>
      <w:pPr>
        <w:ind w:left="824" w:hanging="360"/>
      </w:pPr>
      <w:rPr>
        <w:rFonts w:ascii="Wingdings" w:eastAsia="Wingdings" w:hAnsi="Wingdings" w:cs="Wingdings" w:hint="default"/>
        <w:w w:val="100"/>
        <w:sz w:val="24"/>
        <w:szCs w:val="24"/>
        <w:lang w:val="ro-RO" w:eastAsia="en-US" w:bidi="ar-SA"/>
      </w:rPr>
    </w:lvl>
    <w:lvl w:ilvl="1" w:tplc="44049854">
      <w:numFmt w:val="bullet"/>
      <w:lvlText w:val="•"/>
      <w:lvlJc w:val="left"/>
      <w:pPr>
        <w:ind w:left="1826" w:hanging="360"/>
      </w:pPr>
      <w:rPr>
        <w:rFonts w:hint="default"/>
        <w:lang w:val="ro-RO" w:eastAsia="en-US" w:bidi="ar-SA"/>
      </w:rPr>
    </w:lvl>
    <w:lvl w:ilvl="2" w:tplc="48D8EEEE">
      <w:numFmt w:val="bullet"/>
      <w:lvlText w:val="•"/>
      <w:lvlJc w:val="left"/>
      <w:pPr>
        <w:ind w:left="2832" w:hanging="360"/>
      </w:pPr>
      <w:rPr>
        <w:rFonts w:hint="default"/>
        <w:lang w:val="ro-RO" w:eastAsia="en-US" w:bidi="ar-SA"/>
      </w:rPr>
    </w:lvl>
    <w:lvl w:ilvl="3" w:tplc="A2588484">
      <w:numFmt w:val="bullet"/>
      <w:lvlText w:val="•"/>
      <w:lvlJc w:val="left"/>
      <w:pPr>
        <w:ind w:left="3838" w:hanging="360"/>
      </w:pPr>
      <w:rPr>
        <w:rFonts w:hint="default"/>
        <w:lang w:val="ro-RO" w:eastAsia="en-US" w:bidi="ar-SA"/>
      </w:rPr>
    </w:lvl>
    <w:lvl w:ilvl="4" w:tplc="554A4F66">
      <w:numFmt w:val="bullet"/>
      <w:lvlText w:val="•"/>
      <w:lvlJc w:val="left"/>
      <w:pPr>
        <w:ind w:left="4844" w:hanging="360"/>
      </w:pPr>
      <w:rPr>
        <w:rFonts w:hint="default"/>
        <w:lang w:val="ro-RO" w:eastAsia="en-US" w:bidi="ar-SA"/>
      </w:rPr>
    </w:lvl>
    <w:lvl w:ilvl="5" w:tplc="505A174E">
      <w:numFmt w:val="bullet"/>
      <w:lvlText w:val="•"/>
      <w:lvlJc w:val="left"/>
      <w:pPr>
        <w:ind w:left="5850" w:hanging="360"/>
      </w:pPr>
      <w:rPr>
        <w:rFonts w:hint="default"/>
        <w:lang w:val="ro-RO" w:eastAsia="en-US" w:bidi="ar-SA"/>
      </w:rPr>
    </w:lvl>
    <w:lvl w:ilvl="6" w:tplc="709C6A16">
      <w:numFmt w:val="bullet"/>
      <w:lvlText w:val="•"/>
      <w:lvlJc w:val="left"/>
      <w:pPr>
        <w:ind w:left="6856" w:hanging="360"/>
      </w:pPr>
      <w:rPr>
        <w:rFonts w:hint="default"/>
        <w:lang w:val="ro-RO" w:eastAsia="en-US" w:bidi="ar-SA"/>
      </w:rPr>
    </w:lvl>
    <w:lvl w:ilvl="7" w:tplc="47E445EC">
      <w:numFmt w:val="bullet"/>
      <w:lvlText w:val="•"/>
      <w:lvlJc w:val="left"/>
      <w:pPr>
        <w:ind w:left="7862" w:hanging="360"/>
      </w:pPr>
      <w:rPr>
        <w:rFonts w:hint="default"/>
        <w:lang w:val="ro-RO" w:eastAsia="en-US" w:bidi="ar-SA"/>
      </w:rPr>
    </w:lvl>
    <w:lvl w:ilvl="8" w:tplc="021A05C0">
      <w:numFmt w:val="bullet"/>
      <w:lvlText w:val="•"/>
      <w:lvlJc w:val="left"/>
      <w:pPr>
        <w:ind w:left="8868" w:hanging="360"/>
      </w:pPr>
      <w:rPr>
        <w:rFonts w:hint="default"/>
        <w:lang w:val="ro-RO" w:eastAsia="en-US" w:bidi="ar-SA"/>
      </w:rPr>
    </w:lvl>
  </w:abstractNum>
  <w:abstractNum w:abstractNumId="81" w15:restartNumberingAfterBreak="0">
    <w:nsid w:val="2C3936BB"/>
    <w:multiLevelType w:val="hybridMultilevel"/>
    <w:tmpl w:val="FFB6B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4D7008"/>
    <w:multiLevelType w:val="hybridMultilevel"/>
    <w:tmpl w:val="744C142A"/>
    <w:lvl w:ilvl="0" w:tplc="F00C821E">
      <w:numFmt w:val="bullet"/>
      <w:lvlText w:val=""/>
      <w:lvlJc w:val="left"/>
      <w:pPr>
        <w:ind w:left="1698" w:hanging="308"/>
      </w:pPr>
      <w:rPr>
        <w:rFonts w:ascii="Wingdings" w:eastAsia="Wingdings" w:hAnsi="Wingdings" w:cs="Wingdings" w:hint="default"/>
        <w:w w:val="100"/>
        <w:sz w:val="24"/>
        <w:szCs w:val="24"/>
        <w:lang w:val="ro-RO" w:eastAsia="en-US" w:bidi="ar-SA"/>
      </w:rPr>
    </w:lvl>
    <w:lvl w:ilvl="1" w:tplc="30C8E2A6">
      <w:numFmt w:val="bullet"/>
      <w:lvlText w:val="•"/>
      <w:lvlJc w:val="left"/>
      <w:pPr>
        <w:ind w:left="2618" w:hanging="308"/>
      </w:pPr>
      <w:rPr>
        <w:rFonts w:hint="default"/>
        <w:lang w:val="ro-RO" w:eastAsia="en-US" w:bidi="ar-SA"/>
      </w:rPr>
    </w:lvl>
    <w:lvl w:ilvl="2" w:tplc="B3344CBE">
      <w:numFmt w:val="bullet"/>
      <w:lvlText w:val="•"/>
      <w:lvlJc w:val="left"/>
      <w:pPr>
        <w:ind w:left="3536" w:hanging="308"/>
      </w:pPr>
      <w:rPr>
        <w:rFonts w:hint="default"/>
        <w:lang w:val="ro-RO" w:eastAsia="en-US" w:bidi="ar-SA"/>
      </w:rPr>
    </w:lvl>
    <w:lvl w:ilvl="3" w:tplc="810C4A2C">
      <w:numFmt w:val="bullet"/>
      <w:lvlText w:val="•"/>
      <w:lvlJc w:val="left"/>
      <w:pPr>
        <w:ind w:left="4454" w:hanging="308"/>
      </w:pPr>
      <w:rPr>
        <w:rFonts w:hint="default"/>
        <w:lang w:val="ro-RO" w:eastAsia="en-US" w:bidi="ar-SA"/>
      </w:rPr>
    </w:lvl>
    <w:lvl w:ilvl="4" w:tplc="EAF8CEFC">
      <w:numFmt w:val="bullet"/>
      <w:lvlText w:val="•"/>
      <w:lvlJc w:val="left"/>
      <w:pPr>
        <w:ind w:left="5372" w:hanging="308"/>
      </w:pPr>
      <w:rPr>
        <w:rFonts w:hint="default"/>
        <w:lang w:val="ro-RO" w:eastAsia="en-US" w:bidi="ar-SA"/>
      </w:rPr>
    </w:lvl>
    <w:lvl w:ilvl="5" w:tplc="3FF29E62">
      <w:numFmt w:val="bullet"/>
      <w:lvlText w:val="•"/>
      <w:lvlJc w:val="left"/>
      <w:pPr>
        <w:ind w:left="6290" w:hanging="308"/>
      </w:pPr>
      <w:rPr>
        <w:rFonts w:hint="default"/>
        <w:lang w:val="ro-RO" w:eastAsia="en-US" w:bidi="ar-SA"/>
      </w:rPr>
    </w:lvl>
    <w:lvl w:ilvl="6" w:tplc="B9D6D1CE">
      <w:numFmt w:val="bullet"/>
      <w:lvlText w:val="•"/>
      <w:lvlJc w:val="left"/>
      <w:pPr>
        <w:ind w:left="7208" w:hanging="308"/>
      </w:pPr>
      <w:rPr>
        <w:rFonts w:hint="default"/>
        <w:lang w:val="ro-RO" w:eastAsia="en-US" w:bidi="ar-SA"/>
      </w:rPr>
    </w:lvl>
    <w:lvl w:ilvl="7" w:tplc="42CE61C0">
      <w:numFmt w:val="bullet"/>
      <w:lvlText w:val="•"/>
      <w:lvlJc w:val="left"/>
      <w:pPr>
        <w:ind w:left="8126" w:hanging="308"/>
      </w:pPr>
      <w:rPr>
        <w:rFonts w:hint="default"/>
        <w:lang w:val="ro-RO" w:eastAsia="en-US" w:bidi="ar-SA"/>
      </w:rPr>
    </w:lvl>
    <w:lvl w:ilvl="8" w:tplc="8A3A5E16">
      <w:numFmt w:val="bullet"/>
      <w:lvlText w:val="•"/>
      <w:lvlJc w:val="left"/>
      <w:pPr>
        <w:ind w:left="9044" w:hanging="308"/>
      </w:pPr>
      <w:rPr>
        <w:rFonts w:hint="default"/>
        <w:lang w:val="ro-RO" w:eastAsia="en-US" w:bidi="ar-SA"/>
      </w:rPr>
    </w:lvl>
  </w:abstractNum>
  <w:abstractNum w:abstractNumId="83" w15:restartNumberingAfterBreak="0">
    <w:nsid w:val="2E897D04"/>
    <w:multiLevelType w:val="hybridMultilevel"/>
    <w:tmpl w:val="CF86F3DA"/>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4" w15:restartNumberingAfterBreak="0">
    <w:nsid w:val="2FA74DF0"/>
    <w:multiLevelType w:val="hybridMultilevel"/>
    <w:tmpl w:val="7AF6A4E0"/>
    <w:lvl w:ilvl="0" w:tplc="D320F4EC">
      <w:start w:val="1"/>
      <w:numFmt w:val="decimal"/>
      <w:lvlText w:val="%1."/>
      <w:lvlJc w:val="left"/>
      <w:pPr>
        <w:ind w:left="618" w:hanging="361"/>
      </w:pPr>
      <w:rPr>
        <w:rFonts w:ascii="Times New Roman" w:eastAsia="Times New Roman" w:hAnsi="Times New Roman" w:cs="Times New Roman" w:hint="default"/>
        <w:b/>
        <w:bCs/>
        <w:w w:val="100"/>
        <w:sz w:val="24"/>
        <w:szCs w:val="24"/>
        <w:lang w:val="ro-RO" w:eastAsia="en-US" w:bidi="ar-SA"/>
      </w:rPr>
    </w:lvl>
    <w:lvl w:ilvl="1" w:tplc="907A1A1A">
      <w:numFmt w:val="bullet"/>
      <w:lvlText w:val="•"/>
      <w:lvlJc w:val="left"/>
      <w:pPr>
        <w:ind w:left="1646" w:hanging="361"/>
      </w:pPr>
      <w:rPr>
        <w:rFonts w:hint="default"/>
        <w:lang w:val="ro-RO" w:eastAsia="en-US" w:bidi="ar-SA"/>
      </w:rPr>
    </w:lvl>
    <w:lvl w:ilvl="2" w:tplc="ABB4858E">
      <w:numFmt w:val="bullet"/>
      <w:lvlText w:val="•"/>
      <w:lvlJc w:val="left"/>
      <w:pPr>
        <w:ind w:left="2672" w:hanging="361"/>
      </w:pPr>
      <w:rPr>
        <w:rFonts w:hint="default"/>
        <w:lang w:val="ro-RO" w:eastAsia="en-US" w:bidi="ar-SA"/>
      </w:rPr>
    </w:lvl>
    <w:lvl w:ilvl="3" w:tplc="27766094">
      <w:numFmt w:val="bullet"/>
      <w:lvlText w:val="•"/>
      <w:lvlJc w:val="left"/>
      <w:pPr>
        <w:ind w:left="3698" w:hanging="361"/>
      </w:pPr>
      <w:rPr>
        <w:rFonts w:hint="default"/>
        <w:lang w:val="ro-RO" w:eastAsia="en-US" w:bidi="ar-SA"/>
      </w:rPr>
    </w:lvl>
    <w:lvl w:ilvl="4" w:tplc="9F224A3A">
      <w:numFmt w:val="bullet"/>
      <w:lvlText w:val="•"/>
      <w:lvlJc w:val="left"/>
      <w:pPr>
        <w:ind w:left="4724" w:hanging="361"/>
      </w:pPr>
      <w:rPr>
        <w:rFonts w:hint="default"/>
        <w:lang w:val="ro-RO" w:eastAsia="en-US" w:bidi="ar-SA"/>
      </w:rPr>
    </w:lvl>
    <w:lvl w:ilvl="5" w:tplc="0CF0D856">
      <w:numFmt w:val="bullet"/>
      <w:lvlText w:val="•"/>
      <w:lvlJc w:val="left"/>
      <w:pPr>
        <w:ind w:left="5750" w:hanging="361"/>
      </w:pPr>
      <w:rPr>
        <w:rFonts w:hint="default"/>
        <w:lang w:val="ro-RO" w:eastAsia="en-US" w:bidi="ar-SA"/>
      </w:rPr>
    </w:lvl>
    <w:lvl w:ilvl="6" w:tplc="D8663BBA">
      <w:numFmt w:val="bullet"/>
      <w:lvlText w:val="•"/>
      <w:lvlJc w:val="left"/>
      <w:pPr>
        <w:ind w:left="6776" w:hanging="361"/>
      </w:pPr>
      <w:rPr>
        <w:rFonts w:hint="default"/>
        <w:lang w:val="ro-RO" w:eastAsia="en-US" w:bidi="ar-SA"/>
      </w:rPr>
    </w:lvl>
    <w:lvl w:ilvl="7" w:tplc="99444F58">
      <w:numFmt w:val="bullet"/>
      <w:lvlText w:val="•"/>
      <w:lvlJc w:val="left"/>
      <w:pPr>
        <w:ind w:left="7802" w:hanging="361"/>
      </w:pPr>
      <w:rPr>
        <w:rFonts w:hint="default"/>
        <w:lang w:val="ro-RO" w:eastAsia="en-US" w:bidi="ar-SA"/>
      </w:rPr>
    </w:lvl>
    <w:lvl w:ilvl="8" w:tplc="4030E422">
      <w:numFmt w:val="bullet"/>
      <w:lvlText w:val="•"/>
      <w:lvlJc w:val="left"/>
      <w:pPr>
        <w:ind w:left="8828" w:hanging="361"/>
      </w:pPr>
      <w:rPr>
        <w:rFonts w:hint="default"/>
        <w:lang w:val="ro-RO" w:eastAsia="en-US" w:bidi="ar-SA"/>
      </w:rPr>
    </w:lvl>
  </w:abstractNum>
  <w:abstractNum w:abstractNumId="85" w15:restartNumberingAfterBreak="0">
    <w:nsid w:val="2FA8085F"/>
    <w:multiLevelType w:val="hybridMultilevel"/>
    <w:tmpl w:val="59E63716"/>
    <w:lvl w:ilvl="0" w:tplc="4BBE4FE4">
      <w:start w:val="2"/>
      <w:numFmt w:val="lowerLetter"/>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86" w15:restartNumberingAfterBreak="0">
    <w:nsid w:val="30197CD8"/>
    <w:multiLevelType w:val="hybridMultilevel"/>
    <w:tmpl w:val="1B1ECECA"/>
    <w:lvl w:ilvl="0" w:tplc="C15A17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04B5B56"/>
    <w:multiLevelType w:val="hybridMultilevel"/>
    <w:tmpl w:val="91863F98"/>
    <w:lvl w:ilvl="0" w:tplc="0809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309E6C2C"/>
    <w:multiLevelType w:val="hybridMultilevel"/>
    <w:tmpl w:val="4E6E2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0E86713"/>
    <w:multiLevelType w:val="hybridMultilevel"/>
    <w:tmpl w:val="3BF2269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0" w15:restartNumberingAfterBreak="0">
    <w:nsid w:val="31D73549"/>
    <w:multiLevelType w:val="hybridMultilevel"/>
    <w:tmpl w:val="E89092FA"/>
    <w:lvl w:ilvl="0" w:tplc="FEDA753E">
      <w:start w:val="6"/>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BE5E71"/>
    <w:multiLevelType w:val="hybridMultilevel"/>
    <w:tmpl w:val="D0BA2122"/>
    <w:lvl w:ilvl="0" w:tplc="0409000B">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92" w15:restartNumberingAfterBreak="0">
    <w:nsid w:val="34B8321D"/>
    <w:multiLevelType w:val="hybridMultilevel"/>
    <w:tmpl w:val="287447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3" w15:restartNumberingAfterBreak="0">
    <w:nsid w:val="34FE3CF0"/>
    <w:multiLevelType w:val="multilevel"/>
    <w:tmpl w:val="1EA4DC5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5732EC3"/>
    <w:multiLevelType w:val="hybridMultilevel"/>
    <w:tmpl w:val="1E0C25F8"/>
    <w:lvl w:ilvl="0" w:tplc="23B4F95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87334A"/>
    <w:multiLevelType w:val="hybridMultilevel"/>
    <w:tmpl w:val="66D8F616"/>
    <w:lvl w:ilvl="0" w:tplc="2D4631DE">
      <w:start w:val="1"/>
      <w:numFmt w:val="lowerLetter"/>
      <w:lvlText w:val="%1)"/>
      <w:lvlJc w:val="left"/>
      <w:pPr>
        <w:ind w:left="720" w:hanging="360"/>
      </w:pPr>
      <w:rPr>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9D14B7"/>
    <w:multiLevelType w:val="hybridMultilevel"/>
    <w:tmpl w:val="FF60CEDC"/>
    <w:lvl w:ilvl="0" w:tplc="F3C2F9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35D43D2E"/>
    <w:multiLevelType w:val="hybridMultilevel"/>
    <w:tmpl w:val="885A85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62970C9"/>
    <w:multiLevelType w:val="hybridMultilevel"/>
    <w:tmpl w:val="F45AD25C"/>
    <w:lvl w:ilvl="0" w:tplc="A15AAAEE">
      <w:start w:val="1"/>
      <w:numFmt w:val="decimal"/>
      <w:lvlText w:val="%1."/>
      <w:lvlJc w:val="left"/>
      <w:pPr>
        <w:ind w:left="829" w:hanging="360"/>
      </w:pPr>
      <w:rPr>
        <w:rFonts w:hint="default"/>
        <w:b/>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99" w15:restartNumberingAfterBreak="0">
    <w:nsid w:val="36EC3AD8"/>
    <w:multiLevelType w:val="hybridMultilevel"/>
    <w:tmpl w:val="48D6CC4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1C5FA0"/>
    <w:multiLevelType w:val="hybridMultilevel"/>
    <w:tmpl w:val="78AE14EE"/>
    <w:lvl w:ilvl="0" w:tplc="46164326">
      <w:numFmt w:val="bullet"/>
      <w:lvlText w:val=""/>
      <w:lvlJc w:val="left"/>
      <w:pPr>
        <w:ind w:left="257" w:hanging="360"/>
      </w:pPr>
      <w:rPr>
        <w:rFonts w:ascii="Wingdings" w:eastAsia="Wingdings" w:hAnsi="Wingdings" w:cs="Wingdings" w:hint="default"/>
        <w:w w:val="100"/>
        <w:sz w:val="24"/>
        <w:szCs w:val="24"/>
        <w:lang w:val="ro-RO" w:eastAsia="en-US" w:bidi="ar-SA"/>
      </w:rPr>
    </w:lvl>
    <w:lvl w:ilvl="1" w:tplc="6526FE44">
      <w:numFmt w:val="bullet"/>
      <w:lvlText w:val="•"/>
      <w:lvlJc w:val="left"/>
      <w:pPr>
        <w:ind w:left="1322" w:hanging="360"/>
      </w:pPr>
      <w:rPr>
        <w:rFonts w:hint="default"/>
        <w:lang w:val="ro-RO" w:eastAsia="en-US" w:bidi="ar-SA"/>
      </w:rPr>
    </w:lvl>
    <w:lvl w:ilvl="2" w:tplc="13447D58">
      <w:numFmt w:val="bullet"/>
      <w:lvlText w:val="•"/>
      <w:lvlJc w:val="left"/>
      <w:pPr>
        <w:ind w:left="2384" w:hanging="360"/>
      </w:pPr>
      <w:rPr>
        <w:rFonts w:hint="default"/>
        <w:lang w:val="ro-RO" w:eastAsia="en-US" w:bidi="ar-SA"/>
      </w:rPr>
    </w:lvl>
    <w:lvl w:ilvl="3" w:tplc="FE40A2CE">
      <w:numFmt w:val="bullet"/>
      <w:lvlText w:val="•"/>
      <w:lvlJc w:val="left"/>
      <w:pPr>
        <w:ind w:left="3446" w:hanging="360"/>
      </w:pPr>
      <w:rPr>
        <w:rFonts w:hint="default"/>
        <w:lang w:val="ro-RO" w:eastAsia="en-US" w:bidi="ar-SA"/>
      </w:rPr>
    </w:lvl>
    <w:lvl w:ilvl="4" w:tplc="2690B602">
      <w:numFmt w:val="bullet"/>
      <w:lvlText w:val="•"/>
      <w:lvlJc w:val="left"/>
      <w:pPr>
        <w:ind w:left="4508" w:hanging="360"/>
      </w:pPr>
      <w:rPr>
        <w:rFonts w:hint="default"/>
        <w:lang w:val="ro-RO" w:eastAsia="en-US" w:bidi="ar-SA"/>
      </w:rPr>
    </w:lvl>
    <w:lvl w:ilvl="5" w:tplc="F6025402">
      <w:numFmt w:val="bullet"/>
      <w:lvlText w:val="•"/>
      <w:lvlJc w:val="left"/>
      <w:pPr>
        <w:ind w:left="5570" w:hanging="360"/>
      </w:pPr>
      <w:rPr>
        <w:rFonts w:hint="default"/>
        <w:lang w:val="ro-RO" w:eastAsia="en-US" w:bidi="ar-SA"/>
      </w:rPr>
    </w:lvl>
    <w:lvl w:ilvl="6" w:tplc="2CCAC6EA">
      <w:numFmt w:val="bullet"/>
      <w:lvlText w:val="•"/>
      <w:lvlJc w:val="left"/>
      <w:pPr>
        <w:ind w:left="6632" w:hanging="360"/>
      </w:pPr>
      <w:rPr>
        <w:rFonts w:hint="default"/>
        <w:lang w:val="ro-RO" w:eastAsia="en-US" w:bidi="ar-SA"/>
      </w:rPr>
    </w:lvl>
    <w:lvl w:ilvl="7" w:tplc="B8A667F4">
      <w:numFmt w:val="bullet"/>
      <w:lvlText w:val="•"/>
      <w:lvlJc w:val="left"/>
      <w:pPr>
        <w:ind w:left="7694" w:hanging="360"/>
      </w:pPr>
      <w:rPr>
        <w:rFonts w:hint="default"/>
        <w:lang w:val="ro-RO" w:eastAsia="en-US" w:bidi="ar-SA"/>
      </w:rPr>
    </w:lvl>
    <w:lvl w:ilvl="8" w:tplc="5B96E6D2">
      <w:numFmt w:val="bullet"/>
      <w:lvlText w:val="•"/>
      <w:lvlJc w:val="left"/>
      <w:pPr>
        <w:ind w:left="8756" w:hanging="360"/>
      </w:pPr>
      <w:rPr>
        <w:rFonts w:hint="default"/>
        <w:lang w:val="ro-RO" w:eastAsia="en-US" w:bidi="ar-SA"/>
      </w:rPr>
    </w:lvl>
  </w:abstractNum>
  <w:abstractNum w:abstractNumId="101" w15:restartNumberingAfterBreak="0">
    <w:nsid w:val="37A148AD"/>
    <w:multiLevelType w:val="hybridMultilevel"/>
    <w:tmpl w:val="9560F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7A32792"/>
    <w:multiLevelType w:val="hybridMultilevel"/>
    <w:tmpl w:val="CCF6AEBE"/>
    <w:lvl w:ilvl="0" w:tplc="55B45E68">
      <w:start w:val="1"/>
      <w:numFmt w:val="bullet"/>
      <w:lvlText w:val=""/>
      <w:lvlJc w:val="left"/>
      <w:pPr>
        <w:ind w:left="1440" w:hanging="360"/>
      </w:pPr>
      <w:rPr>
        <w:rFonts w:ascii="Wingdings" w:hAnsi="Wingdings" w:hint="default"/>
        <w:color w:val="auto"/>
        <w:sz w:val="24"/>
      </w:rPr>
    </w:lvl>
    <w:lvl w:ilvl="1" w:tplc="04180001">
      <w:start w:val="1"/>
      <w:numFmt w:val="bullet"/>
      <w:lvlText w:val=""/>
      <w:lvlJc w:val="left"/>
      <w:pPr>
        <w:tabs>
          <w:tab w:val="num" w:pos="2160"/>
        </w:tabs>
        <w:ind w:left="2160" w:hanging="360"/>
      </w:pPr>
      <w:rPr>
        <w:rFonts w:ascii="Symbol" w:hAnsi="Symbol" w:hint="default"/>
        <w:color w:val="auto"/>
        <w:sz w:val="24"/>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3" w15:restartNumberingAfterBreak="0">
    <w:nsid w:val="39372537"/>
    <w:multiLevelType w:val="multilevel"/>
    <w:tmpl w:val="523AD1E8"/>
    <w:lvl w:ilvl="0">
      <w:start w:val="4"/>
      <w:numFmt w:val="decimal"/>
      <w:lvlText w:val="%1"/>
      <w:lvlJc w:val="left"/>
      <w:pPr>
        <w:ind w:left="798" w:hanging="570"/>
      </w:pPr>
      <w:rPr>
        <w:rFonts w:hint="default"/>
        <w:lang w:val="ro-RO" w:eastAsia="en-US" w:bidi="ar-SA"/>
      </w:rPr>
    </w:lvl>
    <w:lvl w:ilvl="1">
      <w:start w:val="1"/>
      <w:numFmt w:val="decimal"/>
      <w:lvlText w:val="%1.%2"/>
      <w:lvlJc w:val="left"/>
      <w:pPr>
        <w:ind w:left="798" w:hanging="570"/>
      </w:pPr>
      <w:rPr>
        <w:rFonts w:hint="default"/>
        <w:lang w:val="ro-RO" w:eastAsia="en-US" w:bidi="ar-SA"/>
      </w:rPr>
    </w:lvl>
    <w:lvl w:ilvl="2">
      <w:start w:val="1"/>
      <w:numFmt w:val="decimal"/>
      <w:lvlText w:val="%1.%2.%3"/>
      <w:lvlJc w:val="left"/>
      <w:pPr>
        <w:ind w:left="798" w:hanging="570"/>
      </w:pPr>
      <w:rPr>
        <w:rFonts w:ascii="Times New Roman" w:eastAsia="Times New Roman" w:hAnsi="Times New Roman" w:cs="Times New Roman" w:hint="default"/>
        <w:b/>
        <w:bCs/>
        <w:i/>
        <w:iCs/>
        <w:w w:val="100"/>
        <w:sz w:val="24"/>
        <w:szCs w:val="24"/>
        <w:shd w:val="clear" w:color="auto" w:fill="9CC2E4"/>
        <w:lang w:val="ro-RO" w:eastAsia="en-US" w:bidi="ar-SA"/>
      </w:rPr>
    </w:lvl>
    <w:lvl w:ilvl="3">
      <w:numFmt w:val="bullet"/>
      <w:lvlText w:val=""/>
      <w:lvlJc w:val="left"/>
      <w:pPr>
        <w:ind w:left="978" w:hanging="360"/>
      </w:pPr>
      <w:rPr>
        <w:rFonts w:ascii="Symbol" w:eastAsia="Symbol" w:hAnsi="Symbol" w:cs="Symbol" w:hint="default"/>
        <w:w w:val="100"/>
        <w:sz w:val="24"/>
        <w:szCs w:val="24"/>
        <w:lang w:val="ro-RO" w:eastAsia="en-US" w:bidi="ar-SA"/>
      </w:rPr>
    </w:lvl>
    <w:lvl w:ilvl="4">
      <w:start w:val="1"/>
      <w:numFmt w:val="bullet"/>
      <w:lvlText w:val="o"/>
      <w:lvlJc w:val="left"/>
      <w:pPr>
        <w:ind w:left="3455" w:hanging="360"/>
      </w:pPr>
      <w:rPr>
        <w:rFonts w:ascii="Courier New" w:hAnsi="Courier New" w:cs="Courier New" w:hint="default"/>
      </w:rPr>
    </w:lvl>
    <w:lvl w:ilvl="5">
      <w:numFmt w:val="bullet"/>
      <w:lvlText w:val="•"/>
      <w:lvlJc w:val="left"/>
      <w:pPr>
        <w:ind w:left="4692" w:hanging="360"/>
      </w:pPr>
      <w:rPr>
        <w:rFonts w:hint="default"/>
        <w:lang w:val="ro-RO" w:eastAsia="en-US" w:bidi="ar-SA"/>
      </w:rPr>
    </w:lvl>
    <w:lvl w:ilvl="6">
      <w:numFmt w:val="bullet"/>
      <w:lvlText w:val="•"/>
      <w:lvlJc w:val="left"/>
      <w:pPr>
        <w:ind w:left="5930" w:hanging="360"/>
      </w:pPr>
      <w:rPr>
        <w:rFonts w:hint="default"/>
        <w:lang w:val="ro-RO" w:eastAsia="en-US" w:bidi="ar-SA"/>
      </w:rPr>
    </w:lvl>
    <w:lvl w:ilvl="7">
      <w:numFmt w:val="bullet"/>
      <w:lvlText w:val="•"/>
      <w:lvlJc w:val="left"/>
      <w:pPr>
        <w:ind w:left="7167" w:hanging="360"/>
      </w:pPr>
      <w:rPr>
        <w:rFonts w:hint="default"/>
        <w:lang w:val="ro-RO" w:eastAsia="en-US" w:bidi="ar-SA"/>
      </w:rPr>
    </w:lvl>
    <w:lvl w:ilvl="8">
      <w:numFmt w:val="bullet"/>
      <w:lvlText w:val="•"/>
      <w:lvlJc w:val="left"/>
      <w:pPr>
        <w:ind w:left="8405" w:hanging="360"/>
      </w:pPr>
      <w:rPr>
        <w:rFonts w:hint="default"/>
        <w:lang w:val="ro-RO" w:eastAsia="en-US" w:bidi="ar-SA"/>
      </w:rPr>
    </w:lvl>
  </w:abstractNum>
  <w:abstractNum w:abstractNumId="104" w15:restartNumberingAfterBreak="0">
    <w:nsid w:val="395361B7"/>
    <w:multiLevelType w:val="hybridMultilevel"/>
    <w:tmpl w:val="EC6EDC6C"/>
    <w:lvl w:ilvl="0" w:tplc="0409000D">
      <w:start w:val="1"/>
      <w:numFmt w:val="bullet"/>
      <w:lvlText w:val=""/>
      <w:lvlJc w:val="left"/>
      <w:pPr>
        <w:ind w:left="1636" w:hanging="360"/>
      </w:pPr>
      <w:rPr>
        <w:rFonts w:ascii="Wingdings" w:hAnsi="Wingdings" w:hint="default"/>
      </w:rPr>
    </w:lvl>
    <w:lvl w:ilvl="1" w:tplc="0409000B">
      <w:start w:val="1"/>
      <w:numFmt w:val="bullet"/>
      <w:lvlText w:val=""/>
      <w:lvlJc w:val="left"/>
      <w:pPr>
        <w:ind w:left="2356" w:hanging="360"/>
      </w:pPr>
      <w:rPr>
        <w:rFonts w:ascii="Wingdings" w:hAnsi="Wingdings"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5" w15:restartNumberingAfterBreak="0">
    <w:nsid w:val="39FF31DA"/>
    <w:multiLevelType w:val="hybridMultilevel"/>
    <w:tmpl w:val="6A0E1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B32223C"/>
    <w:multiLevelType w:val="multilevel"/>
    <w:tmpl w:val="FFC617CA"/>
    <w:lvl w:ilvl="0">
      <w:start w:val="1"/>
      <w:numFmt w:val="decimal"/>
      <w:lvlText w:val="%1"/>
      <w:lvlJc w:val="left"/>
      <w:pPr>
        <w:ind w:left="898" w:hanging="420"/>
      </w:pPr>
      <w:rPr>
        <w:rFonts w:hint="default"/>
        <w:lang w:val="ro-RO" w:eastAsia="en-US" w:bidi="ar-SA"/>
      </w:rPr>
    </w:lvl>
    <w:lvl w:ilvl="1">
      <w:start w:val="1"/>
      <w:numFmt w:val="decimal"/>
      <w:lvlText w:val="%1.%2."/>
      <w:lvlJc w:val="left"/>
      <w:pPr>
        <w:ind w:left="898" w:hanging="420"/>
        <w:jc w:val="right"/>
      </w:pPr>
      <w:rPr>
        <w:rFonts w:hint="default"/>
        <w:b/>
        <w:bCs/>
        <w:i w:val="0"/>
        <w:iCs w:val="0"/>
        <w:w w:val="100"/>
        <w:lang w:val="ro-RO" w:eastAsia="en-US" w:bidi="ar-SA"/>
      </w:rPr>
    </w:lvl>
    <w:lvl w:ilvl="2">
      <w:numFmt w:val="bullet"/>
      <w:lvlText w:val="•"/>
      <w:lvlJc w:val="left"/>
      <w:pPr>
        <w:ind w:left="2896" w:hanging="420"/>
      </w:pPr>
      <w:rPr>
        <w:rFonts w:hint="default"/>
        <w:lang w:val="ro-RO" w:eastAsia="en-US" w:bidi="ar-SA"/>
      </w:rPr>
    </w:lvl>
    <w:lvl w:ilvl="3">
      <w:numFmt w:val="bullet"/>
      <w:lvlText w:val="•"/>
      <w:lvlJc w:val="left"/>
      <w:pPr>
        <w:ind w:left="3894" w:hanging="420"/>
      </w:pPr>
      <w:rPr>
        <w:rFonts w:hint="default"/>
        <w:lang w:val="ro-RO" w:eastAsia="en-US" w:bidi="ar-SA"/>
      </w:rPr>
    </w:lvl>
    <w:lvl w:ilvl="4">
      <w:numFmt w:val="bullet"/>
      <w:lvlText w:val="•"/>
      <w:lvlJc w:val="left"/>
      <w:pPr>
        <w:ind w:left="4892" w:hanging="420"/>
      </w:pPr>
      <w:rPr>
        <w:rFonts w:hint="default"/>
        <w:lang w:val="ro-RO" w:eastAsia="en-US" w:bidi="ar-SA"/>
      </w:rPr>
    </w:lvl>
    <w:lvl w:ilvl="5">
      <w:numFmt w:val="bullet"/>
      <w:lvlText w:val="•"/>
      <w:lvlJc w:val="left"/>
      <w:pPr>
        <w:ind w:left="5890" w:hanging="420"/>
      </w:pPr>
      <w:rPr>
        <w:rFonts w:hint="default"/>
        <w:lang w:val="ro-RO" w:eastAsia="en-US" w:bidi="ar-SA"/>
      </w:rPr>
    </w:lvl>
    <w:lvl w:ilvl="6">
      <w:numFmt w:val="bullet"/>
      <w:lvlText w:val="•"/>
      <w:lvlJc w:val="left"/>
      <w:pPr>
        <w:ind w:left="6888" w:hanging="420"/>
      </w:pPr>
      <w:rPr>
        <w:rFonts w:hint="default"/>
        <w:lang w:val="ro-RO" w:eastAsia="en-US" w:bidi="ar-SA"/>
      </w:rPr>
    </w:lvl>
    <w:lvl w:ilvl="7">
      <w:numFmt w:val="bullet"/>
      <w:lvlText w:val="•"/>
      <w:lvlJc w:val="left"/>
      <w:pPr>
        <w:ind w:left="7886" w:hanging="420"/>
      </w:pPr>
      <w:rPr>
        <w:rFonts w:hint="default"/>
        <w:lang w:val="ro-RO" w:eastAsia="en-US" w:bidi="ar-SA"/>
      </w:rPr>
    </w:lvl>
    <w:lvl w:ilvl="8">
      <w:numFmt w:val="bullet"/>
      <w:lvlText w:val="•"/>
      <w:lvlJc w:val="left"/>
      <w:pPr>
        <w:ind w:left="8884" w:hanging="420"/>
      </w:pPr>
      <w:rPr>
        <w:rFonts w:hint="default"/>
        <w:lang w:val="ro-RO" w:eastAsia="en-US" w:bidi="ar-SA"/>
      </w:rPr>
    </w:lvl>
  </w:abstractNum>
  <w:abstractNum w:abstractNumId="107" w15:restartNumberingAfterBreak="0">
    <w:nsid w:val="3C0F518F"/>
    <w:multiLevelType w:val="hybridMultilevel"/>
    <w:tmpl w:val="FAC4BCFA"/>
    <w:lvl w:ilvl="0" w:tplc="0409000D">
      <w:start w:val="1"/>
      <w:numFmt w:val="bullet"/>
      <w:lvlText w:val=""/>
      <w:lvlJc w:val="left"/>
      <w:pPr>
        <w:ind w:left="1440" w:hanging="360"/>
      </w:pPr>
      <w:rPr>
        <w:rFonts w:ascii="Wingdings" w:hAnsi="Wingdings" w:hint="default"/>
        <w:color w:val="auto"/>
        <w:sz w:val="24"/>
      </w:rPr>
    </w:lvl>
    <w:lvl w:ilvl="1" w:tplc="04180001">
      <w:start w:val="1"/>
      <w:numFmt w:val="bullet"/>
      <w:lvlText w:val=""/>
      <w:lvlJc w:val="left"/>
      <w:pPr>
        <w:tabs>
          <w:tab w:val="num" w:pos="2160"/>
        </w:tabs>
        <w:ind w:left="2160" w:hanging="360"/>
      </w:pPr>
      <w:rPr>
        <w:rFonts w:ascii="Symbol" w:hAnsi="Symbol" w:hint="default"/>
        <w:color w:val="auto"/>
        <w:sz w:val="24"/>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8" w15:restartNumberingAfterBreak="0">
    <w:nsid w:val="3C2D5A81"/>
    <w:multiLevelType w:val="hybridMultilevel"/>
    <w:tmpl w:val="9F82D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D1468B8"/>
    <w:multiLevelType w:val="hybridMultilevel"/>
    <w:tmpl w:val="6A50F73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0" w15:restartNumberingAfterBreak="0">
    <w:nsid w:val="3D45343E"/>
    <w:multiLevelType w:val="hybridMultilevel"/>
    <w:tmpl w:val="B97090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9F1D4A"/>
    <w:multiLevelType w:val="hybridMultilevel"/>
    <w:tmpl w:val="71AAEB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3F025F00"/>
    <w:multiLevelType w:val="hybridMultilevel"/>
    <w:tmpl w:val="BF8CF7EC"/>
    <w:lvl w:ilvl="0" w:tplc="D48A5156">
      <w:numFmt w:val="bullet"/>
      <w:lvlText w:val=""/>
      <w:lvlJc w:val="left"/>
      <w:pPr>
        <w:ind w:left="966" w:hanging="426"/>
      </w:pPr>
      <w:rPr>
        <w:rFonts w:ascii="Symbol" w:eastAsia="Symbol" w:hAnsi="Symbol" w:cs="Symbol" w:hint="default"/>
        <w:w w:val="100"/>
        <w:sz w:val="24"/>
        <w:szCs w:val="24"/>
        <w:lang w:val="ro-RO" w:eastAsia="en-US" w:bidi="ar-SA"/>
      </w:rPr>
    </w:lvl>
    <w:lvl w:ilvl="1" w:tplc="B1AEFBCC">
      <w:numFmt w:val="bullet"/>
      <w:lvlText w:val="•"/>
      <w:lvlJc w:val="left"/>
      <w:pPr>
        <w:ind w:left="1952" w:hanging="426"/>
      </w:pPr>
      <w:rPr>
        <w:rFonts w:hint="default"/>
        <w:lang w:val="ro-RO" w:eastAsia="en-US" w:bidi="ar-SA"/>
      </w:rPr>
    </w:lvl>
    <w:lvl w:ilvl="2" w:tplc="5F745B94">
      <w:numFmt w:val="bullet"/>
      <w:lvlText w:val="•"/>
      <w:lvlJc w:val="left"/>
      <w:pPr>
        <w:ind w:left="2944" w:hanging="426"/>
      </w:pPr>
      <w:rPr>
        <w:rFonts w:hint="default"/>
        <w:lang w:val="ro-RO" w:eastAsia="en-US" w:bidi="ar-SA"/>
      </w:rPr>
    </w:lvl>
    <w:lvl w:ilvl="3" w:tplc="C61A633A">
      <w:numFmt w:val="bullet"/>
      <w:lvlText w:val="•"/>
      <w:lvlJc w:val="left"/>
      <w:pPr>
        <w:ind w:left="3936" w:hanging="426"/>
      </w:pPr>
      <w:rPr>
        <w:rFonts w:hint="default"/>
        <w:lang w:val="ro-RO" w:eastAsia="en-US" w:bidi="ar-SA"/>
      </w:rPr>
    </w:lvl>
    <w:lvl w:ilvl="4" w:tplc="01F218D4">
      <w:numFmt w:val="bullet"/>
      <w:lvlText w:val="•"/>
      <w:lvlJc w:val="left"/>
      <w:pPr>
        <w:ind w:left="4928" w:hanging="426"/>
      </w:pPr>
      <w:rPr>
        <w:rFonts w:hint="default"/>
        <w:lang w:val="ro-RO" w:eastAsia="en-US" w:bidi="ar-SA"/>
      </w:rPr>
    </w:lvl>
    <w:lvl w:ilvl="5" w:tplc="C086598A">
      <w:numFmt w:val="bullet"/>
      <w:lvlText w:val="•"/>
      <w:lvlJc w:val="left"/>
      <w:pPr>
        <w:ind w:left="5920" w:hanging="426"/>
      </w:pPr>
      <w:rPr>
        <w:rFonts w:hint="default"/>
        <w:lang w:val="ro-RO" w:eastAsia="en-US" w:bidi="ar-SA"/>
      </w:rPr>
    </w:lvl>
    <w:lvl w:ilvl="6" w:tplc="9586D29E">
      <w:numFmt w:val="bullet"/>
      <w:lvlText w:val="•"/>
      <w:lvlJc w:val="left"/>
      <w:pPr>
        <w:ind w:left="6912" w:hanging="426"/>
      </w:pPr>
      <w:rPr>
        <w:rFonts w:hint="default"/>
        <w:lang w:val="ro-RO" w:eastAsia="en-US" w:bidi="ar-SA"/>
      </w:rPr>
    </w:lvl>
    <w:lvl w:ilvl="7" w:tplc="9FF0511C">
      <w:numFmt w:val="bullet"/>
      <w:lvlText w:val="•"/>
      <w:lvlJc w:val="left"/>
      <w:pPr>
        <w:ind w:left="7904" w:hanging="426"/>
      </w:pPr>
      <w:rPr>
        <w:rFonts w:hint="default"/>
        <w:lang w:val="ro-RO" w:eastAsia="en-US" w:bidi="ar-SA"/>
      </w:rPr>
    </w:lvl>
    <w:lvl w:ilvl="8" w:tplc="2FD43986">
      <w:numFmt w:val="bullet"/>
      <w:lvlText w:val="•"/>
      <w:lvlJc w:val="left"/>
      <w:pPr>
        <w:ind w:left="8896" w:hanging="426"/>
      </w:pPr>
      <w:rPr>
        <w:rFonts w:hint="default"/>
        <w:lang w:val="ro-RO" w:eastAsia="en-US" w:bidi="ar-SA"/>
      </w:rPr>
    </w:lvl>
  </w:abstractNum>
  <w:abstractNum w:abstractNumId="113" w15:restartNumberingAfterBreak="0">
    <w:nsid w:val="3F141135"/>
    <w:multiLevelType w:val="hybridMultilevel"/>
    <w:tmpl w:val="FFB8BF2C"/>
    <w:lvl w:ilvl="0" w:tplc="0409000D">
      <w:start w:val="1"/>
      <w:numFmt w:val="bullet"/>
      <w:lvlText w:val=""/>
      <w:lvlJc w:val="left"/>
      <w:pPr>
        <w:ind w:left="720" w:hanging="360"/>
      </w:pPr>
      <w:rPr>
        <w:rFonts w:ascii="Wingdings" w:hAnsi="Wingdings" w:hint="default"/>
        <w:color w:val="auto"/>
        <w:sz w:val="24"/>
      </w:rPr>
    </w:lvl>
    <w:lvl w:ilvl="1" w:tplc="0409000D">
      <w:start w:val="1"/>
      <w:numFmt w:val="bullet"/>
      <w:lvlText w:val=""/>
      <w:lvlJc w:val="left"/>
      <w:pPr>
        <w:ind w:left="1440" w:hanging="360"/>
      </w:pPr>
      <w:rPr>
        <w:rFonts w:ascii="Wingdings" w:hAnsi="Wingdings"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166A95"/>
    <w:multiLevelType w:val="hybridMultilevel"/>
    <w:tmpl w:val="5C22F0B8"/>
    <w:lvl w:ilvl="0" w:tplc="83443FFE">
      <w:start w:val="1"/>
      <w:numFmt w:val="decimal"/>
      <w:lvlText w:val="%1)"/>
      <w:lvlJc w:val="left"/>
      <w:pPr>
        <w:ind w:left="685" w:hanging="428"/>
      </w:pPr>
      <w:rPr>
        <w:rFonts w:ascii="Times New Roman" w:eastAsia="Times New Roman" w:hAnsi="Times New Roman" w:cs="Times New Roman" w:hint="default"/>
        <w:w w:val="99"/>
        <w:sz w:val="24"/>
        <w:szCs w:val="24"/>
        <w:lang w:val="ro-RO" w:eastAsia="en-US" w:bidi="ar-SA"/>
      </w:rPr>
    </w:lvl>
    <w:lvl w:ilvl="1" w:tplc="597C51E0">
      <w:numFmt w:val="bullet"/>
      <w:lvlText w:val=""/>
      <w:lvlJc w:val="left"/>
      <w:pPr>
        <w:ind w:left="1496" w:hanging="360"/>
      </w:pPr>
      <w:rPr>
        <w:rFonts w:ascii="Wingdings" w:eastAsia="Wingdings" w:hAnsi="Wingdings" w:cs="Wingdings" w:hint="default"/>
        <w:w w:val="100"/>
        <w:sz w:val="24"/>
        <w:szCs w:val="24"/>
        <w:lang w:val="ro-RO" w:eastAsia="en-US" w:bidi="ar-SA"/>
      </w:rPr>
    </w:lvl>
    <w:lvl w:ilvl="2" w:tplc="8FC4DC9C">
      <w:numFmt w:val="bullet"/>
      <w:lvlText w:val="•"/>
      <w:lvlJc w:val="left"/>
      <w:pPr>
        <w:ind w:left="2542" w:hanging="360"/>
      </w:pPr>
      <w:rPr>
        <w:rFonts w:hint="default"/>
        <w:lang w:val="ro-RO" w:eastAsia="en-US" w:bidi="ar-SA"/>
      </w:rPr>
    </w:lvl>
    <w:lvl w:ilvl="3" w:tplc="FC701D5A">
      <w:numFmt w:val="bullet"/>
      <w:lvlText w:val="•"/>
      <w:lvlJc w:val="left"/>
      <w:pPr>
        <w:ind w:left="3584" w:hanging="360"/>
      </w:pPr>
      <w:rPr>
        <w:rFonts w:hint="default"/>
        <w:lang w:val="ro-RO" w:eastAsia="en-US" w:bidi="ar-SA"/>
      </w:rPr>
    </w:lvl>
    <w:lvl w:ilvl="4" w:tplc="50309C88">
      <w:numFmt w:val="bullet"/>
      <w:lvlText w:val="•"/>
      <w:lvlJc w:val="left"/>
      <w:pPr>
        <w:ind w:left="4626" w:hanging="360"/>
      </w:pPr>
      <w:rPr>
        <w:rFonts w:hint="default"/>
        <w:lang w:val="ro-RO" w:eastAsia="en-US" w:bidi="ar-SA"/>
      </w:rPr>
    </w:lvl>
    <w:lvl w:ilvl="5" w:tplc="B16C3304">
      <w:numFmt w:val="bullet"/>
      <w:lvlText w:val="•"/>
      <w:lvlJc w:val="left"/>
      <w:pPr>
        <w:ind w:left="5668" w:hanging="360"/>
      </w:pPr>
      <w:rPr>
        <w:rFonts w:hint="default"/>
        <w:lang w:val="ro-RO" w:eastAsia="en-US" w:bidi="ar-SA"/>
      </w:rPr>
    </w:lvl>
    <w:lvl w:ilvl="6" w:tplc="9EAA6254">
      <w:numFmt w:val="bullet"/>
      <w:lvlText w:val="•"/>
      <w:lvlJc w:val="left"/>
      <w:pPr>
        <w:ind w:left="6711" w:hanging="360"/>
      </w:pPr>
      <w:rPr>
        <w:rFonts w:hint="default"/>
        <w:lang w:val="ro-RO" w:eastAsia="en-US" w:bidi="ar-SA"/>
      </w:rPr>
    </w:lvl>
    <w:lvl w:ilvl="7" w:tplc="AFF036EA">
      <w:numFmt w:val="bullet"/>
      <w:lvlText w:val="•"/>
      <w:lvlJc w:val="left"/>
      <w:pPr>
        <w:ind w:left="7753" w:hanging="360"/>
      </w:pPr>
      <w:rPr>
        <w:rFonts w:hint="default"/>
        <w:lang w:val="ro-RO" w:eastAsia="en-US" w:bidi="ar-SA"/>
      </w:rPr>
    </w:lvl>
    <w:lvl w:ilvl="8" w:tplc="F69E946E">
      <w:numFmt w:val="bullet"/>
      <w:lvlText w:val="•"/>
      <w:lvlJc w:val="left"/>
      <w:pPr>
        <w:ind w:left="8795" w:hanging="360"/>
      </w:pPr>
      <w:rPr>
        <w:rFonts w:hint="default"/>
        <w:lang w:val="ro-RO" w:eastAsia="en-US" w:bidi="ar-SA"/>
      </w:rPr>
    </w:lvl>
  </w:abstractNum>
  <w:abstractNum w:abstractNumId="115" w15:restartNumberingAfterBreak="0">
    <w:nsid w:val="3FAC5BDC"/>
    <w:multiLevelType w:val="hybridMultilevel"/>
    <w:tmpl w:val="9D40148E"/>
    <w:lvl w:ilvl="0" w:tplc="FFFFFFFF">
      <w:start w:val="1"/>
      <w:numFmt w:val="lowerLetter"/>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5F744A00">
      <w:start w:val="2"/>
      <w:numFmt w:val="bullet"/>
      <w:lvlText w:val="-"/>
      <w:lvlJc w:val="left"/>
      <w:rPr>
        <w:rFonts w:ascii="Times New Roman" w:eastAsiaTheme="minorHAnsi" w:hAnsi="Times New Roman"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08D28DC"/>
    <w:multiLevelType w:val="hybridMultilevel"/>
    <w:tmpl w:val="77BE1B1C"/>
    <w:lvl w:ilvl="0" w:tplc="B500461E">
      <w:numFmt w:val="bullet"/>
      <w:lvlText w:val=""/>
      <w:lvlJc w:val="left"/>
      <w:pPr>
        <w:ind w:left="257" w:hanging="140"/>
      </w:pPr>
      <w:rPr>
        <w:rFonts w:ascii="Symbol" w:eastAsia="Symbol" w:hAnsi="Symbol" w:cs="Symbol" w:hint="default"/>
        <w:w w:val="100"/>
        <w:sz w:val="24"/>
        <w:szCs w:val="24"/>
        <w:lang w:val="ro-RO" w:eastAsia="en-US" w:bidi="ar-SA"/>
      </w:rPr>
    </w:lvl>
    <w:lvl w:ilvl="1" w:tplc="FFFFFFFF">
      <w:numFmt w:val="bullet"/>
      <w:lvlText w:val="•"/>
      <w:lvlJc w:val="left"/>
      <w:pPr>
        <w:ind w:left="1322" w:hanging="140"/>
      </w:pPr>
      <w:rPr>
        <w:rFonts w:hint="default"/>
        <w:lang w:val="ro-RO" w:eastAsia="en-US" w:bidi="ar-SA"/>
      </w:rPr>
    </w:lvl>
    <w:lvl w:ilvl="2" w:tplc="FFFFFFFF">
      <w:numFmt w:val="bullet"/>
      <w:lvlText w:val="•"/>
      <w:lvlJc w:val="left"/>
      <w:pPr>
        <w:ind w:left="2384" w:hanging="140"/>
      </w:pPr>
      <w:rPr>
        <w:rFonts w:hint="default"/>
        <w:lang w:val="ro-RO" w:eastAsia="en-US" w:bidi="ar-SA"/>
      </w:rPr>
    </w:lvl>
    <w:lvl w:ilvl="3" w:tplc="FFFFFFFF">
      <w:numFmt w:val="bullet"/>
      <w:lvlText w:val="•"/>
      <w:lvlJc w:val="left"/>
      <w:pPr>
        <w:ind w:left="3446" w:hanging="140"/>
      </w:pPr>
      <w:rPr>
        <w:rFonts w:hint="default"/>
        <w:lang w:val="ro-RO" w:eastAsia="en-US" w:bidi="ar-SA"/>
      </w:rPr>
    </w:lvl>
    <w:lvl w:ilvl="4" w:tplc="FFFFFFFF">
      <w:numFmt w:val="bullet"/>
      <w:lvlText w:val="•"/>
      <w:lvlJc w:val="left"/>
      <w:pPr>
        <w:ind w:left="4508" w:hanging="140"/>
      </w:pPr>
      <w:rPr>
        <w:rFonts w:hint="default"/>
        <w:lang w:val="ro-RO" w:eastAsia="en-US" w:bidi="ar-SA"/>
      </w:rPr>
    </w:lvl>
    <w:lvl w:ilvl="5" w:tplc="FFFFFFFF">
      <w:numFmt w:val="bullet"/>
      <w:lvlText w:val="•"/>
      <w:lvlJc w:val="left"/>
      <w:pPr>
        <w:ind w:left="5570" w:hanging="140"/>
      </w:pPr>
      <w:rPr>
        <w:rFonts w:hint="default"/>
        <w:lang w:val="ro-RO" w:eastAsia="en-US" w:bidi="ar-SA"/>
      </w:rPr>
    </w:lvl>
    <w:lvl w:ilvl="6" w:tplc="FFFFFFFF">
      <w:numFmt w:val="bullet"/>
      <w:lvlText w:val="•"/>
      <w:lvlJc w:val="left"/>
      <w:pPr>
        <w:ind w:left="6632" w:hanging="140"/>
      </w:pPr>
      <w:rPr>
        <w:rFonts w:hint="default"/>
        <w:lang w:val="ro-RO" w:eastAsia="en-US" w:bidi="ar-SA"/>
      </w:rPr>
    </w:lvl>
    <w:lvl w:ilvl="7" w:tplc="FFFFFFFF">
      <w:numFmt w:val="bullet"/>
      <w:lvlText w:val="•"/>
      <w:lvlJc w:val="left"/>
      <w:pPr>
        <w:ind w:left="7694" w:hanging="140"/>
      </w:pPr>
      <w:rPr>
        <w:rFonts w:hint="default"/>
        <w:lang w:val="ro-RO" w:eastAsia="en-US" w:bidi="ar-SA"/>
      </w:rPr>
    </w:lvl>
    <w:lvl w:ilvl="8" w:tplc="FFFFFFFF">
      <w:numFmt w:val="bullet"/>
      <w:lvlText w:val="•"/>
      <w:lvlJc w:val="left"/>
      <w:pPr>
        <w:ind w:left="8756" w:hanging="140"/>
      </w:pPr>
      <w:rPr>
        <w:rFonts w:hint="default"/>
        <w:lang w:val="ro-RO" w:eastAsia="en-US" w:bidi="ar-SA"/>
      </w:rPr>
    </w:lvl>
  </w:abstractNum>
  <w:abstractNum w:abstractNumId="117" w15:restartNumberingAfterBreak="0">
    <w:nsid w:val="41510AE9"/>
    <w:multiLevelType w:val="hybridMultilevel"/>
    <w:tmpl w:val="8FA429C2"/>
    <w:lvl w:ilvl="0" w:tplc="5994FE04">
      <w:numFmt w:val="bullet"/>
      <w:lvlText w:val=""/>
      <w:lvlJc w:val="left"/>
      <w:pPr>
        <w:ind w:left="275" w:hanging="168"/>
      </w:pPr>
      <w:rPr>
        <w:rFonts w:ascii="Wingdings" w:eastAsia="Wingdings" w:hAnsi="Wingdings" w:cs="Wingdings" w:hint="default"/>
        <w:w w:val="100"/>
        <w:sz w:val="24"/>
        <w:szCs w:val="24"/>
        <w:lang w:val="ro-RO" w:eastAsia="en-US" w:bidi="ar-SA"/>
      </w:rPr>
    </w:lvl>
    <w:lvl w:ilvl="1" w:tplc="62663D92">
      <w:numFmt w:val="bullet"/>
      <w:lvlText w:val="•"/>
      <w:lvlJc w:val="left"/>
      <w:pPr>
        <w:ind w:left="818" w:hanging="168"/>
      </w:pPr>
      <w:rPr>
        <w:rFonts w:hint="default"/>
        <w:lang w:val="ro-RO" w:eastAsia="en-US" w:bidi="ar-SA"/>
      </w:rPr>
    </w:lvl>
    <w:lvl w:ilvl="2" w:tplc="5F22221E">
      <w:numFmt w:val="bullet"/>
      <w:lvlText w:val="•"/>
      <w:lvlJc w:val="left"/>
      <w:pPr>
        <w:ind w:left="1356" w:hanging="168"/>
      </w:pPr>
      <w:rPr>
        <w:rFonts w:hint="default"/>
        <w:lang w:val="ro-RO" w:eastAsia="en-US" w:bidi="ar-SA"/>
      </w:rPr>
    </w:lvl>
    <w:lvl w:ilvl="3" w:tplc="2DAC90BE">
      <w:numFmt w:val="bullet"/>
      <w:lvlText w:val="•"/>
      <w:lvlJc w:val="left"/>
      <w:pPr>
        <w:ind w:left="1894" w:hanging="168"/>
      </w:pPr>
      <w:rPr>
        <w:rFonts w:hint="default"/>
        <w:lang w:val="ro-RO" w:eastAsia="en-US" w:bidi="ar-SA"/>
      </w:rPr>
    </w:lvl>
    <w:lvl w:ilvl="4" w:tplc="6A7C7086">
      <w:numFmt w:val="bullet"/>
      <w:lvlText w:val="•"/>
      <w:lvlJc w:val="left"/>
      <w:pPr>
        <w:ind w:left="2432" w:hanging="168"/>
      </w:pPr>
      <w:rPr>
        <w:rFonts w:hint="default"/>
        <w:lang w:val="ro-RO" w:eastAsia="en-US" w:bidi="ar-SA"/>
      </w:rPr>
    </w:lvl>
    <w:lvl w:ilvl="5" w:tplc="5F9C7C92">
      <w:numFmt w:val="bullet"/>
      <w:lvlText w:val="•"/>
      <w:lvlJc w:val="left"/>
      <w:pPr>
        <w:ind w:left="2971" w:hanging="168"/>
      </w:pPr>
      <w:rPr>
        <w:rFonts w:hint="default"/>
        <w:lang w:val="ro-RO" w:eastAsia="en-US" w:bidi="ar-SA"/>
      </w:rPr>
    </w:lvl>
    <w:lvl w:ilvl="6" w:tplc="4EDA6C70">
      <w:numFmt w:val="bullet"/>
      <w:lvlText w:val="•"/>
      <w:lvlJc w:val="left"/>
      <w:pPr>
        <w:ind w:left="3509" w:hanging="168"/>
      </w:pPr>
      <w:rPr>
        <w:rFonts w:hint="default"/>
        <w:lang w:val="ro-RO" w:eastAsia="en-US" w:bidi="ar-SA"/>
      </w:rPr>
    </w:lvl>
    <w:lvl w:ilvl="7" w:tplc="8F10EE90">
      <w:numFmt w:val="bullet"/>
      <w:lvlText w:val="•"/>
      <w:lvlJc w:val="left"/>
      <w:pPr>
        <w:ind w:left="4047" w:hanging="168"/>
      </w:pPr>
      <w:rPr>
        <w:rFonts w:hint="default"/>
        <w:lang w:val="ro-RO" w:eastAsia="en-US" w:bidi="ar-SA"/>
      </w:rPr>
    </w:lvl>
    <w:lvl w:ilvl="8" w:tplc="B560AFFA">
      <w:numFmt w:val="bullet"/>
      <w:lvlText w:val="•"/>
      <w:lvlJc w:val="left"/>
      <w:pPr>
        <w:ind w:left="4585" w:hanging="168"/>
      </w:pPr>
      <w:rPr>
        <w:rFonts w:hint="default"/>
        <w:lang w:val="ro-RO" w:eastAsia="en-US" w:bidi="ar-SA"/>
      </w:rPr>
    </w:lvl>
  </w:abstractNum>
  <w:abstractNum w:abstractNumId="118" w15:restartNumberingAfterBreak="0">
    <w:nsid w:val="41D82A5F"/>
    <w:multiLevelType w:val="multilevel"/>
    <w:tmpl w:val="780E24DE"/>
    <w:lvl w:ilvl="0">
      <w:start w:val="4"/>
      <w:numFmt w:val="decimal"/>
      <w:lvlText w:val="%1"/>
      <w:lvlJc w:val="left"/>
      <w:pPr>
        <w:ind w:left="798" w:hanging="570"/>
      </w:pPr>
      <w:rPr>
        <w:rFonts w:hint="default"/>
        <w:lang w:val="ro-RO" w:eastAsia="en-US" w:bidi="ar-SA"/>
      </w:rPr>
    </w:lvl>
    <w:lvl w:ilvl="1">
      <w:start w:val="1"/>
      <w:numFmt w:val="decimal"/>
      <w:lvlText w:val="%1.%2"/>
      <w:lvlJc w:val="left"/>
      <w:pPr>
        <w:ind w:left="798" w:hanging="570"/>
      </w:pPr>
      <w:rPr>
        <w:rFonts w:hint="default"/>
        <w:lang w:val="ro-RO" w:eastAsia="en-US" w:bidi="ar-SA"/>
      </w:rPr>
    </w:lvl>
    <w:lvl w:ilvl="2">
      <w:start w:val="1"/>
      <w:numFmt w:val="decimal"/>
      <w:lvlText w:val="%1.%2.%3"/>
      <w:lvlJc w:val="left"/>
      <w:pPr>
        <w:ind w:left="798" w:hanging="570"/>
      </w:pPr>
      <w:rPr>
        <w:rFonts w:ascii="Times New Roman" w:eastAsia="Times New Roman" w:hAnsi="Times New Roman" w:cs="Times New Roman" w:hint="default"/>
        <w:b/>
        <w:bCs/>
        <w:i/>
        <w:iCs/>
        <w:w w:val="100"/>
        <w:sz w:val="24"/>
        <w:szCs w:val="24"/>
        <w:shd w:val="clear" w:color="auto" w:fill="9CC2E4"/>
        <w:lang w:val="ro-RO" w:eastAsia="en-US" w:bidi="ar-SA"/>
      </w:rPr>
    </w:lvl>
    <w:lvl w:ilvl="3">
      <w:numFmt w:val="bullet"/>
      <w:lvlText w:val=""/>
      <w:lvlJc w:val="left"/>
      <w:pPr>
        <w:ind w:left="978" w:hanging="360"/>
      </w:pPr>
      <w:rPr>
        <w:rFonts w:ascii="Symbol" w:eastAsia="Symbol" w:hAnsi="Symbol" w:cs="Symbol" w:hint="default"/>
        <w:w w:val="100"/>
        <w:sz w:val="24"/>
        <w:szCs w:val="24"/>
        <w:lang w:val="ro-RO" w:eastAsia="en-US" w:bidi="ar-SA"/>
      </w:rPr>
    </w:lvl>
    <w:lvl w:ilvl="4">
      <w:numFmt w:val="bullet"/>
      <w:lvlText w:val="•"/>
      <w:lvlJc w:val="left"/>
      <w:pPr>
        <w:ind w:left="3455" w:hanging="360"/>
      </w:pPr>
      <w:rPr>
        <w:rFonts w:hint="default"/>
        <w:lang w:val="ro-RO" w:eastAsia="en-US" w:bidi="ar-SA"/>
      </w:rPr>
    </w:lvl>
    <w:lvl w:ilvl="5">
      <w:numFmt w:val="bullet"/>
      <w:lvlText w:val="•"/>
      <w:lvlJc w:val="left"/>
      <w:pPr>
        <w:ind w:left="4692" w:hanging="360"/>
      </w:pPr>
      <w:rPr>
        <w:rFonts w:hint="default"/>
        <w:lang w:val="ro-RO" w:eastAsia="en-US" w:bidi="ar-SA"/>
      </w:rPr>
    </w:lvl>
    <w:lvl w:ilvl="6">
      <w:numFmt w:val="bullet"/>
      <w:lvlText w:val="•"/>
      <w:lvlJc w:val="left"/>
      <w:pPr>
        <w:ind w:left="5930" w:hanging="360"/>
      </w:pPr>
      <w:rPr>
        <w:rFonts w:hint="default"/>
        <w:lang w:val="ro-RO" w:eastAsia="en-US" w:bidi="ar-SA"/>
      </w:rPr>
    </w:lvl>
    <w:lvl w:ilvl="7">
      <w:numFmt w:val="bullet"/>
      <w:lvlText w:val="•"/>
      <w:lvlJc w:val="left"/>
      <w:pPr>
        <w:ind w:left="7167" w:hanging="360"/>
      </w:pPr>
      <w:rPr>
        <w:rFonts w:hint="default"/>
        <w:lang w:val="ro-RO" w:eastAsia="en-US" w:bidi="ar-SA"/>
      </w:rPr>
    </w:lvl>
    <w:lvl w:ilvl="8">
      <w:numFmt w:val="bullet"/>
      <w:lvlText w:val="•"/>
      <w:lvlJc w:val="left"/>
      <w:pPr>
        <w:ind w:left="8405" w:hanging="360"/>
      </w:pPr>
      <w:rPr>
        <w:rFonts w:hint="default"/>
        <w:lang w:val="ro-RO" w:eastAsia="en-US" w:bidi="ar-SA"/>
      </w:rPr>
    </w:lvl>
  </w:abstractNum>
  <w:abstractNum w:abstractNumId="119" w15:restartNumberingAfterBreak="0">
    <w:nsid w:val="42527BBB"/>
    <w:multiLevelType w:val="hybridMultilevel"/>
    <w:tmpl w:val="82C06D2A"/>
    <w:lvl w:ilvl="0" w:tplc="04090005">
      <w:start w:val="1"/>
      <w:numFmt w:val="bullet"/>
      <w:lvlText w:val=""/>
      <w:lvlJc w:val="left"/>
      <w:pPr>
        <w:ind w:left="900" w:hanging="360"/>
      </w:pPr>
      <w:rPr>
        <w:rFonts w:ascii="Wingdings" w:hAnsi="Wingdings" w:hint="default"/>
        <w:sz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4308576F"/>
    <w:multiLevelType w:val="hybridMultilevel"/>
    <w:tmpl w:val="FC62CB70"/>
    <w:lvl w:ilvl="0" w:tplc="EC68E2A2">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1" w15:restartNumberingAfterBreak="0">
    <w:nsid w:val="438D436B"/>
    <w:multiLevelType w:val="hybridMultilevel"/>
    <w:tmpl w:val="1E62F68C"/>
    <w:lvl w:ilvl="0" w:tplc="1BAE457E">
      <w:numFmt w:val="bullet"/>
      <w:lvlText w:val=""/>
      <w:lvlJc w:val="left"/>
      <w:pPr>
        <w:ind w:left="275" w:hanging="168"/>
      </w:pPr>
      <w:rPr>
        <w:rFonts w:ascii="Wingdings" w:eastAsia="Wingdings" w:hAnsi="Wingdings" w:cs="Wingdings" w:hint="default"/>
        <w:w w:val="100"/>
        <w:sz w:val="24"/>
        <w:szCs w:val="24"/>
        <w:lang w:val="ro-RO" w:eastAsia="en-US" w:bidi="ar-SA"/>
      </w:rPr>
    </w:lvl>
    <w:lvl w:ilvl="1" w:tplc="7CD46A56">
      <w:numFmt w:val="bullet"/>
      <w:lvlText w:val="•"/>
      <w:lvlJc w:val="left"/>
      <w:pPr>
        <w:ind w:left="818" w:hanging="168"/>
      </w:pPr>
      <w:rPr>
        <w:rFonts w:hint="default"/>
        <w:lang w:val="ro-RO" w:eastAsia="en-US" w:bidi="ar-SA"/>
      </w:rPr>
    </w:lvl>
    <w:lvl w:ilvl="2" w:tplc="BEA43D40">
      <w:numFmt w:val="bullet"/>
      <w:lvlText w:val="•"/>
      <w:lvlJc w:val="left"/>
      <w:pPr>
        <w:ind w:left="1356" w:hanging="168"/>
      </w:pPr>
      <w:rPr>
        <w:rFonts w:hint="default"/>
        <w:lang w:val="ro-RO" w:eastAsia="en-US" w:bidi="ar-SA"/>
      </w:rPr>
    </w:lvl>
    <w:lvl w:ilvl="3" w:tplc="1AE29610">
      <w:numFmt w:val="bullet"/>
      <w:lvlText w:val="•"/>
      <w:lvlJc w:val="left"/>
      <w:pPr>
        <w:ind w:left="1894" w:hanging="168"/>
      </w:pPr>
      <w:rPr>
        <w:rFonts w:hint="default"/>
        <w:lang w:val="ro-RO" w:eastAsia="en-US" w:bidi="ar-SA"/>
      </w:rPr>
    </w:lvl>
    <w:lvl w:ilvl="4" w:tplc="4A02B256">
      <w:numFmt w:val="bullet"/>
      <w:lvlText w:val="•"/>
      <w:lvlJc w:val="left"/>
      <w:pPr>
        <w:ind w:left="2432" w:hanging="168"/>
      </w:pPr>
      <w:rPr>
        <w:rFonts w:hint="default"/>
        <w:lang w:val="ro-RO" w:eastAsia="en-US" w:bidi="ar-SA"/>
      </w:rPr>
    </w:lvl>
    <w:lvl w:ilvl="5" w:tplc="37BA2EFE">
      <w:numFmt w:val="bullet"/>
      <w:lvlText w:val="•"/>
      <w:lvlJc w:val="left"/>
      <w:pPr>
        <w:ind w:left="2971" w:hanging="168"/>
      </w:pPr>
      <w:rPr>
        <w:rFonts w:hint="default"/>
        <w:lang w:val="ro-RO" w:eastAsia="en-US" w:bidi="ar-SA"/>
      </w:rPr>
    </w:lvl>
    <w:lvl w:ilvl="6" w:tplc="1B54EE5C">
      <w:numFmt w:val="bullet"/>
      <w:lvlText w:val="•"/>
      <w:lvlJc w:val="left"/>
      <w:pPr>
        <w:ind w:left="3509" w:hanging="168"/>
      </w:pPr>
      <w:rPr>
        <w:rFonts w:hint="default"/>
        <w:lang w:val="ro-RO" w:eastAsia="en-US" w:bidi="ar-SA"/>
      </w:rPr>
    </w:lvl>
    <w:lvl w:ilvl="7" w:tplc="FA785886">
      <w:numFmt w:val="bullet"/>
      <w:lvlText w:val="•"/>
      <w:lvlJc w:val="left"/>
      <w:pPr>
        <w:ind w:left="4047" w:hanging="168"/>
      </w:pPr>
      <w:rPr>
        <w:rFonts w:hint="default"/>
        <w:lang w:val="ro-RO" w:eastAsia="en-US" w:bidi="ar-SA"/>
      </w:rPr>
    </w:lvl>
    <w:lvl w:ilvl="8" w:tplc="6E58979A">
      <w:numFmt w:val="bullet"/>
      <w:lvlText w:val="•"/>
      <w:lvlJc w:val="left"/>
      <w:pPr>
        <w:ind w:left="4585" w:hanging="168"/>
      </w:pPr>
      <w:rPr>
        <w:rFonts w:hint="default"/>
        <w:lang w:val="ro-RO" w:eastAsia="en-US" w:bidi="ar-SA"/>
      </w:rPr>
    </w:lvl>
  </w:abstractNum>
  <w:abstractNum w:abstractNumId="122" w15:restartNumberingAfterBreak="0">
    <w:nsid w:val="43CD6275"/>
    <w:multiLevelType w:val="hybridMultilevel"/>
    <w:tmpl w:val="FA58B28C"/>
    <w:lvl w:ilvl="0" w:tplc="759A2B00">
      <w:start w:val="5"/>
      <w:numFmt w:val="lowerLetter"/>
      <w:lvlText w:val="%1)"/>
      <w:lvlJc w:val="left"/>
      <w:pPr>
        <w:ind w:left="1338" w:hanging="360"/>
      </w:pPr>
      <w:rPr>
        <w:rFonts w:hint="default"/>
        <w:i w:val="0"/>
        <w:iCs/>
        <w:sz w:val="24"/>
      </w:rPr>
    </w:lvl>
    <w:lvl w:ilvl="1" w:tplc="04090019">
      <w:start w:val="1"/>
      <w:numFmt w:val="lowerLetter"/>
      <w:lvlText w:val="%2."/>
      <w:lvlJc w:val="left"/>
      <w:pPr>
        <w:ind w:left="2058" w:hanging="360"/>
      </w:pPr>
    </w:lvl>
    <w:lvl w:ilvl="2" w:tplc="389AD800">
      <w:start w:val="1"/>
      <w:numFmt w:val="lowerLetter"/>
      <w:lvlText w:val="%3)"/>
      <w:lvlJc w:val="right"/>
      <w:pPr>
        <w:ind w:left="2778" w:hanging="180"/>
      </w:pPr>
      <w:rPr>
        <w:rFonts w:ascii="Times New Roman" w:eastAsia="Times New Roman" w:hAnsi="Times New Roman" w:cs="Times New Roman"/>
      </w:r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123" w15:restartNumberingAfterBreak="0">
    <w:nsid w:val="44500497"/>
    <w:multiLevelType w:val="hybridMultilevel"/>
    <w:tmpl w:val="9BCEBFD6"/>
    <w:lvl w:ilvl="0" w:tplc="04090009">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24" w15:restartNumberingAfterBreak="0">
    <w:nsid w:val="451A3888"/>
    <w:multiLevelType w:val="hybridMultilevel"/>
    <w:tmpl w:val="87BC9BD2"/>
    <w:lvl w:ilvl="0" w:tplc="90F0C628">
      <w:start w:val="1"/>
      <w:numFmt w:val="lowerLetter"/>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54E132E"/>
    <w:multiLevelType w:val="hybridMultilevel"/>
    <w:tmpl w:val="1DAE0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5772122"/>
    <w:multiLevelType w:val="hybridMultilevel"/>
    <w:tmpl w:val="AF40A034"/>
    <w:lvl w:ilvl="0" w:tplc="0809000B">
      <w:start w:val="1"/>
      <w:numFmt w:val="bullet"/>
      <w:lvlText w:val=""/>
      <w:lvlJc w:val="left"/>
      <w:pPr>
        <w:ind w:left="1698" w:hanging="360"/>
      </w:pPr>
      <w:rPr>
        <w:rFonts w:ascii="Wingdings" w:hAnsi="Wingdings"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127" w15:restartNumberingAfterBreak="0">
    <w:nsid w:val="46D219F1"/>
    <w:multiLevelType w:val="hybridMultilevel"/>
    <w:tmpl w:val="C0CE29C6"/>
    <w:lvl w:ilvl="0" w:tplc="FFFFFFFF">
      <w:numFmt w:val="bullet"/>
      <w:lvlText w:val=""/>
      <w:lvlJc w:val="left"/>
      <w:pPr>
        <w:ind w:left="257" w:hanging="447"/>
      </w:pPr>
      <w:rPr>
        <w:rFonts w:ascii="Wingdings" w:eastAsia="Wingdings" w:hAnsi="Wingdings" w:cs="Wingdings" w:hint="default"/>
        <w:w w:val="100"/>
        <w:sz w:val="24"/>
        <w:szCs w:val="24"/>
        <w:lang w:val="ro-RO" w:eastAsia="en-US" w:bidi="ar-SA"/>
      </w:rPr>
    </w:lvl>
    <w:lvl w:ilvl="1" w:tplc="095A343A">
      <w:start w:val="1"/>
      <w:numFmt w:val="bullet"/>
      <w:lvlText w:val=""/>
      <w:lvlJc w:val="left"/>
      <w:pPr>
        <w:ind w:left="1235" w:hanging="360"/>
      </w:pPr>
      <w:rPr>
        <w:rFonts w:ascii="Wingdings" w:hAnsi="Wingdings" w:hint="default"/>
        <w:color w:val="auto"/>
      </w:rPr>
    </w:lvl>
    <w:lvl w:ilvl="2" w:tplc="FFFFFFFF">
      <w:numFmt w:val="bullet"/>
      <w:lvlText w:val="•"/>
      <w:lvlJc w:val="left"/>
      <w:pPr>
        <w:ind w:left="2384" w:hanging="447"/>
      </w:pPr>
      <w:rPr>
        <w:rFonts w:hint="default"/>
        <w:lang w:val="ro-RO" w:eastAsia="en-US" w:bidi="ar-SA"/>
      </w:rPr>
    </w:lvl>
    <w:lvl w:ilvl="3" w:tplc="FFFFFFFF">
      <w:numFmt w:val="bullet"/>
      <w:lvlText w:val="•"/>
      <w:lvlJc w:val="left"/>
      <w:pPr>
        <w:ind w:left="3446" w:hanging="447"/>
      </w:pPr>
      <w:rPr>
        <w:rFonts w:hint="default"/>
        <w:lang w:val="ro-RO" w:eastAsia="en-US" w:bidi="ar-SA"/>
      </w:rPr>
    </w:lvl>
    <w:lvl w:ilvl="4" w:tplc="FFFFFFFF">
      <w:numFmt w:val="bullet"/>
      <w:lvlText w:val="•"/>
      <w:lvlJc w:val="left"/>
      <w:pPr>
        <w:ind w:left="4508" w:hanging="447"/>
      </w:pPr>
      <w:rPr>
        <w:rFonts w:hint="default"/>
        <w:lang w:val="ro-RO" w:eastAsia="en-US" w:bidi="ar-SA"/>
      </w:rPr>
    </w:lvl>
    <w:lvl w:ilvl="5" w:tplc="FFFFFFFF">
      <w:numFmt w:val="bullet"/>
      <w:lvlText w:val="•"/>
      <w:lvlJc w:val="left"/>
      <w:pPr>
        <w:ind w:left="5570" w:hanging="447"/>
      </w:pPr>
      <w:rPr>
        <w:rFonts w:hint="default"/>
        <w:lang w:val="ro-RO" w:eastAsia="en-US" w:bidi="ar-SA"/>
      </w:rPr>
    </w:lvl>
    <w:lvl w:ilvl="6" w:tplc="FFFFFFFF">
      <w:numFmt w:val="bullet"/>
      <w:lvlText w:val="•"/>
      <w:lvlJc w:val="left"/>
      <w:pPr>
        <w:ind w:left="6632" w:hanging="447"/>
      </w:pPr>
      <w:rPr>
        <w:rFonts w:hint="default"/>
        <w:lang w:val="ro-RO" w:eastAsia="en-US" w:bidi="ar-SA"/>
      </w:rPr>
    </w:lvl>
    <w:lvl w:ilvl="7" w:tplc="FFFFFFFF">
      <w:numFmt w:val="bullet"/>
      <w:lvlText w:val="•"/>
      <w:lvlJc w:val="left"/>
      <w:pPr>
        <w:ind w:left="7694" w:hanging="447"/>
      </w:pPr>
      <w:rPr>
        <w:rFonts w:hint="default"/>
        <w:lang w:val="ro-RO" w:eastAsia="en-US" w:bidi="ar-SA"/>
      </w:rPr>
    </w:lvl>
    <w:lvl w:ilvl="8" w:tplc="FFFFFFFF">
      <w:numFmt w:val="bullet"/>
      <w:lvlText w:val="•"/>
      <w:lvlJc w:val="left"/>
      <w:pPr>
        <w:ind w:left="8756" w:hanging="447"/>
      </w:pPr>
      <w:rPr>
        <w:rFonts w:hint="default"/>
        <w:lang w:val="ro-RO" w:eastAsia="en-US" w:bidi="ar-SA"/>
      </w:rPr>
    </w:lvl>
  </w:abstractNum>
  <w:abstractNum w:abstractNumId="128" w15:restartNumberingAfterBreak="0">
    <w:nsid w:val="4791500F"/>
    <w:multiLevelType w:val="hybridMultilevel"/>
    <w:tmpl w:val="F800D32C"/>
    <w:lvl w:ilvl="0" w:tplc="E2C6839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D44293"/>
    <w:multiLevelType w:val="hybridMultilevel"/>
    <w:tmpl w:val="8EA26AC0"/>
    <w:lvl w:ilvl="0" w:tplc="EA7C4E50">
      <w:numFmt w:val="bullet"/>
      <w:lvlText w:val="o"/>
      <w:lvlJc w:val="left"/>
      <w:pPr>
        <w:ind w:left="798" w:hanging="361"/>
      </w:pPr>
      <w:rPr>
        <w:rFonts w:ascii="Courier New" w:eastAsia="Courier New" w:hAnsi="Courier New" w:cs="Courier New" w:hint="default"/>
        <w:w w:val="100"/>
        <w:sz w:val="24"/>
        <w:szCs w:val="24"/>
        <w:lang w:val="ro-RO" w:eastAsia="en-US" w:bidi="ar-SA"/>
      </w:rPr>
    </w:lvl>
    <w:lvl w:ilvl="1" w:tplc="B88455F6">
      <w:numFmt w:val="bullet"/>
      <w:lvlText w:val="•"/>
      <w:lvlJc w:val="left"/>
      <w:pPr>
        <w:ind w:left="1808" w:hanging="361"/>
      </w:pPr>
      <w:rPr>
        <w:rFonts w:hint="default"/>
        <w:lang w:val="ro-RO" w:eastAsia="en-US" w:bidi="ar-SA"/>
      </w:rPr>
    </w:lvl>
    <w:lvl w:ilvl="2" w:tplc="3F7CFF14">
      <w:numFmt w:val="bullet"/>
      <w:lvlText w:val="•"/>
      <w:lvlJc w:val="left"/>
      <w:pPr>
        <w:ind w:left="2816" w:hanging="361"/>
      </w:pPr>
      <w:rPr>
        <w:rFonts w:hint="default"/>
        <w:lang w:val="ro-RO" w:eastAsia="en-US" w:bidi="ar-SA"/>
      </w:rPr>
    </w:lvl>
    <w:lvl w:ilvl="3" w:tplc="27C8AF5C">
      <w:numFmt w:val="bullet"/>
      <w:lvlText w:val="•"/>
      <w:lvlJc w:val="left"/>
      <w:pPr>
        <w:ind w:left="3824" w:hanging="361"/>
      </w:pPr>
      <w:rPr>
        <w:rFonts w:hint="default"/>
        <w:lang w:val="ro-RO" w:eastAsia="en-US" w:bidi="ar-SA"/>
      </w:rPr>
    </w:lvl>
    <w:lvl w:ilvl="4" w:tplc="DB04E4E8">
      <w:numFmt w:val="bullet"/>
      <w:lvlText w:val="•"/>
      <w:lvlJc w:val="left"/>
      <w:pPr>
        <w:ind w:left="4832" w:hanging="361"/>
      </w:pPr>
      <w:rPr>
        <w:rFonts w:hint="default"/>
        <w:lang w:val="ro-RO" w:eastAsia="en-US" w:bidi="ar-SA"/>
      </w:rPr>
    </w:lvl>
    <w:lvl w:ilvl="5" w:tplc="2AD23100">
      <w:numFmt w:val="bullet"/>
      <w:lvlText w:val="•"/>
      <w:lvlJc w:val="left"/>
      <w:pPr>
        <w:ind w:left="5840" w:hanging="361"/>
      </w:pPr>
      <w:rPr>
        <w:rFonts w:hint="default"/>
        <w:lang w:val="ro-RO" w:eastAsia="en-US" w:bidi="ar-SA"/>
      </w:rPr>
    </w:lvl>
    <w:lvl w:ilvl="6" w:tplc="4AAE8CD8">
      <w:numFmt w:val="bullet"/>
      <w:lvlText w:val="•"/>
      <w:lvlJc w:val="left"/>
      <w:pPr>
        <w:ind w:left="6848" w:hanging="361"/>
      </w:pPr>
      <w:rPr>
        <w:rFonts w:hint="default"/>
        <w:lang w:val="ro-RO" w:eastAsia="en-US" w:bidi="ar-SA"/>
      </w:rPr>
    </w:lvl>
    <w:lvl w:ilvl="7" w:tplc="A82AD8E2">
      <w:numFmt w:val="bullet"/>
      <w:lvlText w:val="•"/>
      <w:lvlJc w:val="left"/>
      <w:pPr>
        <w:ind w:left="7856" w:hanging="361"/>
      </w:pPr>
      <w:rPr>
        <w:rFonts w:hint="default"/>
        <w:lang w:val="ro-RO" w:eastAsia="en-US" w:bidi="ar-SA"/>
      </w:rPr>
    </w:lvl>
    <w:lvl w:ilvl="8" w:tplc="ED5693E0">
      <w:numFmt w:val="bullet"/>
      <w:lvlText w:val="•"/>
      <w:lvlJc w:val="left"/>
      <w:pPr>
        <w:ind w:left="8864" w:hanging="361"/>
      </w:pPr>
      <w:rPr>
        <w:rFonts w:hint="default"/>
        <w:lang w:val="ro-RO" w:eastAsia="en-US" w:bidi="ar-SA"/>
      </w:rPr>
    </w:lvl>
  </w:abstractNum>
  <w:abstractNum w:abstractNumId="130" w15:restartNumberingAfterBreak="0">
    <w:nsid w:val="48012077"/>
    <w:multiLevelType w:val="hybridMultilevel"/>
    <w:tmpl w:val="EB5235DC"/>
    <w:lvl w:ilvl="0" w:tplc="7AB6017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1" w15:restartNumberingAfterBreak="0">
    <w:nsid w:val="48814538"/>
    <w:multiLevelType w:val="multilevel"/>
    <w:tmpl w:val="8C2052C8"/>
    <w:lvl w:ilvl="0">
      <w:start w:val="1"/>
      <w:numFmt w:val="decimal"/>
      <w:lvlText w:val="%1"/>
      <w:lvlJc w:val="left"/>
      <w:pPr>
        <w:ind w:left="678" w:hanging="421"/>
      </w:pPr>
      <w:rPr>
        <w:rFonts w:hint="default"/>
        <w:lang w:val="ro-RO" w:eastAsia="en-US" w:bidi="ar-SA"/>
      </w:rPr>
    </w:lvl>
    <w:lvl w:ilvl="1">
      <w:start w:val="3"/>
      <w:numFmt w:val="decimal"/>
      <w:lvlText w:val="%1.%2"/>
      <w:lvlJc w:val="left"/>
      <w:pPr>
        <w:ind w:left="678" w:hanging="421"/>
      </w:pPr>
      <w:rPr>
        <w:rFonts w:ascii="Times New Roman" w:eastAsia="Times New Roman" w:hAnsi="Times New Roman" w:cs="Times New Roman" w:hint="default"/>
        <w:b/>
        <w:bCs/>
        <w:spacing w:val="-1"/>
        <w:w w:val="100"/>
        <w:sz w:val="28"/>
        <w:szCs w:val="28"/>
        <w:shd w:val="clear" w:color="auto" w:fill="9CC2E4"/>
        <w:lang w:val="ro-RO" w:eastAsia="en-US" w:bidi="ar-SA"/>
      </w:rPr>
    </w:lvl>
    <w:lvl w:ilvl="2">
      <w:start w:val="1"/>
      <w:numFmt w:val="decimal"/>
      <w:lvlText w:val="%1.%2.%3"/>
      <w:lvlJc w:val="left"/>
      <w:pPr>
        <w:ind w:left="798" w:hanging="570"/>
      </w:pPr>
      <w:rPr>
        <w:rFonts w:ascii="Times New Roman" w:eastAsia="Times New Roman" w:hAnsi="Times New Roman" w:cs="Times New Roman" w:hint="default"/>
        <w:b/>
        <w:bCs/>
        <w:w w:val="100"/>
        <w:sz w:val="24"/>
        <w:szCs w:val="24"/>
        <w:shd w:val="clear" w:color="auto" w:fill="9CC2E4"/>
        <w:lang w:val="ro-RO" w:eastAsia="en-US" w:bidi="ar-SA"/>
      </w:rPr>
    </w:lvl>
    <w:lvl w:ilvl="3">
      <w:start w:val="1"/>
      <w:numFmt w:val="lowerLetter"/>
      <w:lvlText w:val="%4)"/>
      <w:lvlJc w:val="left"/>
      <w:pPr>
        <w:ind w:left="720" w:hanging="360"/>
      </w:pPr>
    </w:lvl>
    <w:lvl w:ilvl="4">
      <w:numFmt w:val="bullet"/>
      <w:lvlText w:val="•"/>
      <w:lvlJc w:val="left"/>
      <w:pPr>
        <w:ind w:left="3455" w:hanging="356"/>
      </w:pPr>
      <w:rPr>
        <w:rFonts w:hint="default"/>
        <w:lang w:val="ro-RO" w:eastAsia="en-US" w:bidi="ar-SA"/>
      </w:rPr>
    </w:lvl>
    <w:lvl w:ilvl="5">
      <w:numFmt w:val="bullet"/>
      <w:lvlText w:val="•"/>
      <w:lvlJc w:val="left"/>
      <w:pPr>
        <w:ind w:left="4692" w:hanging="356"/>
      </w:pPr>
      <w:rPr>
        <w:rFonts w:hint="default"/>
        <w:lang w:val="ro-RO" w:eastAsia="en-US" w:bidi="ar-SA"/>
      </w:rPr>
    </w:lvl>
    <w:lvl w:ilvl="6">
      <w:numFmt w:val="bullet"/>
      <w:lvlText w:val="•"/>
      <w:lvlJc w:val="left"/>
      <w:pPr>
        <w:ind w:left="5930" w:hanging="356"/>
      </w:pPr>
      <w:rPr>
        <w:rFonts w:hint="default"/>
        <w:lang w:val="ro-RO" w:eastAsia="en-US" w:bidi="ar-SA"/>
      </w:rPr>
    </w:lvl>
    <w:lvl w:ilvl="7">
      <w:numFmt w:val="bullet"/>
      <w:lvlText w:val="•"/>
      <w:lvlJc w:val="left"/>
      <w:pPr>
        <w:ind w:left="7167" w:hanging="356"/>
      </w:pPr>
      <w:rPr>
        <w:rFonts w:hint="default"/>
        <w:lang w:val="ro-RO" w:eastAsia="en-US" w:bidi="ar-SA"/>
      </w:rPr>
    </w:lvl>
    <w:lvl w:ilvl="8">
      <w:numFmt w:val="bullet"/>
      <w:lvlText w:val="•"/>
      <w:lvlJc w:val="left"/>
      <w:pPr>
        <w:ind w:left="8405" w:hanging="356"/>
      </w:pPr>
      <w:rPr>
        <w:rFonts w:hint="default"/>
        <w:lang w:val="ro-RO" w:eastAsia="en-US" w:bidi="ar-SA"/>
      </w:rPr>
    </w:lvl>
  </w:abstractNum>
  <w:abstractNum w:abstractNumId="132" w15:restartNumberingAfterBreak="0">
    <w:nsid w:val="48D26FD7"/>
    <w:multiLevelType w:val="hybridMultilevel"/>
    <w:tmpl w:val="ABBE4806"/>
    <w:lvl w:ilvl="0" w:tplc="0409000D">
      <w:start w:val="1"/>
      <w:numFmt w:val="bullet"/>
      <w:lvlText w:val=""/>
      <w:lvlJc w:val="left"/>
      <w:pPr>
        <w:ind w:left="1479" w:hanging="360"/>
      </w:pPr>
      <w:rPr>
        <w:rFonts w:ascii="Wingdings" w:hAnsi="Wingdings"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133" w15:restartNumberingAfterBreak="0">
    <w:nsid w:val="499D5435"/>
    <w:multiLevelType w:val="hybridMultilevel"/>
    <w:tmpl w:val="93ACB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5F5403"/>
    <w:multiLevelType w:val="hybridMultilevel"/>
    <w:tmpl w:val="A022E05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4BC7663A"/>
    <w:multiLevelType w:val="hybridMultilevel"/>
    <w:tmpl w:val="63DC569C"/>
    <w:lvl w:ilvl="0" w:tplc="F08018B0">
      <w:start w:val="1"/>
      <w:numFmt w:val="bullet"/>
      <w:lvlText w:val=""/>
      <w:lvlJc w:val="left"/>
      <w:pPr>
        <w:ind w:left="1158" w:hanging="360"/>
      </w:pPr>
      <w:rPr>
        <w:rFonts w:ascii="Wingdings" w:hAnsi="Wingdings" w:hint="default"/>
        <w:color w:val="auto"/>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36" w15:restartNumberingAfterBreak="0">
    <w:nsid w:val="4D6F7380"/>
    <w:multiLevelType w:val="hybridMultilevel"/>
    <w:tmpl w:val="4A4474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4DC303CB"/>
    <w:multiLevelType w:val="hybridMultilevel"/>
    <w:tmpl w:val="566CC1A4"/>
    <w:lvl w:ilvl="0" w:tplc="6C067CE6">
      <w:numFmt w:val="bullet"/>
      <w:lvlText w:val=""/>
      <w:lvlJc w:val="left"/>
      <w:pPr>
        <w:ind w:left="257" w:hanging="305"/>
      </w:pPr>
      <w:rPr>
        <w:rFonts w:ascii="Wingdings" w:eastAsia="Wingdings" w:hAnsi="Wingdings" w:cs="Wingdings" w:hint="default"/>
        <w:w w:val="100"/>
        <w:sz w:val="28"/>
        <w:szCs w:val="28"/>
        <w:lang w:val="ro-RO" w:eastAsia="en-US" w:bidi="ar-SA"/>
      </w:rPr>
    </w:lvl>
    <w:lvl w:ilvl="1" w:tplc="100AB9DC">
      <w:numFmt w:val="bullet"/>
      <w:lvlText w:val="•"/>
      <w:lvlJc w:val="left"/>
      <w:pPr>
        <w:ind w:left="1322" w:hanging="305"/>
      </w:pPr>
      <w:rPr>
        <w:rFonts w:hint="default"/>
        <w:lang w:val="ro-RO" w:eastAsia="en-US" w:bidi="ar-SA"/>
      </w:rPr>
    </w:lvl>
    <w:lvl w:ilvl="2" w:tplc="D4F0B46E">
      <w:numFmt w:val="bullet"/>
      <w:lvlText w:val="•"/>
      <w:lvlJc w:val="left"/>
      <w:pPr>
        <w:ind w:left="2384" w:hanging="305"/>
      </w:pPr>
      <w:rPr>
        <w:rFonts w:hint="default"/>
        <w:lang w:val="ro-RO" w:eastAsia="en-US" w:bidi="ar-SA"/>
      </w:rPr>
    </w:lvl>
    <w:lvl w:ilvl="3" w:tplc="669E1758">
      <w:numFmt w:val="bullet"/>
      <w:lvlText w:val="•"/>
      <w:lvlJc w:val="left"/>
      <w:pPr>
        <w:ind w:left="3446" w:hanging="305"/>
      </w:pPr>
      <w:rPr>
        <w:rFonts w:hint="default"/>
        <w:lang w:val="ro-RO" w:eastAsia="en-US" w:bidi="ar-SA"/>
      </w:rPr>
    </w:lvl>
    <w:lvl w:ilvl="4" w:tplc="06066464">
      <w:numFmt w:val="bullet"/>
      <w:lvlText w:val="•"/>
      <w:lvlJc w:val="left"/>
      <w:pPr>
        <w:ind w:left="4508" w:hanging="305"/>
      </w:pPr>
      <w:rPr>
        <w:rFonts w:hint="default"/>
        <w:lang w:val="ro-RO" w:eastAsia="en-US" w:bidi="ar-SA"/>
      </w:rPr>
    </w:lvl>
    <w:lvl w:ilvl="5" w:tplc="D45A1D1A">
      <w:numFmt w:val="bullet"/>
      <w:lvlText w:val="•"/>
      <w:lvlJc w:val="left"/>
      <w:pPr>
        <w:ind w:left="5570" w:hanging="305"/>
      </w:pPr>
      <w:rPr>
        <w:rFonts w:hint="default"/>
        <w:lang w:val="ro-RO" w:eastAsia="en-US" w:bidi="ar-SA"/>
      </w:rPr>
    </w:lvl>
    <w:lvl w:ilvl="6" w:tplc="DA2A2FDE">
      <w:numFmt w:val="bullet"/>
      <w:lvlText w:val="•"/>
      <w:lvlJc w:val="left"/>
      <w:pPr>
        <w:ind w:left="6632" w:hanging="305"/>
      </w:pPr>
      <w:rPr>
        <w:rFonts w:hint="default"/>
        <w:lang w:val="ro-RO" w:eastAsia="en-US" w:bidi="ar-SA"/>
      </w:rPr>
    </w:lvl>
    <w:lvl w:ilvl="7" w:tplc="B8680AC0">
      <w:numFmt w:val="bullet"/>
      <w:lvlText w:val="•"/>
      <w:lvlJc w:val="left"/>
      <w:pPr>
        <w:ind w:left="7694" w:hanging="305"/>
      </w:pPr>
      <w:rPr>
        <w:rFonts w:hint="default"/>
        <w:lang w:val="ro-RO" w:eastAsia="en-US" w:bidi="ar-SA"/>
      </w:rPr>
    </w:lvl>
    <w:lvl w:ilvl="8" w:tplc="B9CC6AD2">
      <w:numFmt w:val="bullet"/>
      <w:lvlText w:val="•"/>
      <w:lvlJc w:val="left"/>
      <w:pPr>
        <w:ind w:left="8756" w:hanging="305"/>
      </w:pPr>
      <w:rPr>
        <w:rFonts w:hint="default"/>
        <w:lang w:val="ro-RO" w:eastAsia="en-US" w:bidi="ar-SA"/>
      </w:rPr>
    </w:lvl>
  </w:abstractNum>
  <w:abstractNum w:abstractNumId="138" w15:restartNumberingAfterBreak="0">
    <w:nsid w:val="4FC90BDE"/>
    <w:multiLevelType w:val="hybridMultilevel"/>
    <w:tmpl w:val="0C94FC60"/>
    <w:lvl w:ilvl="0" w:tplc="0409000D">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39" w15:restartNumberingAfterBreak="0">
    <w:nsid w:val="4FD26DEC"/>
    <w:multiLevelType w:val="hybridMultilevel"/>
    <w:tmpl w:val="61485B9A"/>
    <w:lvl w:ilvl="0" w:tplc="04090009">
      <w:start w:val="1"/>
      <w:numFmt w:val="bullet"/>
      <w:lvlText w:val=""/>
      <w:lvlJc w:val="left"/>
      <w:pPr>
        <w:ind w:left="257" w:hanging="360"/>
      </w:pPr>
      <w:rPr>
        <w:rFonts w:ascii="Wingdings" w:hAnsi="Wingdings" w:hint="default"/>
        <w:color w:val="FF0000"/>
        <w:w w:val="99"/>
        <w:sz w:val="20"/>
        <w:szCs w:val="20"/>
        <w:lang w:val="ro-RO" w:eastAsia="en-US" w:bidi="ar-SA"/>
      </w:rPr>
    </w:lvl>
    <w:lvl w:ilvl="1" w:tplc="FFFFFFFF">
      <w:numFmt w:val="bullet"/>
      <w:lvlText w:val="•"/>
      <w:lvlJc w:val="left"/>
      <w:pPr>
        <w:ind w:left="1322" w:hanging="360"/>
      </w:pPr>
      <w:rPr>
        <w:rFonts w:hint="default"/>
        <w:lang w:val="ro-RO" w:eastAsia="en-US" w:bidi="ar-SA"/>
      </w:rPr>
    </w:lvl>
    <w:lvl w:ilvl="2" w:tplc="FFFFFFFF">
      <w:numFmt w:val="bullet"/>
      <w:lvlText w:val="•"/>
      <w:lvlJc w:val="left"/>
      <w:pPr>
        <w:ind w:left="2384" w:hanging="360"/>
      </w:pPr>
      <w:rPr>
        <w:rFonts w:hint="default"/>
        <w:lang w:val="ro-RO" w:eastAsia="en-US" w:bidi="ar-SA"/>
      </w:rPr>
    </w:lvl>
    <w:lvl w:ilvl="3" w:tplc="FFFFFFFF">
      <w:numFmt w:val="bullet"/>
      <w:lvlText w:val="•"/>
      <w:lvlJc w:val="left"/>
      <w:pPr>
        <w:ind w:left="3446" w:hanging="360"/>
      </w:pPr>
      <w:rPr>
        <w:rFonts w:hint="default"/>
        <w:lang w:val="ro-RO" w:eastAsia="en-US" w:bidi="ar-SA"/>
      </w:rPr>
    </w:lvl>
    <w:lvl w:ilvl="4" w:tplc="FFFFFFFF">
      <w:numFmt w:val="bullet"/>
      <w:lvlText w:val="•"/>
      <w:lvlJc w:val="left"/>
      <w:pPr>
        <w:ind w:left="4508" w:hanging="360"/>
      </w:pPr>
      <w:rPr>
        <w:rFonts w:hint="default"/>
        <w:lang w:val="ro-RO" w:eastAsia="en-US" w:bidi="ar-SA"/>
      </w:rPr>
    </w:lvl>
    <w:lvl w:ilvl="5" w:tplc="FFFFFFFF">
      <w:numFmt w:val="bullet"/>
      <w:lvlText w:val="•"/>
      <w:lvlJc w:val="left"/>
      <w:pPr>
        <w:ind w:left="5570" w:hanging="360"/>
      </w:pPr>
      <w:rPr>
        <w:rFonts w:hint="default"/>
        <w:lang w:val="ro-RO" w:eastAsia="en-US" w:bidi="ar-SA"/>
      </w:rPr>
    </w:lvl>
    <w:lvl w:ilvl="6" w:tplc="FFFFFFFF">
      <w:numFmt w:val="bullet"/>
      <w:lvlText w:val="•"/>
      <w:lvlJc w:val="left"/>
      <w:pPr>
        <w:ind w:left="6632" w:hanging="360"/>
      </w:pPr>
      <w:rPr>
        <w:rFonts w:hint="default"/>
        <w:lang w:val="ro-RO" w:eastAsia="en-US" w:bidi="ar-SA"/>
      </w:rPr>
    </w:lvl>
    <w:lvl w:ilvl="7" w:tplc="FFFFFFFF">
      <w:numFmt w:val="bullet"/>
      <w:lvlText w:val="•"/>
      <w:lvlJc w:val="left"/>
      <w:pPr>
        <w:ind w:left="7694" w:hanging="360"/>
      </w:pPr>
      <w:rPr>
        <w:rFonts w:hint="default"/>
        <w:lang w:val="ro-RO" w:eastAsia="en-US" w:bidi="ar-SA"/>
      </w:rPr>
    </w:lvl>
    <w:lvl w:ilvl="8" w:tplc="FFFFFFFF">
      <w:numFmt w:val="bullet"/>
      <w:lvlText w:val="•"/>
      <w:lvlJc w:val="left"/>
      <w:pPr>
        <w:ind w:left="8756" w:hanging="360"/>
      </w:pPr>
      <w:rPr>
        <w:rFonts w:hint="default"/>
        <w:lang w:val="ro-RO" w:eastAsia="en-US" w:bidi="ar-SA"/>
      </w:rPr>
    </w:lvl>
  </w:abstractNum>
  <w:abstractNum w:abstractNumId="140" w15:restartNumberingAfterBreak="0">
    <w:nsid w:val="500A4853"/>
    <w:multiLevelType w:val="hybridMultilevel"/>
    <w:tmpl w:val="CC6038A8"/>
    <w:lvl w:ilvl="0" w:tplc="FB2A2512">
      <w:numFmt w:val="bullet"/>
      <w:lvlText w:val=""/>
      <w:lvlJc w:val="left"/>
      <w:pPr>
        <w:ind w:left="966" w:hanging="293"/>
      </w:pPr>
      <w:rPr>
        <w:rFonts w:ascii="Wingdings" w:eastAsia="Wingdings" w:hAnsi="Wingdings" w:cs="Wingdings" w:hint="default"/>
        <w:w w:val="100"/>
        <w:sz w:val="24"/>
        <w:szCs w:val="24"/>
        <w:lang w:val="ro-RO" w:eastAsia="en-US" w:bidi="ar-SA"/>
      </w:rPr>
    </w:lvl>
    <w:lvl w:ilvl="1" w:tplc="74DA5A36">
      <w:numFmt w:val="bullet"/>
      <w:lvlText w:val="•"/>
      <w:lvlJc w:val="left"/>
      <w:pPr>
        <w:ind w:left="1952" w:hanging="293"/>
      </w:pPr>
      <w:rPr>
        <w:rFonts w:hint="default"/>
        <w:lang w:val="ro-RO" w:eastAsia="en-US" w:bidi="ar-SA"/>
      </w:rPr>
    </w:lvl>
    <w:lvl w:ilvl="2" w:tplc="6448BE50">
      <w:numFmt w:val="bullet"/>
      <w:lvlText w:val="•"/>
      <w:lvlJc w:val="left"/>
      <w:pPr>
        <w:ind w:left="2944" w:hanging="293"/>
      </w:pPr>
      <w:rPr>
        <w:rFonts w:hint="default"/>
        <w:lang w:val="ro-RO" w:eastAsia="en-US" w:bidi="ar-SA"/>
      </w:rPr>
    </w:lvl>
    <w:lvl w:ilvl="3" w:tplc="96663700">
      <w:numFmt w:val="bullet"/>
      <w:lvlText w:val="•"/>
      <w:lvlJc w:val="left"/>
      <w:pPr>
        <w:ind w:left="3936" w:hanging="293"/>
      </w:pPr>
      <w:rPr>
        <w:rFonts w:hint="default"/>
        <w:lang w:val="ro-RO" w:eastAsia="en-US" w:bidi="ar-SA"/>
      </w:rPr>
    </w:lvl>
    <w:lvl w:ilvl="4" w:tplc="8062AD6E">
      <w:numFmt w:val="bullet"/>
      <w:lvlText w:val="•"/>
      <w:lvlJc w:val="left"/>
      <w:pPr>
        <w:ind w:left="4928" w:hanging="293"/>
      </w:pPr>
      <w:rPr>
        <w:rFonts w:hint="default"/>
        <w:lang w:val="ro-RO" w:eastAsia="en-US" w:bidi="ar-SA"/>
      </w:rPr>
    </w:lvl>
    <w:lvl w:ilvl="5" w:tplc="DF5A273C">
      <w:numFmt w:val="bullet"/>
      <w:lvlText w:val="•"/>
      <w:lvlJc w:val="left"/>
      <w:pPr>
        <w:ind w:left="5920" w:hanging="293"/>
      </w:pPr>
      <w:rPr>
        <w:rFonts w:hint="default"/>
        <w:lang w:val="ro-RO" w:eastAsia="en-US" w:bidi="ar-SA"/>
      </w:rPr>
    </w:lvl>
    <w:lvl w:ilvl="6" w:tplc="88E6695A">
      <w:numFmt w:val="bullet"/>
      <w:lvlText w:val="•"/>
      <w:lvlJc w:val="left"/>
      <w:pPr>
        <w:ind w:left="6912" w:hanging="293"/>
      </w:pPr>
      <w:rPr>
        <w:rFonts w:hint="default"/>
        <w:lang w:val="ro-RO" w:eastAsia="en-US" w:bidi="ar-SA"/>
      </w:rPr>
    </w:lvl>
    <w:lvl w:ilvl="7" w:tplc="13946248">
      <w:numFmt w:val="bullet"/>
      <w:lvlText w:val="•"/>
      <w:lvlJc w:val="left"/>
      <w:pPr>
        <w:ind w:left="7904" w:hanging="293"/>
      </w:pPr>
      <w:rPr>
        <w:rFonts w:hint="default"/>
        <w:lang w:val="ro-RO" w:eastAsia="en-US" w:bidi="ar-SA"/>
      </w:rPr>
    </w:lvl>
    <w:lvl w:ilvl="8" w:tplc="C2247794">
      <w:numFmt w:val="bullet"/>
      <w:lvlText w:val="•"/>
      <w:lvlJc w:val="left"/>
      <w:pPr>
        <w:ind w:left="8896" w:hanging="293"/>
      </w:pPr>
      <w:rPr>
        <w:rFonts w:hint="default"/>
        <w:lang w:val="ro-RO" w:eastAsia="en-US" w:bidi="ar-SA"/>
      </w:rPr>
    </w:lvl>
  </w:abstractNum>
  <w:abstractNum w:abstractNumId="141" w15:restartNumberingAfterBreak="0">
    <w:nsid w:val="502B3C45"/>
    <w:multiLevelType w:val="hybridMultilevel"/>
    <w:tmpl w:val="CA2442EC"/>
    <w:lvl w:ilvl="0" w:tplc="04090005">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42" w15:restartNumberingAfterBreak="0">
    <w:nsid w:val="508B2DEF"/>
    <w:multiLevelType w:val="hybridMultilevel"/>
    <w:tmpl w:val="E3DAA648"/>
    <w:lvl w:ilvl="0" w:tplc="844E1E78">
      <w:numFmt w:val="bullet"/>
      <w:lvlText w:val="o"/>
      <w:lvlJc w:val="left"/>
      <w:pPr>
        <w:ind w:left="1676" w:hanging="286"/>
      </w:pPr>
      <w:rPr>
        <w:rFonts w:ascii="Courier New" w:eastAsia="Courier New" w:hAnsi="Courier New" w:cs="Courier New" w:hint="default"/>
        <w:w w:val="100"/>
        <w:sz w:val="24"/>
        <w:szCs w:val="24"/>
        <w:lang w:val="ro-RO" w:eastAsia="en-US" w:bidi="ar-SA"/>
      </w:rPr>
    </w:lvl>
    <w:lvl w:ilvl="1" w:tplc="22F69524">
      <w:numFmt w:val="bullet"/>
      <w:lvlText w:val="•"/>
      <w:lvlJc w:val="left"/>
      <w:pPr>
        <w:ind w:left="2600" w:hanging="286"/>
      </w:pPr>
      <w:rPr>
        <w:rFonts w:hint="default"/>
        <w:lang w:val="ro-RO" w:eastAsia="en-US" w:bidi="ar-SA"/>
      </w:rPr>
    </w:lvl>
    <w:lvl w:ilvl="2" w:tplc="0F6C25E6">
      <w:numFmt w:val="bullet"/>
      <w:lvlText w:val="•"/>
      <w:lvlJc w:val="left"/>
      <w:pPr>
        <w:ind w:left="3520" w:hanging="286"/>
      </w:pPr>
      <w:rPr>
        <w:rFonts w:hint="default"/>
        <w:lang w:val="ro-RO" w:eastAsia="en-US" w:bidi="ar-SA"/>
      </w:rPr>
    </w:lvl>
    <w:lvl w:ilvl="3" w:tplc="3C6A28A6">
      <w:numFmt w:val="bullet"/>
      <w:lvlText w:val="•"/>
      <w:lvlJc w:val="left"/>
      <w:pPr>
        <w:ind w:left="4440" w:hanging="286"/>
      </w:pPr>
      <w:rPr>
        <w:rFonts w:hint="default"/>
        <w:lang w:val="ro-RO" w:eastAsia="en-US" w:bidi="ar-SA"/>
      </w:rPr>
    </w:lvl>
    <w:lvl w:ilvl="4" w:tplc="C5FE4316">
      <w:numFmt w:val="bullet"/>
      <w:lvlText w:val="•"/>
      <w:lvlJc w:val="left"/>
      <w:pPr>
        <w:ind w:left="5360" w:hanging="286"/>
      </w:pPr>
      <w:rPr>
        <w:rFonts w:hint="default"/>
        <w:lang w:val="ro-RO" w:eastAsia="en-US" w:bidi="ar-SA"/>
      </w:rPr>
    </w:lvl>
    <w:lvl w:ilvl="5" w:tplc="2B4C6610">
      <w:numFmt w:val="bullet"/>
      <w:lvlText w:val="•"/>
      <w:lvlJc w:val="left"/>
      <w:pPr>
        <w:ind w:left="6280" w:hanging="286"/>
      </w:pPr>
      <w:rPr>
        <w:rFonts w:hint="default"/>
        <w:lang w:val="ro-RO" w:eastAsia="en-US" w:bidi="ar-SA"/>
      </w:rPr>
    </w:lvl>
    <w:lvl w:ilvl="6" w:tplc="F07A2150">
      <w:numFmt w:val="bullet"/>
      <w:lvlText w:val="•"/>
      <w:lvlJc w:val="left"/>
      <w:pPr>
        <w:ind w:left="7200" w:hanging="286"/>
      </w:pPr>
      <w:rPr>
        <w:rFonts w:hint="default"/>
        <w:lang w:val="ro-RO" w:eastAsia="en-US" w:bidi="ar-SA"/>
      </w:rPr>
    </w:lvl>
    <w:lvl w:ilvl="7" w:tplc="707E2BEC">
      <w:numFmt w:val="bullet"/>
      <w:lvlText w:val="•"/>
      <w:lvlJc w:val="left"/>
      <w:pPr>
        <w:ind w:left="8120" w:hanging="286"/>
      </w:pPr>
      <w:rPr>
        <w:rFonts w:hint="default"/>
        <w:lang w:val="ro-RO" w:eastAsia="en-US" w:bidi="ar-SA"/>
      </w:rPr>
    </w:lvl>
    <w:lvl w:ilvl="8" w:tplc="80D60BE6">
      <w:numFmt w:val="bullet"/>
      <w:lvlText w:val="•"/>
      <w:lvlJc w:val="left"/>
      <w:pPr>
        <w:ind w:left="9040" w:hanging="286"/>
      </w:pPr>
      <w:rPr>
        <w:rFonts w:hint="default"/>
        <w:lang w:val="ro-RO" w:eastAsia="en-US" w:bidi="ar-SA"/>
      </w:rPr>
    </w:lvl>
  </w:abstractNum>
  <w:abstractNum w:abstractNumId="143" w15:restartNumberingAfterBreak="0">
    <w:nsid w:val="509A6F8A"/>
    <w:multiLevelType w:val="hybridMultilevel"/>
    <w:tmpl w:val="AA16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0AD37E6"/>
    <w:multiLevelType w:val="hybridMultilevel"/>
    <w:tmpl w:val="838E4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D673A6"/>
    <w:multiLevelType w:val="hybridMultilevel"/>
    <w:tmpl w:val="F38CE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3E6F20"/>
    <w:multiLevelType w:val="hybridMultilevel"/>
    <w:tmpl w:val="D2269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2A30B7B"/>
    <w:multiLevelType w:val="hybridMultilevel"/>
    <w:tmpl w:val="0B341FE4"/>
    <w:lvl w:ilvl="0" w:tplc="D7B2475E">
      <w:start w:val="1"/>
      <w:numFmt w:val="bullet"/>
      <w:lvlText w:val=""/>
      <w:lvlJc w:val="left"/>
      <w:pPr>
        <w:ind w:left="1440" w:hanging="360"/>
      </w:pPr>
      <w:rPr>
        <w:rFonts w:ascii="Wingdings" w:hAnsi="Wingdings" w:hint="default"/>
        <w:color w:val="auto"/>
        <w:sz w:val="24"/>
      </w:rPr>
    </w:lvl>
    <w:lvl w:ilvl="1" w:tplc="04180001">
      <w:start w:val="1"/>
      <w:numFmt w:val="bullet"/>
      <w:lvlText w:val=""/>
      <w:lvlJc w:val="left"/>
      <w:pPr>
        <w:tabs>
          <w:tab w:val="num" w:pos="2160"/>
        </w:tabs>
        <w:ind w:left="2160" w:hanging="360"/>
      </w:pPr>
      <w:rPr>
        <w:rFonts w:ascii="Symbol" w:hAnsi="Symbol" w:hint="default"/>
        <w:color w:val="auto"/>
        <w:sz w:val="24"/>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8" w15:restartNumberingAfterBreak="0">
    <w:nsid w:val="52A9671D"/>
    <w:multiLevelType w:val="hybridMultilevel"/>
    <w:tmpl w:val="FD7C2362"/>
    <w:lvl w:ilvl="0" w:tplc="F07A220E">
      <w:start w:val="1"/>
      <w:numFmt w:val="decimal"/>
      <w:lvlText w:val="(%1)"/>
      <w:lvlJc w:val="left"/>
      <w:pPr>
        <w:ind w:left="697" w:hanging="341"/>
        <w:jc w:val="right"/>
      </w:pPr>
      <w:rPr>
        <w:rFonts w:ascii="Times New Roman" w:eastAsia="Times New Roman" w:hAnsi="Times New Roman" w:cs="Times New Roman" w:hint="default"/>
        <w:w w:val="99"/>
        <w:sz w:val="24"/>
        <w:szCs w:val="24"/>
        <w:lang w:val="ro-RO" w:eastAsia="en-US" w:bidi="ar-SA"/>
      </w:rPr>
    </w:lvl>
    <w:lvl w:ilvl="1" w:tplc="B5C02FDA">
      <w:start w:val="1"/>
      <w:numFmt w:val="lowerLetter"/>
      <w:lvlText w:val="%2)"/>
      <w:lvlJc w:val="left"/>
      <w:pPr>
        <w:ind w:left="837" w:hanging="293"/>
      </w:pPr>
      <w:rPr>
        <w:rFonts w:ascii="Times New Roman" w:eastAsia="Times New Roman" w:hAnsi="Times New Roman" w:cs="Times New Roman" w:hint="default"/>
        <w:spacing w:val="-1"/>
        <w:w w:val="99"/>
        <w:sz w:val="24"/>
        <w:szCs w:val="24"/>
        <w:lang w:val="ro-RO" w:eastAsia="en-US" w:bidi="ar-SA"/>
      </w:rPr>
    </w:lvl>
    <w:lvl w:ilvl="2" w:tplc="4AA06A0C">
      <w:numFmt w:val="bullet"/>
      <w:lvlText w:val="•"/>
      <w:lvlJc w:val="left"/>
      <w:pPr>
        <w:ind w:left="1856" w:hanging="293"/>
      </w:pPr>
      <w:rPr>
        <w:rFonts w:hint="default"/>
        <w:lang w:val="ro-RO" w:eastAsia="en-US" w:bidi="ar-SA"/>
      </w:rPr>
    </w:lvl>
    <w:lvl w:ilvl="3" w:tplc="B57AB054">
      <w:numFmt w:val="bullet"/>
      <w:lvlText w:val="•"/>
      <w:lvlJc w:val="left"/>
      <w:pPr>
        <w:ind w:left="2872" w:hanging="293"/>
      </w:pPr>
      <w:rPr>
        <w:rFonts w:hint="default"/>
        <w:lang w:val="ro-RO" w:eastAsia="en-US" w:bidi="ar-SA"/>
      </w:rPr>
    </w:lvl>
    <w:lvl w:ilvl="4" w:tplc="170433C2">
      <w:numFmt w:val="bullet"/>
      <w:lvlText w:val="•"/>
      <w:lvlJc w:val="left"/>
      <w:pPr>
        <w:ind w:left="3888" w:hanging="293"/>
      </w:pPr>
      <w:rPr>
        <w:rFonts w:hint="default"/>
        <w:lang w:val="ro-RO" w:eastAsia="en-US" w:bidi="ar-SA"/>
      </w:rPr>
    </w:lvl>
    <w:lvl w:ilvl="5" w:tplc="0284E792">
      <w:numFmt w:val="bullet"/>
      <w:lvlText w:val="•"/>
      <w:lvlJc w:val="left"/>
      <w:pPr>
        <w:ind w:left="4905" w:hanging="293"/>
      </w:pPr>
      <w:rPr>
        <w:rFonts w:hint="default"/>
        <w:lang w:val="ro-RO" w:eastAsia="en-US" w:bidi="ar-SA"/>
      </w:rPr>
    </w:lvl>
    <w:lvl w:ilvl="6" w:tplc="796451C2">
      <w:numFmt w:val="bullet"/>
      <w:lvlText w:val="•"/>
      <w:lvlJc w:val="left"/>
      <w:pPr>
        <w:ind w:left="5921" w:hanging="293"/>
      </w:pPr>
      <w:rPr>
        <w:rFonts w:hint="default"/>
        <w:lang w:val="ro-RO" w:eastAsia="en-US" w:bidi="ar-SA"/>
      </w:rPr>
    </w:lvl>
    <w:lvl w:ilvl="7" w:tplc="D17621FA">
      <w:numFmt w:val="bullet"/>
      <w:lvlText w:val="•"/>
      <w:lvlJc w:val="left"/>
      <w:pPr>
        <w:ind w:left="6937" w:hanging="293"/>
      </w:pPr>
      <w:rPr>
        <w:rFonts w:hint="default"/>
        <w:lang w:val="ro-RO" w:eastAsia="en-US" w:bidi="ar-SA"/>
      </w:rPr>
    </w:lvl>
    <w:lvl w:ilvl="8" w:tplc="EBF248FC">
      <w:numFmt w:val="bullet"/>
      <w:lvlText w:val="•"/>
      <w:lvlJc w:val="left"/>
      <w:pPr>
        <w:ind w:left="7953" w:hanging="293"/>
      </w:pPr>
      <w:rPr>
        <w:rFonts w:hint="default"/>
        <w:lang w:val="ro-RO" w:eastAsia="en-US" w:bidi="ar-SA"/>
      </w:rPr>
    </w:lvl>
  </w:abstractNum>
  <w:abstractNum w:abstractNumId="149" w15:restartNumberingAfterBreak="0">
    <w:nsid w:val="533567EF"/>
    <w:multiLevelType w:val="hybridMultilevel"/>
    <w:tmpl w:val="2C2CE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38B3544"/>
    <w:multiLevelType w:val="hybridMultilevel"/>
    <w:tmpl w:val="469C2AD4"/>
    <w:lvl w:ilvl="0" w:tplc="0409000D">
      <w:start w:val="1"/>
      <w:numFmt w:val="bullet"/>
      <w:lvlText w:val=""/>
      <w:lvlJc w:val="left"/>
      <w:pPr>
        <w:ind w:left="726" w:hanging="360"/>
      </w:pPr>
      <w:rPr>
        <w:rFonts w:ascii="Wingdings" w:hAnsi="Wingdings" w:hint="default"/>
        <w:color w:val="auto"/>
        <w:sz w:val="24"/>
        <w:szCs w:val="24"/>
      </w:rPr>
    </w:lvl>
    <w:lvl w:ilvl="1" w:tplc="04180003">
      <w:start w:val="1"/>
      <w:numFmt w:val="bullet"/>
      <w:lvlText w:val="o"/>
      <w:lvlJc w:val="left"/>
      <w:pPr>
        <w:ind w:left="1446" w:hanging="360"/>
      </w:pPr>
      <w:rPr>
        <w:rFonts w:ascii="Courier New" w:hAnsi="Courier New" w:cs="Courier New" w:hint="default"/>
      </w:rPr>
    </w:lvl>
    <w:lvl w:ilvl="2" w:tplc="04180005" w:tentative="1">
      <w:start w:val="1"/>
      <w:numFmt w:val="bullet"/>
      <w:lvlText w:val=""/>
      <w:lvlJc w:val="left"/>
      <w:pPr>
        <w:ind w:left="2166" w:hanging="360"/>
      </w:pPr>
      <w:rPr>
        <w:rFonts w:ascii="Wingdings" w:hAnsi="Wingdings" w:hint="default"/>
      </w:rPr>
    </w:lvl>
    <w:lvl w:ilvl="3" w:tplc="04180001" w:tentative="1">
      <w:start w:val="1"/>
      <w:numFmt w:val="bullet"/>
      <w:lvlText w:val=""/>
      <w:lvlJc w:val="left"/>
      <w:pPr>
        <w:ind w:left="2886" w:hanging="360"/>
      </w:pPr>
      <w:rPr>
        <w:rFonts w:ascii="Symbol" w:hAnsi="Symbol" w:hint="default"/>
      </w:rPr>
    </w:lvl>
    <w:lvl w:ilvl="4" w:tplc="04180003" w:tentative="1">
      <w:start w:val="1"/>
      <w:numFmt w:val="bullet"/>
      <w:lvlText w:val="o"/>
      <w:lvlJc w:val="left"/>
      <w:pPr>
        <w:ind w:left="3606" w:hanging="360"/>
      </w:pPr>
      <w:rPr>
        <w:rFonts w:ascii="Courier New" w:hAnsi="Courier New" w:cs="Courier New" w:hint="default"/>
      </w:rPr>
    </w:lvl>
    <w:lvl w:ilvl="5" w:tplc="04180005" w:tentative="1">
      <w:start w:val="1"/>
      <w:numFmt w:val="bullet"/>
      <w:lvlText w:val=""/>
      <w:lvlJc w:val="left"/>
      <w:pPr>
        <w:ind w:left="4326" w:hanging="360"/>
      </w:pPr>
      <w:rPr>
        <w:rFonts w:ascii="Wingdings" w:hAnsi="Wingdings" w:hint="default"/>
      </w:rPr>
    </w:lvl>
    <w:lvl w:ilvl="6" w:tplc="04180001" w:tentative="1">
      <w:start w:val="1"/>
      <w:numFmt w:val="bullet"/>
      <w:lvlText w:val=""/>
      <w:lvlJc w:val="left"/>
      <w:pPr>
        <w:ind w:left="5046" w:hanging="360"/>
      </w:pPr>
      <w:rPr>
        <w:rFonts w:ascii="Symbol" w:hAnsi="Symbol" w:hint="default"/>
      </w:rPr>
    </w:lvl>
    <w:lvl w:ilvl="7" w:tplc="04180003" w:tentative="1">
      <w:start w:val="1"/>
      <w:numFmt w:val="bullet"/>
      <w:lvlText w:val="o"/>
      <w:lvlJc w:val="left"/>
      <w:pPr>
        <w:ind w:left="5766" w:hanging="360"/>
      </w:pPr>
      <w:rPr>
        <w:rFonts w:ascii="Courier New" w:hAnsi="Courier New" w:cs="Courier New" w:hint="default"/>
      </w:rPr>
    </w:lvl>
    <w:lvl w:ilvl="8" w:tplc="04180005" w:tentative="1">
      <w:start w:val="1"/>
      <w:numFmt w:val="bullet"/>
      <w:lvlText w:val=""/>
      <w:lvlJc w:val="left"/>
      <w:pPr>
        <w:ind w:left="6486" w:hanging="360"/>
      </w:pPr>
      <w:rPr>
        <w:rFonts w:ascii="Wingdings" w:hAnsi="Wingdings" w:hint="default"/>
      </w:rPr>
    </w:lvl>
  </w:abstractNum>
  <w:abstractNum w:abstractNumId="151" w15:restartNumberingAfterBreak="0">
    <w:nsid w:val="5426085C"/>
    <w:multiLevelType w:val="hybridMultilevel"/>
    <w:tmpl w:val="94D2C19E"/>
    <w:lvl w:ilvl="0" w:tplc="7AFA2B12">
      <w:start w:val="1"/>
      <w:numFmt w:val="decimal"/>
      <w:lvlText w:val="%1)"/>
      <w:lvlJc w:val="left"/>
      <w:pPr>
        <w:ind w:left="753" w:hanging="276"/>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ro-RO" w:eastAsia="en-US" w:bidi="ar-SA"/>
      </w:rPr>
    </w:lvl>
    <w:lvl w:ilvl="1" w:tplc="FFFFFFFF">
      <w:numFmt w:val="bullet"/>
      <w:lvlText w:val="•"/>
      <w:lvlJc w:val="left"/>
      <w:pPr>
        <w:ind w:left="1682" w:hanging="276"/>
      </w:pPr>
      <w:rPr>
        <w:rFonts w:hint="default"/>
        <w:lang w:val="ro-RO" w:eastAsia="en-US" w:bidi="ar-SA"/>
      </w:rPr>
    </w:lvl>
    <w:lvl w:ilvl="2" w:tplc="FFFFFFFF">
      <w:numFmt w:val="bullet"/>
      <w:lvlText w:val="•"/>
      <w:lvlJc w:val="left"/>
      <w:pPr>
        <w:ind w:left="2605" w:hanging="276"/>
      </w:pPr>
      <w:rPr>
        <w:rFonts w:hint="default"/>
        <w:lang w:val="ro-RO" w:eastAsia="en-US" w:bidi="ar-SA"/>
      </w:rPr>
    </w:lvl>
    <w:lvl w:ilvl="3" w:tplc="FFFFFFFF">
      <w:numFmt w:val="bullet"/>
      <w:lvlText w:val="•"/>
      <w:lvlJc w:val="left"/>
      <w:pPr>
        <w:ind w:left="3527" w:hanging="276"/>
      </w:pPr>
      <w:rPr>
        <w:rFonts w:hint="default"/>
        <w:lang w:val="ro-RO" w:eastAsia="en-US" w:bidi="ar-SA"/>
      </w:rPr>
    </w:lvl>
    <w:lvl w:ilvl="4" w:tplc="FFFFFFFF">
      <w:numFmt w:val="bullet"/>
      <w:lvlText w:val="•"/>
      <w:lvlJc w:val="left"/>
      <w:pPr>
        <w:ind w:left="4450" w:hanging="276"/>
      </w:pPr>
      <w:rPr>
        <w:rFonts w:hint="default"/>
        <w:lang w:val="ro-RO" w:eastAsia="en-US" w:bidi="ar-SA"/>
      </w:rPr>
    </w:lvl>
    <w:lvl w:ilvl="5" w:tplc="FFFFFFFF">
      <w:numFmt w:val="bullet"/>
      <w:lvlText w:val="•"/>
      <w:lvlJc w:val="left"/>
      <w:pPr>
        <w:ind w:left="5373" w:hanging="276"/>
      </w:pPr>
      <w:rPr>
        <w:rFonts w:hint="default"/>
        <w:lang w:val="ro-RO" w:eastAsia="en-US" w:bidi="ar-SA"/>
      </w:rPr>
    </w:lvl>
    <w:lvl w:ilvl="6" w:tplc="FFFFFFFF">
      <w:numFmt w:val="bullet"/>
      <w:lvlText w:val="•"/>
      <w:lvlJc w:val="left"/>
      <w:pPr>
        <w:ind w:left="6295" w:hanging="276"/>
      </w:pPr>
      <w:rPr>
        <w:rFonts w:hint="default"/>
        <w:lang w:val="ro-RO" w:eastAsia="en-US" w:bidi="ar-SA"/>
      </w:rPr>
    </w:lvl>
    <w:lvl w:ilvl="7" w:tplc="FFFFFFFF">
      <w:numFmt w:val="bullet"/>
      <w:lvlText w:val="•"/>
      <w:lvlJc w:val="left"/>
      <w:pPr>
        <w:ind w:left="7218" w:hanging="276"/>
      </w:pPr>
      <w:rPr>
        <w:rFonts w:hint="default"/>
        <w:lang w:val="ro-RO" w:eastAsia="en-US" w:bidi="ar-SA"/>
      </w:rPr>
    </w:lvl>
    <w:lvl w:ilvl="8" w:tplc="FFFFFFFF">
      <w:numFmt w:val="bullet"/>
      <w:lvlText w:val="•"/>
      <w:lvlJc w:val="left"/>
      <w:pPr>
        <w:ind w:left="8141" w:hanging="276"/>
      </w:pPr>
      <w:rPr>
        <w:rFonts w:hint="default"/>
        <w:lang w:val="ro-RO" w:eastAsia="en-US" w:bidi="ar-SA"/>
      </w:rPr>
    </w:lvl>
  </w:abstractNum>
  <w:abstractNum w:abstractNumId="152" w15:restartNumberingAfterBreak="0">
    <w:nsid w:val="54EA5BA5"/>
    <w:multiLevelType w:val="hybridMultilevel"/>
    <w:tmpl w:val="3D728A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FA4058"/>
    <w:multiLevelType w:val="hybridMultilevel"/>
    <w:tmpl w:val="5EE2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52C4F4A"/>
    <w:multiLevelType w:val="hybridMultilevel"/>
    <w:tmpl w:val="00CCC888"/>
    <w:lvl w:ilvl="0" w:tplc="8CCCF93C">
      <w:numFmt w:val="bullet"/>
      <w:lvlText w:val="o"/>
      <w:lvlJc w:val="left"/>
      <w:pPr>
        <w:ind w:left="1338" w:hanging="360"/>
      </w:pPr>
      <w:rPr>
        <w:rFonts w:ascii="Courier New" w:eastAsia="Courier New" w:hAnsi="Courier New" w:cs="Courier New" w:hint="default"/>
        <w:w w:val="100"/>
        <w:sz w:val="24"/>
        <w:szCs w:val="24"/>
        <w:lang w:val="ro-RO" w:eastAsia="en-US" w:bidi="ar-SA"/>
      </w:rPr>
    </w:lvl>
    <w:lvl w:ilvl="1" w:tplc="FE06D0D0">
      <w:numFmt w:val="bullet"/>
      <w:lvlText w:val="•"/>
      <w:lvlJc w:val="left"/>
      <w:pPr>
        <w:ind w:left="2294" w:hanging="360"/>
      </w:pPr>
      <w:rPr>
        <w:rFonts w:hint="default"/>
        <w:lang w:val="ro-RO" w:eastAsia="en-US" w:bidi="ar-SA"/>
      </w:rPr>
    </w:lvl>
    <w:lvl w:ilvl="2" w:tplc="42B46F2C">
      <w:numFmt w:val="bullet"/>
      <w:lvlText w:val="•"/>
      <w:lvlJc w:val="left"/>
      <w:pPr>
        <w:ind w:left="3248" w:hanging="360"/>
      </w:pPr>
      <w:rPr>
        <w:rFonts w:hint="default"/>
        <w:lang w:val="ro-RO" w:eastAsia="en-US" w:bidi="ar-SA"/>
      </w:rPr>
    </w:lvl>
    <w:lvl w:ilvl="3" w:tplc="848099C0">
      <w:numFmt w:val="bullet"/>
      <w:lvlText w:val="•"/>
      <w:lvlJc w:val="left"/>
      <w:pPr>
        <w:ind w:left="4202" w:hanging="360"/>
      </w:pPr>
      <w:rPr>
        <w:rFonts w:hint="default"/>
        <w:lang w:val="ro-RO" w:eastAsia="en-US" w:bidi="ar-SA"/>
      </w:rPr>
    </w:lvl>
    <w:lvl w:ilvl="4" w:tplc="BF687148">
      <w:numFmt w:val="bullet"/>
      <w:lvlText w:val="•"/>
      <w:lvlJc w:val="left"/>
      <w:pPr>
        <w:ind w:left="5156" w:hanging="360"/>
      </w:pPr>
      <w:rPr>
        <w:rFonts w:hint="default"/>
        <w:lang w:val="ro-RO" w:eastAsia="en-US" w:bidi="ar-SA"/>
      </w:rPr>
    </w:lvl>
    <w:lvl w:ilvl="5" w:tplc="79A8A9D8">
      <w:numFmt w:val="bullet"/>
      <w:lvlText w:val="•"/>
      <w:lvlJc w:val="left"/>
      <w:pPr>
        <w:ind w:left="6110" w:hanging="360"/>
      </w:pPr>
      <w:rPr>
        <w:rFonts w:hint="default"/>
        <w:lang w:val="ro-RO" w:eastAsia="en-US" w:bidi="ar-SA"/>
      </w:rPr>
    </w:lvl>
    <w:lvl w:ilvl="6" w:tplc="39FCF024">
      <w:numFmt w:val="bullet"/>
      <w:lvlText w:val="•"/>
      <w:lvlJc w:val="left"/>
      <w:pPr>
        <w:ind w:left="7064" w:hanging="360"/>
      </w:pPr>
      <w:rPr>
        <w:rFonts w:hint="default"/>
        <w:lang w:val="ro-RO" w:eastAsia="en-US" w:bidi="ar-SA"/>
      </w:rPr>
    </w:lvl>
    <w:lvl w:ilvl="7" w:tplc="2F88F446">
      <w:numFmt w:val="bullet"/>
      <w:lvlText w:val="•"/>
      <w:lvlJc w:val="left"/>
      <w:pPr>
        <w:ind w:left="8018" w:hanging="360"/>
      </w:pPr>
      <w:rPr>
        <w:rFonts w:hint="default"/>
        <w:lang w:val="ro-RO" w:eastAsia="en-US" w:bidi="ar-SA"/>
      </w:rPr>
    </w:lvl>
    <w:lvl w:ilvl="8" w:tplc="BACA497E">
      <w:numFmt w:val="bullet"/>
      <w:lvlText w:val="•"/>
      <w:lvlJc w:val="left"/>
      <w:pPr>
        <w:ind w:left="8972" w:hanging="360"/>
      </w:pPr>
      <w:rPr>
        <w:rFonts w:hint="default"/>
        <w:lang w:val="ro-RO" w:eastAsia="en-US" w:bidi="ar-SA"/>
      </w:rPr>
    </w:lvl>
  </w:abstractNum>
  <w:abstractNum w:abstractNumId="155" w15:restartNumberingAfterBreak="0">
    <w:nsid w:val="553F11E6"/>
    <w:multiLevelType w:val="hybridMultilevel"/>
    <w:tmpl w:val="9FE21B1C"/>
    <w:lvl w:ilvl="0" w:tplc="5B8C6BBA">
      <w:start w:val="1"/>
      <w:numFmt w:val="lowerLetter"/>
      <w:lvlText w:val="%1)"/>
      <w:lvlJc w:val="left"/>
      <w:pPr>
        <w:ind w:left="246" w:hanging="246"/>
      </w:pPr>
      <w:rPr>
        <w:rFonts w:ascii="Times New Roman" w:eastAsia="Times New Roman" w:hAnsi="Times New Roman" w:cs="Times New Roman" w:hint="default"/>
        <w:spacing w:val="-1"/>
        <w:w w:val="100"/>
        <w:sz w:val="24"/>
        <w:szCs w:val="24"/>
        <w:lang w:val="ro-RO" w:eastAsia="en-US" w:bidi="ar-SA"/>
      </w:rPr>
    </w:lvl>
    <w:lvl w:ilvl="1" w:tplc="47AE41F0">
      <w:start w:val="1"/>
      <w:numFmt w:val="decimal"/>
      <w:lvlText w:val="%2."/>
      <w:lvlJc w:val="left"/>
      <w:pPr>
        <w:ind w:left="813" w:hanging="245"/>
      </w:pPr>
      <w:rPr>
        <w:rFonts w:ascii="Times New Roman" w:eastAsia="Times New Roman" w:hAnsi="Times New Roman" w:cs="Times New Roman" w:hint="default"/>
        <w:w w:val="100"/>
        <w:sz w:val="24"/>
        <w:szCs w:val="24"/>
        <w:lang w:val="ro-RO" w:eastAsia="en-US" w:bidi="ar-SA"/>
      </w:rPr>
    </w:lvl>
    <w:lvl w:ilvl="2" w:tplc="0E460E42">
      <w:numFmt w:val="bullet"/>
      <w:lvlText w:val="•"/>
      <w:lvlJc w:val="left"/>
      <w:pPr>
        <w:ind w:left="2176" w:hanging="245"/>
      </w:pPr>
      <w:rPr>
        <w:rFonts w:hint="default"/>
        <w:lang w:val="ro-RO" w:eastAsia="en-US" w:bidi="ar-SA"/>
      </w:rPr>
    </w:lvl>
    <w:lvl w:ilvl="3" w:tplc="3FD8C84C">
      <w:numFmt w:val="bullet"/>
      <w:lvlText w:val="•"/>
      <w:lvlJc w:val="left"/>
      <w:pPr>
        <w:ind w:left="3152" w:hanging="245"/>
      </w:pPr>
      <w:rPr>
        <w:rFonts w:hint="default"/>
        <w:lang w:val="ro-RO" w:eastAsia="en-US" w:bidi="ar-SA"/>
      </w:rPr>
    </w:lvl>
    <w:lvl w:ilvl="4" w:tplc="A0B493DE">
      <w:numFmt w:val="bullet"/>
      <w:lvlText w:val="•"/>
      <w:lvlJc w:val="left"/>
      <w:pPr>
        <w:ind w:left="4128" w:hanging="245"/>
      </w:pPr>
      <w:rPr>
        <w:rFonts w:hint="default"/>
        <w:lang w:val="ro-RO" w:eastAsia="en-US" w:bidi="ar-SA"/>
      </w:rPr>
    </w:lvl>
    <w:lvl w:ilvl="5" w:tplc="2A72D5BC">
      <w:numFmt w:val="bullet"/>
      <w:lvlText w:val="•"/>
      <w:lvlJc w:val="left"/>
      <w:pPr>
        <w:ind w:left="5105" w:hanging="245"/>
      </w:pPr>
      <w:rPr>
        <w:rFonts w:hint="default"/>
        <w:lang w:val="ro-RO" w:eastAsia="en-US" w:bidi="ar-SA"/>
      </w:rPr>
    </w:lvl>
    <w:lvl w:ilvl="6" w:tplc="3E48A2DA">
      <w:numFmt w:val="bullet"/>
      <w:lvlText w:val="•"/>
      <w:lvlJc w:val="left"/>
      <w:pPr>
        <w:ind w:left="6081" w:hanging="245"/>
      </w:pPr>
      <w:rPr>
        <w:rFonts w:hint="default"/>
        <w:lang w:val="ro-RO" w:eastAsia="en-US" w:bidi="ar-SA"/>
      </w:rPr>
    </w:lvl>
    <w:lvl w:ilvl="7" w:tplc="31669DB8">
      <w:numFmt w:val="bullet"/>
      <w:lvlText w:val="•"/>
      <w:lvlJc w:val="left"/>
      <w:pPr>
        <w:ind w:left="7057" w:hanging="245"/>
      </w:pPr>
      <w:rPr>
        <w:rFonts w:hint="default"/>
        <w:lang w:val="ro-RO" w:eastAsia="en-US" w:bidi="ar-SA"/>
      </w:rPr>
    </w:lvl>
    <w:lvl w:ilvl="8" w:tplc="0DEC8FC4">
      <w:numFmt w:val="bullet"/>
      <w:lvlText w:val="•"/>
      <w:lvlJc w:val="left"/>
      <w:pPr>
        <w:ind w:left="8033" w:hanging="245"/>
      </w:pPr>
      <w:rPr>
        <w:rFonts w:hint="default"/>
        <w:lang w:val="ro-RO" w:eastAsia="en-US" w:bidi="ar-SA"/>
      </w:rPr>
    </w:lvl>
  </w:abstractNum>
  <w:abstractNum w:abstractNumId="156" w15:restartNumberingAfterBreak="0">
    <w:nsid w:val="56AF34B0"/>
    <w:multiLevelType w:val="hybridMultilevel"/>
    <w:tmpl w:val="18A6D972"/>
    <w:lvl w:ilvl="0" w:tplc="8724172A">
      <w:numFmt w:val="bullet"/>
      <w:lvlText w:val=""/>
      <w:lvlJc w:val="left"/>
      <w:pPr>
        <w:ind w:left="978" w:hanging="360"/>
      </w:pPr>
      <w:rPr>
        <w:rFonts w:ascii="Wingdings" w:eastAsia="Wingdings" w:hAnsi="Wingdings" w:cs="Wingdings" w:hint="default"/>
        <w:w w:val="100"/>
        <w:sz w:val="24"/>
        <w:szCs w:val="24"/>
        <w:lang w:val="ro-RO" w:eastAsia="en-US" w:bidi="ar-SA"/>
      </w:rPr>
    </w:lvl>
    <w:lvl w:ilvl="1" w:tplc="2AC8BDCE">
      <w:numFmt w:val="bullet"/>
      <w:lvlText w:val="•"/>
      <w:lvlJc w:val="left"/>
      <w:pPr>
        <w:ind w:left="1970" w:hanging="360"/>
      </w:pPr>
      <w:rPr>
        <w:rFonts w:hint="default"/>
        <w:lang w:val="ro-RO" w:eastAsia="en-US" w:bidi="ar-SA"/>
      </w:rPr>
    </w:lvl>
    <w:lvl w:ilvl="2" w:tplc="2E387C44">
      <w:numFmt w:val="bullet"/>
      <w:lvlText w:val="•"/>
      <w:lvlJc w:val="left"/>
      <w:pPr>
        <w:ind w:left="2960" w:hanging="360"/>
      </w:pPr>
      <w:rPr>
        <w:rFonts w:hint="default"/>
        <w:lang w:val="ro-RO" w:eastAsia="en-US" w:bidi="ar-SA"/>
      </w:rPr>
    </w:lvl>
    <w:lvl w:ilvl="3" w:tplc="98F67D14">
      <w:numFmt w:val="bullet"/>
      <w:lvlText w:val="•"/>
      <w:lvlJc w:val="left"/>
      <w:pPr>
        <w:ind w:left="3950" w:hanging="360"/>
      </w:pPr>
      <w:rPr>
        <w:rFonts w:hint="default"/>
        <w:lang w:val="ro-RO" w:eastAsia="en-US" w:bidi="ar-SA"/>
      </w:rPr>
    </w:lvl>
    <w:lvl w:ilvl="4" w:tplc="06C0724C">
      <w:numFmt w:val="bullet"/>
      <w:lvlText w:val="•"/>
      <w:lvlJc w:val="left"/>
      <w:pPr>
        <w:ind w:left="4940" w:hanging="360"/>
      </w:pPr>
      <w:rPr>
        <w:rFonts w:hint="default"/>
        <w:lang w:val="ro-RO" w:eastAsia="en-US" w:bidi="ar-SA"/>
      </w:rPr>
    </w:lvl>
    <w:lvl w:ilvl="5" w:tplc="6A1ACFC8">
      <w:numFmt w:val="bullet"/>
      <w:lvlText w:val="•"/>
      <w:lvlJc w:val="left"/>
      <w:pPr>
        <w:ind w:left="5930" w:hanging="360"/>
      </w:pPr>
      <w:rPr>
        <w:rFonts w:hint="default"/>
        <w:lang w:val="ro-RO" w:eastAsia="en-US" w:bidi="ar-SA"/>
      </w:rPr>
    </w:lvl>
    <w:lvl w:ilvl="6" w:tplc="E52C85D8">
      <w:numFmt w:val="bullet"/>
      <w:lvlText w:val="•"/>
      <w:lvlJc w:val="left"/>
      <w:pPr>
        <w:ind w:left="6920" w:hanging="360"/>
      </w:pPr>
      <w:rPr>
        <w:rFonts w:hint="default"/>
        <w:lang w:val="ro-RO" w:eastAsia="en-US" w:bidi="ar-SA"/>
      </w:rPr>
    </w:lvl>
    <w:lvl w:ilvl="7" w:tplc="57D01784">
      <w:numFmt w:val="bullet"/>
      <w:lvlText w:val="•"/>
      <w:lvlJc w:val="left"/>
      <w:pPr>
        <w:ind w:left="7910" w:hanging="360"/>
      </w:pPr>
      <w:rPr>
        <w:rFonts w:hint="default"/>
        <w:lang w:val="ro-RO" w:eastAsia="en-US" w:bidi="ar-SA"/>
      </w:rPr>
    </w:lvl>
    <w:lvl w:ilvl="8" w:tplc="6E7AC1E6">
      <w:numFmt w:val="bullet"/>
      <w:lvlText w:val="•"/>
      <w:lvlJc w:val="left"/>
      <w:pPr>
        <w:ind w:left="8900" w:hanging="360"/>
      </w:pPr>
      <w:rPr>
        <w:rFonts w:hint="default"/>
        <w:lang w:val="ro-RO" w:eastAsia="en-US" w:bidi="ar-SA"/>
      </w:rPr>
    </w:lvl>
  </w:abstractNum>
  <w:abstractNum w:abstractNumId="157" w15:restartNumberingAfterBreak="0">
    <w:nsid w:val="56CF05BC"/>
    <w:multiLevelType w:val="hybridMultilevel"/>
    <w:tmpl w:val="1C483FBC"/>
    <w:lvl w:ilvl="0" w:tplc="854E726C">
      <w:start w:val="3"/>
      <w:numFmt w:val="bullet"/>
      <w:lvlText w:val="-"/>
      <w:lvlJc w:val="left"/>
      <w:pPr>
        <w:ind w:left="1112" w:hanging="360"/>
      </w:pPr>
      <w:rPr>
        <w:rFonts w:ascii="Times New Roman" w:eastAsia="Times New Roman" w:hAnsi="Times New Roman" w:cs="Times New Roman" w:hint="default"/>
        <w:color w:val="auto"/>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58" w15:restartNumberingAfterBreak="0">
    <w:nsid w:val="57AA5F65"/>
    <w:multiLevelType w:val="hybridMultilevel"/>
    <w:tmpl w:val="64F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8340082"/>
    <w:multiLevelType w:val="hybridMultilevel"/>
    <w:tmpl w:val="B4162102"/>
    <w:lvl w:ilvl="0" w:tplc="0809000B">
      <w:start w:val="1"/>
      <w:numFmt w:val="bullet"/>
      <w:lvlText w:val=""/>
      <w:lvlJc w:val="left"/>
      <w:pPr>
        <w:ind w:left="1404" w:hanging="360"/>
      </w:pPr>
      <w:rPr>
        <w:rFonts w:ascii="Wingdings" w:hAnsi="Wingdings" w:hint="default"/>
      </w:rPr>
    </w:lvl>
    <w:lvl w:ilvl="1" w:tplc="08090003">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160" w15:restartNumberingAfterBreak="0">
    <w:nsid w:val="593B745B"/>
    <w:multiLevelType w:val="hybridMultilevel"/>
    <w:tmpl w:val="1A2667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5ACC1E14"/>
    <w:multiLevelType w:val="hybridMultilevel"/>
    <w:tmpl w:val="743EDB70"/>
    <w:lvl w:ilvl="0" w:tplc="138E7972">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2" w15:restartNumberingAfterBreak="0">
    <w:nsid w:val="5C877FCD"/>
    <w:multiLevelType w:val="hybridMultilevel"/>
    <w:tmpl w:val="76DC42D8"/>
    <w:lvl w:ilvl="0" w:tplc="EA685332">
      <w:start w:val="1"/>
      <w:numFmt w:val="decimal"/>
      <w:lvlText w:val="%1."/>
      <w:lvlJc w:val="left"/>
      <w:pPr>
        <w:ind w:left="540" w:hanging="284"/>
        <w:jc w:val="right"/>
      </w:pPr>
      <w:rPr>
        <w:rFonts w:ascii="Times New Roman" w:eastAsia="Times New Roman" w:hAnsi="Times New Roman" w:cs="Times New Roman" w:hint="default"/>
        <w:b/>
        <w:bCs/>
        <w:w w:val="100"/>
        <w:sz w:val="24"/>
        <w:szCs w:val="24"/>
        <w:lang w:val="ro-RO" w:eastAsia="en-US" w:bidi="ar-SA"/>
      </w:rPr>
    </w:lvl>
    <w:lvl w:ilvl="1" w:tplc="0E34308E">
      <w:start w:val="1"/>
      <w:numFmt w:val="lowerLetter"/>
      <w:lvlText w:val="%2."/>
      <w:lvlJc w:val="left"/>
      <w:pPr>
        <w:ind w:left="978" w:hanging="293"/>
        <w:jc w:val="right"/>
      </w:pPr>
      <w:rPr>
        <w:rFonts w:ascii="Times New Roman" w:eastAsia="Times New Roman" w:hAnsi="Times New Roman" w:cs="Times New Roman" w:hint="default"/>
        <w:spacing w:val="-1"/>
        <w:w w:val="100"/>
        <w:sz w:val="24"/>
        <w:szCs w:val="24"/>
        <w:lang w:val="ro-RO" w:eastAsia="en-US" w:bidi="ar-SA"/>
      </w:rPr>
    </w:lvl>
    <w:lvl w:ilvl="2" w:tplc="0492D91C">
      <w:numFmt w:val="bullet"/>
      <w:lvlText w:val="o"/>
      <w:lvlJc w:val="left"/>
      <w:pPr>
        <w:ind w:left="1251" w:hanging="286"/>
      </w:pPr>
      <w:rPr>
        <w:rFonts w:ascii="Courier New" w:eastAsia="Courier New" w:hAnsi="Courier New" w:cs="Courier New" w:hint="default"/>
        <w:w w:val="100"/>
        <w:sz w:val="24"/>
        <w:szCs w:val="24"/>
        <w:lang w:val="ro-RO" w:eastAsia="en-US" w:bidi="ar-SA"/>
      </w:rPr>
    </w:lvl>
    <w:lvl w:ilvl="3" w:tplc="83BE7D4E">
      <w:numFmt w:val="bullet"/>
      <w:lvlText w:val="•"/>
      <w:lvlJc w:val="left"/>
      <w:pPr>
        <w:ind w:left="2462" w:hanging="286"/>
      </w:pPr>
      <w:rPr>
        <w:rFonts w:hint="default"/>
        <w:lang w:val="ro-RO" w:eastAsia="en-US" w:bidi="ar-SA"/>
      </w:rPr>
    </w:lvl>
    <w:lvl w:ilvl="4" w:tplc="AE1280C4">
      <w:numFmt w:val="bullet"/>
      <w:lvlText w:val="•"/>
      <w:lvlJc w:val="left"/>
      <w:pPr>
        <w:ind w:left="3665" w:hanging="286"/>
      </w:pPr>
      <w:rPr>
        <w:rFonts w:hint="default"/>
        <w:lang w:val="ro-RO" w:eastAsia="en-US" w:bidi="ar-SA"/>
      </w:rPr>
    </w:lvl>
    <w:lvl w:ilvl="5" w:tplc="3F70018A">
      <w:numFmt w:val="bullet"/>
      <w:lvlText w:val="•"/>
      <w:lvlJc w:val="left"/>
      <w:pPr>
        <w:ind w:left="4867" w:hanging="286"/>
      </w:pPr>
      <w:rPr>
        <w:rFonts w:hint="default"/>
        <w:lang w:val="ro-RO" w:eastAsia="en-US" w:bidi="ar-SA"/>
      </w:rPr>
    </w:lvl>
    <w:lvl w:ilvl="6" w:tplc="661E29A8">
      <w:numFmt w:val="bullet"/>
      <w:lvlText w:val="•"/>
      <w:lvlJc w:val="left"/>
      <w:pPr>
        <w:ind w:left="6070" w:hanging="286"/>
      </w:pPr>
      <w:rPr>
        <w:rFonts w:hint="default"/>
        <w:lang w:val="ro-RO" w:eastAsia="en-US" w:bidi="ar-SA"/>
      </w:rPr>
    </w:lvl>
    <w:lvl w:ilvl="7" w:tplc="6ED8D418">
      <w:numFmt w:val="bullet"/>
      <w:lvlText w:val="•"/>
      <w:lvlJc w:val="left"/>
      <w:pPr>
        <w:ind w:left="7272" w:hanging="286"/>
      </w:pPr>
      <w:rPr>
        <w:rFonts w:hint="default"/>
        <w:lang w:val="ro-RO" w:eastAsia="en-US" w:bidi="ar-SA"/>
      </w:rPr>
    </w:lvl>
    <w:lvl w:ilvl="8" w:tplc="39968D9E">
      <w:numFmt w:val="bullet"/>
      <w:lvlText w:val="•"/>
      <w:lvlJc w:val="left"/>
      <w:pPr>
        <w:ind w:left="8475" w:hanging="286"/>
      </w:pPr>
      <w:rPr>
        <w:rFonts w:hint="default"/>
        <w:lang w:val="ro-RO" w:eastAsia="en-US" w:bidi="ar-SA"/>
      </w:rPr>
    </w:lvl>
  </w:abstractNum>
  <w:abstractNum w:abstractNumId="163" w15:restartNumberingAfterBreak="0">
    <w:nsid w:val="5E313556"/>
    <w:multiLevelType w:val="hybridMultilevel"/>
    <w:tmpl w:val="BD863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510DB5"/>
    <w:multiLevelType w:val="hybridMultilevel"/>
    <w:tmpl w:val="1B562764"/>
    <w:lvl w:ilvl="0" w:tplc="896C81C6">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65" w15:restartNumberingAfterBreak="0">
    <w:nsid w:val="5EDC6F2C"/>
    <w:multiLevelType w:val="hybridMultilevel"/>
    <w:tmpl w:val="9972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FBA36AE"/>
    <w:multiLevelType w:val="multilevel"/>
    <w:tmpl w:val="95C2B37E"/>
    <w:lvl w:ilvl="0">
      <w:start w:val="4"/>
      <w:numFmt w:val="decimal"/>
      <w:lvlText w:val="%1"/>
      <w:lvlJc w:val="left"/>
      <w:pPr>
        <w:ind w:left="1155" w:hanging="332"/>
      </w:pPr>
      <w:rPr>
        <w:rFonts w:hint="default"/>
        <w:lang w:val="ro-RO" w:eastAsia="en-US" w:bidi="ar-SA"/>
      </w:rPr>
    </w:lvl>
    <w:lvl w:ilvl="1">
      <w:start w:val="1"/>
      <w:numFmt w:val="decimal"/>
      <w:lvlText w:val="%1.%2"/>
      <w:lvlJc w:val="left"/>
      <w:pPr>
        <w:ind w:left="1155" w:hanging="332"/>
        <w:jc w:val="right"/>
      </w:pPr>
      <w:rPr>
        <w:rFonts w:hint="default"/>
        <w:b/>
        <w:bCs/>
        <w:i w:val="0"/>
        <w:iCs w:val="0"/>
        <w:w w:val="100"/>
        <w:lang w:val="ro-RO" w:eastAsia="en-US" w:bidi="ar-SA"/>
      </w:rPr>
    </w:lvl>
    <w:lvl w:ilvl="2">
      <w:start w:val="1"/>
      <w:numFmt w:val="decimal"/>
      <w:lvlText w:val="%1.%2.%3"/>
      <w:lvlJc w:val="left"/>
      <w:pPr>
        <w:ind w:left="1321" w:hanging="497"/>
        <w:jc w:val="right"/>
      </w:pPr>
      <w:rPr>
        <w:rFonts w:hint="default"/>
        <w:b/>
        <w:bCs/>
        <w:i/>
        <w:iCs/>
        <w:w w:val="100"/>
        <w:lang w:val="ro-RO" w:eastAsia="en-US" w:bidi="ar-SA"/>
      </w:rPr>
    </w:lvl>
    <w:lvl w:ilvl="3">
      <w:numFmt w:val="bullet"/>
      <w:lvlText w:val="•"/>
      <w:lvlJc w:val="left"/>
      <w:pPr>
        <w:ind w:left="3444" w:hanging="497"/>
      </w:pPr>
      <w:rPr>
        <w:rFonts w:hint="default"/>
        <w:lang w:val="ro-RO" w:eastAsia="en-US" w:bidi="ar-SA"/>
      </w:rPr>
    </w:lvl>
    <w:lvl w:ilvl="4">
      <w:numFmt w:val="bullet"/>
      <w:lvlText w:val="•"/>
      <w:lvlJc w:val="left"/>
      <w:pPr>
        <w:ind w:left="4506" w:hanging="497"/>
      </w:pPr>
      <w:rPr>
        <w:rFonts w:hint="default"/>
        <w:lang w:val="ro-RO" w:eastAsia="en-US" w:bidi="ar-SA"/>
      </w:rPr>
    </w:lvl>
    <w:lvl w:ilvl="5">
      <w:numFmt w:val="bullet"/>
      <w:lvlText w:val="•"/>
      <w:lvlJc w:val="left"/>
      <w:pPr>
        <w:ind w:left="5568" w:hanging="497"/>
      </w:pPr>
      <w:rPr>
        <w:rFonts w:hint="default"/>
        <w:lang w:val="ro-RO" w:eastAsia="en-US" w:bidi="ar-SA"/>
      </w:rPr>
    </w:lvl>
    <w:lvl w:ilvl="6">
      <w:numFmt w:val="bullet"/>
      <w:lvlText w:val="•"/>
      <w:lvlJc w:val="left"/>
      <w:pPr>
        <w:ind w:left="6631" w:hanging="497"/>
      </w:pPr>
      <w:rPr>
        <w:rFonts w:hint="default"/>
        <w:lang w:val="ro-RO" w:eastAsia="en-US" w:bidi="ar-SA"/>
      </w:rPr>
    </w:lvl>
    <w:lvl w:ilvl="7">
      <w:numFmt w:val="bullet"/>
      <w:lvlText w:val="•"/>
      <w:lvlJc w:val="left"/>
      <w:pPr>
        <w:ind w:left="7693" w:hanging="497"/>
      </w:pPr>
      <w:rPr>
        <w:rFonts w:hint="default"/>
        <w:lang w:val="ro-RO" w:eastAsia="en-US" w:bidi="ar-SA"/>
      </w:rPr>
    </w:lvl>
    <w:lvl w:ilvl="8">
      <w:numFmt w:val="bullet"/>
      <w:lvlText w:val="•"/>
      <w:lvlJc w:val="left"/>
      <w:pPr>
        <w:ind w:left="8755" w:hanging="497"/>
      </w:pPr>
      <w:rPr>
        <w:rFonts w:hint="default"/>
        <w:lang w:val="ro-RO" w:eastAsia="en-US" w:bidi="ar-SA"/>
      </w:rPr>
    </w:lvl>
  </w:abstractNum>
  <w:abstractNum w:abstractNumId="167" w15:restartNumberingAfterBreak="0">
    <w:nsid w:val="60F42F04"/>
    <w:multiLevelType w:val="hybridMultilevel"/>
    <w:tmpl w:val="A7B07438"/>
    <w:lvl w:ilvl="0" w:tplc="04180011">
      <w:start w:val="1"/>
      <w:numFmt w:val="decimal"/>
      <w:lvlText w:val="%1)"/>
      <w:lvlJc w:val="left"/>
      <w:pPr>
        <w:ind w:left="1495" w:hanging="360"/>
      </w:pPr>
      <w:rPr>
        <w:rFonts w:hint="default"/>
      </w:rPr>
    </w:lvl>
    <w:lvl w:ilvl="1" w:tplc="04180019" w:tentative="1">
      <w:start w:val="1"/>
      <w:numFmt w:val="lowerLetter"/>
      <w:lvlText w:val="%2."/>
      <w:lvlJc w:val="left"/>
      <w:pPr>
        <w:ind w:left="2030" w:hanging="360"/>
      </w:pPr>
    </w:lvl>
    <w:lvl w:ilvl="2" w:tplc="0418001B" w:tentative="1">
      <w:start w:val="1"/>
      <w:numFmt w:val="lowerRoman"/>
      <w:lvlText w:val="%3."/>
      <w:lvlJc w:val="right"/>
      <w:pPr>
        <w:ind w:left="2750" w:hanging="180"/>
      </w:pPr>
    </w:lvl>
    <w:lvl w:ilvl="3" w:tplc="0418000F" w:tentative="1">
      <w:start w:val="1"/>
      <w:numFmt w:val="decimal"/>
      <w:lvlText w:val="%4."/>
      <w:lvlJc w:val="left"/>
      <w:pPr>
        <w:ind w:left="3470" w:hanging="360"/>
      </w:pPr>
    </w:lvl>
    <w:lvl w:ilvl="4" w:tplc="04180019" w:tentative="1">
      <w:start w:val="1"/>
      <w:numFmt w:val="lowerLetter"/>
      <w:lvlText w:val="%5."/>
      <w:lvlJc w:val="left"/>
      <w:pPr>
        <w:ind w:left="4190" w:hanging="360"/>
      </w:pPr>
    </w:lvl>
    <w:lvl w:ilvl="5" w:tplc="0418001B" w:tentative="1">
      <w:start w:val="1"/>
      <w:numFmt w:val="lowerRoman"/>
      <w:lvlText w:val="%6."/>
      <w:lvlJc w:val="right"/>
      <w:pPr>
        <w:ind w:left="4910" w:hanging="180"/>
      </w:pPr>
    </w:lvl>
    <w:lvl w:ilvl="6" w:tplc="0418000F" w:tentative="1">
      <w:start w:val="1"/>
      <w:numFmt w:val="decimal"/>
      <w:lvlText w:val="%7."/>
      <w:lvlJc w:val="left"/>
      <w:pPr>
        <w:ind w:left="5630" w:hanging="360"/>
      </w:pPr>
    </w:lvl>
    <w:lvl w:ilvl="7" w:tplc="04180019" w:tentative="1">
      <w:start w:val="1"/>
      <w:numFmt w:val="lowerLetter"/>
      <w:lvlText w:val="%8."/>
      <w:lvlJc w:val="left"/>
      <w:pPr>
        <w:ind w:left="6350" w:hanging="360"/>
      </w:pPr>
    </w:lvl>
    <w:lvl w:ilvl="8" w:tplc="0418001B" w:tentative="1">
      <w:start w:val="1"/>
      <w:numFmt w:val="lowerRoman"/>
      <w:lvlText w:val="%9."/>
      <w:lvlJc w:val="right"/>
      <w:pPr>
        <w:ind w:left="7070" w:hanging="180"/>
      </w:pPr>
    </w:lvl>
  </w:abstractNum>
  <w:abstractNum w:abstractNumId="168" w15:restartNumberingAfterBreak="0">
    <w:nsid w:val="60FD07A1"/>
    <w:multiLevelType w:val="hybridMultilevel"/>
    <w:tmpl w:val="B046EF4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9" w15:restartNumberingAfterBreak="0">
    <w:nsid w:val="61682D1B"/>
    <w:multiLevelType w:val="hybridMultilevel"/>
    <w:tmpl w:val="235CF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1FE0E6B"/>
    <w:multiLevelType w:val="hybridMultilevel"/>
    <w:tmpl w:val="A8A0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C6000A"/>
    <w:multiLevelType w:val="hybridMultilevel"/>
    <w:tmpl w:val="5DF870FA"/>
    <w:lvl w:ilvl="0" w:tplc="967CACF8">
      <w:numFmt w:val="bullet"/>
      <w:lvlText w:val="-"/>
      <w:lvlJc w:val="left"/>
      <w:pPr>
        <w:ind w:left="257" w:hanging="140"/>
      </w:pPr>
      <w:rPr>
        <w:rFonts w:ascii="Times New Roman" w:eastAsia="Times New Roman" w:hAnsi="Times New Roman" w:cs="Times New Roman" w:hint="default"/>
        <w:w w:val="99"/>
        <w:sz w:val="24"/>
        <w:szCs w:val="24"/>
        <w:lang w:val="ro-RO" w:eastAsia="en-US" w:bidi="ar-SA"/>
      </w:rPr>
    </w:lvl>
    <w:lvl w:ilvl="1" w:tplc="27AC3A98">
      <w:numFmt w:val="bullet"/>
      <w:lvlText w:val="•"/>
      <w:lvlJc w:val="left"/>
      <w:pPr>
        <w:ind w:left="1322" w:hanging="140"/>
      </w:pPr>
      <w:rPr>
        <w:rFonts w:hint="default"/>
        <w:lang w:val="ro-RO" w:eastAsia="en-US" w:bidi="ar-SA"/>
      </w:rPr>
    </w:lvl>
    <w:lvl w:ilvl="2" w:tplc="501A7330">
      <w:numFmt w:val="bullet"/>
      <w:lvlText w:val="•"/>
      <w:lvlJc w:val="left"/>
      <w:pPr>
        <w:ind w:left="2384" w:hanging="140"/>
      </w:pPr>
      <w:rPr>
        <w:rFonts w:hint="default"/>
        <w:lang w:val="ro-RO" w:eastAsia="en-US" w:bidi="ar-SA"/>
      </w:rPr>
    </w:lvl>
    <w:lvl w:ilvl="3" w:tplc="921E01CC">
      <w:numFmt w:val="bullet"/>
      <w:lvlText w:val="•"/>
      <w:lvlJc w:val="left"/>
      <w:pPr>
        <w:ind w:left="3446" w:hanging="140"/>
      </w:pPr>
      <w:rPr>
        <w:rFonts w:hint="default"/>
        <w:lang w:val="ro-RO" w:eastAsia="en-US" w:bidi="ar-SA"/>
      </w:rPr>
    </w:lvl>
    <w:lvl w:ilvl="4" w:tplc="513CECA6">
      <w:numFmt w:val="bullet"/>
      <w:lvlText w:val="•"/>
      <w:lvlJc w:val="left"/>
      <w:pPr>
        <w:ind w:left="4508" w:hanging="140"/>
      </w:pPr>
      <w:rPr>
        <w:rFonts w:hint="default"/>
        <w:lang w:val="ro-RO" w:eastAsia="en-US" w:bidi="ar-SA"/>
      </w:rPr>
    </w:lvl>
    <w:lvl w:ilvl="5" w:tplc="52EA557C">
      <w:numFmt w:val="bullet"/>
      <w:lvlText w:val="•"/>
      <w:lvlJc w:val="left"/>
      <w:pPr>
        <w:ind w:left="5570" w:hanging="140"/>
      </w:pPr>
      <w:rPr>
        <w:rFonts w:hint="default"/>
        <w:lang w:val="ro-RO" w:eastAsia="en-US" w:bidi="ar-SA"/>
      </w:rPr>
    </w:lvl>
    <w:lvl w:ilvl="6" w:tplc="F82425AA">
      <w:numFmt w:val="bullet"/>
      <w:lvlText w:val="•"/>
      <w:lvlJc w:val="left"/>
      <w:pPr>
        <w:ind w:left="6632" w:hanging="140"/>
      </w:pPr>
      <w:rPr>
        <w:rFonts w:hint="default"/>
        <w:lang w:val="ro-RO" w:eastAsia="en-US" w:bidi="ar-SA"/>
      </w:rPr>
    </w:lvl>
    <w:lvl w:ilvl="7" w:tplc="4002E396">
      <w:numFmt w:val="bullet"/>
      <w:lvlText w:val="•"/>
      <w:lvlJc w:val="left"/>
      <w:pPr>
        <w:ind w:left="7694" w:hanging="140"/>
      </w:pPr>
      <w:rPr>
        <w:rFonts w:hint="default"/>
        <w:lang w:val="ro-RO" w:eastAsia="en-US" w:bidi="ar-SA"/>
      </w:rPr>
    </w:lvl>
    <w:lvl w:ilvl="8" w:tplc="7AA46A06">
      <w:numFmt w:val="bullet"/>
      <w:lvlText w:val="•"/>
      <w:lvlJc w:val="left"/>
      <w:pPr>
        <w:ind w:left="8756" w:hanging="140"/>
      </w:pPr>
      <w:rPr>
        <w:rFonts w:hint="default"/>
        <w:lang w:val="ro-RO" w:eastAsia="en-US" w:bidi="ar-SA"/>
      </w:rPr>
    </w:lvl>
  </w:abstractNum>
  <w:abstractNum w:abstractNumId="172" w15:restartNumberingAfterBreak="0">
    <w:nsid w:val="64C77ED9"/>
    <w:multiLevelType w:val="hybridMultilevel"/>
    <w:tmpl w:val="1B0A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4C94B3A"/>
    <w:multiLevelType w:val="hybridMultilevel"/>
    <w:tmpl w:val="6CCC5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3625FD"/>
    <w:multiLevelType w:val="hybridMultilevel"/>
    <w:tmpl w:val="9EAA707E"/>
    <w:lvl w:ilvl="0" w:tplc="04090003">
      <w:start w:val="1"/>
      <w:numFmt w:val="bullet"/>
      <w:lvlText w:val="o"/>
      <w:lvlJc w:val="left"/>
      <w:pPr>
        <w:ind w:left="257" w:hanging="360"/>
      </w:pPr>
      <w:rPr>
        <w:rFonts w:ascii="Courier New" w:hAnsi="Courier New" w:cs="Courier New" w:hint="default"/>
        <w:w w:val="100"/>
        <w:sz w:val="24"/>
        <w:szCs w:val="24"/>
        <w:lang w:val="ro-RO" w:eastAsia="en-US" w:bidi="ar-SA"/>
      </w:rPr>
    </w:lvl>
    <w:lvl w:ilvl="1" w:tplc="FFFFFFFF">
      <w:numFmt w:val="bullet"/>
      <w:lvlText w:val="•"/>
      <w:lvlJc w:val="left"/>
      <w:pPr>
        <w:ind w:left="1322" w:hanging="360"/>
      </w:pPr>
      <w:rPr>
        <w:rFonts w:hint="default"/>
        <w:lang w:val="ro-RO" w:eastAsia="en-US" w:bidi="ar-SA"/>
      </w:rPr>
    </w:lvl>
    <w:lvl w:ilvl="2" w:tplc="FFFFFFFF">
      <w:numFmt w:val="bullet"/>
      <w:lvlText w:val="•"/>
      <w:lvlJc w:val="left"/>
      <w:pPr>
        <w:ind w:left="2384" w:hanging="360"/>
      </w:pPr>
      <w:rPr>
        <w:rFonts w:hint="default"/>
        <w:lang w:val="ro-RO" w:eastAsia="en-US" w:bidi="ar-SA"/>
      </w:rPr>
    </w:lvl>
    <w:lvl w:ilvl="3" w:tplc="FFFFFFFF">
      <w:numFmt w:val="bullet"/>
      <w:lvlText w:val="•"/>
      <w:lvlJc w:val="left"/>
      <w:pPr>
        <w:ind w:left="3446" w:hanging="360"/>
      </w:pPr>
      <w:rPr>
        <w:rFonts w:hint="default"/>
        <w:lang w:val="ro-RO" w:eastAsia="en-US" w:bidi="ar-SA"/>
      </w:rPr>
    </w:lvl>
    <w:lvl w:ilvl="4" w:tplc="FFFFFFFF">
      <w:numFmt w:val="bullet"/>
      <w:lvlText w:val="•"/>
      <w:lvlJc w:val="left"/>
      <w:pPr>
        <w:ind w:left="4508" w:hanging="360"/>
      </w:pPr>
      <w:rPr>
        <w:rFonts w:hint="default"/>
        <w:lang w:val="ro-RO" w:eastAsia="en-US" w:bidi="ar-SA"/>
      </w:rPr>
    </w:lvl>
    <w:lvl w:ilvl="5" w:tplc="FFFFFFFF">
      <w:numFmt w:val="bullet"/>
      <w:lvlText w:val="•"/>
      <w:lvlJc w:val="left"/>
      <w:pPr>
        <w:ind w:left="5570" w:hanging="360"/>
      </w:pPr>
      <w:rPr>
        <w:rFonts w:hint="default"/>
        <w:lang w:val="ro-RO" w:eastAsia="en-US" w:bidi="ar-SA"/>
      </w:rPr>
    </w:lvl>
    <w:lvl w:ilvl="6" w:tplc="FFFFFFFF">
      <w:numFmt w:val="bullet"/>
      <w:lvlText w:val="•"/>
      <w:lvlJc w:val="left"/>
      <w:pPr>
        <w:ind w:left="6632" w:hanging="360"/>
      </w:pPr>
      <w:rPr>
        <w:rFonts w:hint="default"/>
        <w:lang w:val="ro-RO" w:eastAsia="en-US" w:bidi="ar-SA"/>
      </w:rPr>
    </w:lvl>
    <w:lvl w:ilvl="7" w:tplc="FFFFFFFF">
      <w:numFmt w:val="bullet"/>
      <w:lvlText w:val="•"/>
      <w:lvlJc w:val="left"/>
      <w:pPr>
        <w:ind w:left="7694" w:hanging="360"/>
      </w:pPr>
      <w:rPr>
        <w:rFonts w:hint="default"/>
        <w:lang w:val="ro-RO" w:eastAsia="en-US" w:bidi="ar-SA"/>
      </w:rPr>
    </w:lvl>
    <w:lvl w:ilvl="8" w:tplc="FFFFFFFF">
      <w:numFmt w:val="bullet"/>
      <w:lvlText w:val="•"/>
      <w:lvlJc w:val="left"/>
      <w:pPr>
        <w:ind w:left="8756" w:hanging="360"/>
      </w:pPr>
      <w:rPr>
        <w:rFonts w:hint="default"/>
        <w:lang w:val="ro-RO" w:eastAsia="en-US" w:bidi="ar-SA"/>
      </w:rPr>
    </w:lvl>
  </w:abstractNum>
  <w:abstractNum w:abstractNumId="175" w15:restartNumberingAfterBreak="0">
    <w:nsid w:val="66214A6C"/>
    <w:multiLevelType w:val="hybridMultilevel"/>
    <w:tmpl w:val="99002854"/>
    <w:lvl w:ilvl="0" w:tplc="0809000B">
      <w:start w:val="1"/>
      <w:numFmt w:val="bullet"/>
      <w:lvlText w:val=""/>
      <w:lvlJc w:val="left"/>
      <w:pPr>
        <w:ind w:left="1404" w:hanging="360"/>
      </w:pPr>
      <w:rPr>
        <w:rFonts w:ascii="Wingdings" w:hAnsi="Wingdings" w:hint="default"/>
      </w:rPr>
    </w:lvl>
    <w:lvl w:ilvl="1" w:tplc="08090003" w:tentative="1">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176" w15:restartNumberingAfterBreak="0">
    <w:nsid w:val="66952A38"/>
    <w:multiLevelType w:val="hybridMultilevel"/>
    <w:tmpl w:val="837CBE08"/>
    <w:lvl w:ilvl="0" w:tplc="61E037E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15:restartNumberingAfterBreak="0">
    <w:nsid w:val="66B62784"/>
    <w:multiLevelType w:val="hybridMultilevel"/>
    <w:tmpl w:val="7E4469CA"/>
    <w:lvl w:ilvl="0" w:tplc="0BB8FE1C">
      <w:numFmt w:val="bullet"/>
      <w:lvlText w:val=""/>
      <w:lvlJc w:val="left"/>
      <w:pPr>
        <w:ind w:left="970" w:hanging="356"/>
      </w:pPr>
      <w:rPr>
        <w:rFonts w:ascii="Symbol" w:eastAsia="Symbol" w:hAnsi="Symbol" w:cs="Symbol" w:hint="default"/>
        <w:w w:val="100"/>
        <w:sz w:val="24"/>
        <w:szCs w:val="24"/>
        <w:lang w:val="ro-RO" w:eastAsia="en-US" w:bidi="ar-SA"/>
      </w:rPr>
    </w:lvl>
    <w:lvl w:ilvl="1" w:tplc="052A88A4">
      <w:numFmt w:val="bullet"/>
      <w:lvlText w:val=""/>
      <w:lvlJc w:val="left"/>
      <w:pPr>
        <w:ind w:left="1690" w:hanging="356"/>
      </w:pPr>
      <w:rPr>
        <w:rFonts w:ascii="Wingdings" w:eastAsia="Wingdings" w:hAnsi="Wingdings" w:cs="Wingdings" w:hint="default"/>
        <w:w w:val="100"/>
        <w:sz w:val="24"/>
        <w:szCs w:val="24"/>
        <w:lang w:val="ro-RO" w:eastAsia="en-US" w:bidi="ar-SA"/>
      </w:rPr>
    </w:lvl>
    <w:lvl w:ilvl="2" w:tplc="9AF06E44">
      <w:numFmt w:val="bullet"/>
      <w:lvlText w:val="•"/>
      <w:lvlJc w:val="left"/>
      <w:pPr>
        <w:ind w:left="2720" w:hanging="356"/>
      </w:pPr>
      <w:rPr>
        <w:rFonts w:hint="default"/>
        <w:lang w:val="ro-RO" w:eastAsia="en-US" w:bidi="ar-SA"/>
      </w:rPr>
    </w:lvl>
    <w:lvl w:ilvl="3" w:tplc="BA1AEB18">
      <w:numFmt w:val="bullet"/>
      <w:lvlText w:val="•"/>
      <w:lvlJc w:val="left"/>
      <w:pPr>
        <w:ind w:left="3740" w:hanging="356"/>
      </w:pPr>
      <w:rPr>
        <w:rFonts w:hint="default"/>
        <w:lang w:val="ro-RO" w:eastAsia="en-US" w:bidi="ar-SA"/>
      </w:rPr>
    </w:lvl>
    <w:lvl w:ilvl="4" w:tplc="BEFA05E0">
      <w:numFmt w:val="bullet"/>
      <w:lvlText w:val="•"/>
      <w:lvlJc w:val="left"/>
      <w:pPr>
        <w:ind w:left="4760" w:hanging="356"/>
      </w:pPr>
      <w:rPr>
        <w:rFonts w:hint="default"/>
        <w:lang w:val="ro-RO" w:eastAsia="en-US" w:bidi="ar-SA"/>
      </w:rPr>
    </w:lvl>
    <w:lvl w:ilvl="5" w:tplc="E580E338">
      <w:numFmt w:val="bullet"/>
      <w:lvlText w:val="•"/>
      <w:lvlJc w:val="left"/>
      <w:pPr>
        <w:ind w:left="5780" w:hanging="356"/>
      </w:pPr>
      <w:rPr>
        <w:rFonts w:hint="default"/>
        <w:lang w:val="ro-RO" w:eastAsia="en-US" w:bidi="ar-SA"/>
      </w:rPr>
    </w:lvl>
    <w:lvl w:ilvl="6" w:tplc="9054497E">
      <w:numFmt w:val="bullet"/>
      <w:lvlText w:val="•"/>
      <w:lvlJc w:val="left"/>
      <w:pPr>
        <w:ind w:left="6800" w:hanging="356"/>
      </w:pPr>
      <w:rPr>
        <w:rFonts w:hint="default"/>
        <w:lang w:val="ro-RO" w:eastAsia="en-US" w:bidi="ar-SA"/>
      </w:rPr>
    </w:lvl>
    <w:lvl w:ilvl="7" w:tplc="C072540E">
      <w:numFmt w:val="bullet"/>
      <w:lvlText w:val="•"/>
      <w:lvlJc w:val="left"/>
      <w:pPr>
        <w:ind w:left="7820" w:hanging="356"/>
      </w:pPr>
      <w:rPr>
        <w:rFonts w:hint="default"/>
        <w:lang w:val="ro-RO" w:eastAsia="en-US" w:bidi="ar-SA"/>
      </w:rPr>
    </w:lvl>
    <w:lvl w:ilvl="8" w:tplc="F1D28C7E">
      <w:numFmt w:val="bullet"/>
      <w:lvlText w:val="•"/>
      <w:lvlJc w:val="left"/>
      <w:pPr>
        <w:ind w:left="8840" w:hanging="356"/>
      </w:pPr>
      <w:rPr>
        <w:rFonts w:hint="default"/>
        <w:lang w:val="ro-RO" w:eastAsia="en-US" w:bidi="ar-SA"/>
      </w:rPr>
    </w:lvl>
  </w:abstractNum>
  <w:abstractNum w:abstractNumId="178" w15:restartNumberingAfterBreak="0">
    <w:nsid w:val="67B60F6B"/>
    <w:multiLevelType w:val="hybridMultilevel"/>
    <w:tmpl w:val="5BCE8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93142BB"/>
    <w:multiLevelType w:val="multilevel"/>
    <w:tmpl w:val="A17A4D6A"/>
    <w:lvl w:ilvl="0">
      <w:start w:val="1"/>
      <w:numFmt w:val="decimal"/>
      <w:lvlText w:val="%1"/>
      <w:lvlJc w:val="left"/>
      <w:pPr>
        <w:ind w:left="1125" w:hanging="1125"/>
      </w:pPr>
      <w:rPr>
        <w:rFonts w:hint="default"/>
      </w:rPr>
    </w:lvl>
    <w:lvl w:ilvl="1">
      <w:numFmt w:val="decimalZero"/>
      <w:lvlText w:val="%1.%2.0"/>
      <w:lvlJc w:val="left"/>
      <w:pPr>
        <w:ind w:left="1125" w:hanging="1125"/>
      </w:pPr>
      <w:rPr>
        <w:rFonts w:hint="default"/>
      </w:rPr>
    </w:lvl>
    <w:lvl w:ilvl="2">
      <w:start w:val="1"/>
      <w:numFmt w:val="decimalZero"/>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0" w15:restartNumberingAfterBreak="0">
    <w:nsid w:val="69791E7F"/>
    <w:multiLevelType w:val="hybridMultilevel"/>
    <w:tmpl w:val="36BC30EA"/>
    <w:lvl w:ilvl="0" w:tplc="0409000D">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81" w15:restartNumberingAfterBreak="0">
    <w:nsid w:val="699551BA"/>
    <w:multiLevelType w:val="hybridMultilevel"/>
    <w:tmpl w:val="0CFC8AB6"/>
    <w:lvl w:ilvl="0" w:tplc="0809000B">
      <w:start w:val="1"/>
      <w:numFmt w:val="bullet"/>
      <w:lvlText w:val=""/>
      <w:lvlJc w:val="left"/>
      <w:pPr>
        <w:ind w:left="1479" w:hanging="360"/>
      </w:pPr>
      <w:rPr>
        <w:rFonts w:ascii="Wingdings" w:hAnsi="Wingdings" w:hint="default"/>
      </w:rPr>
    </w:lvl>
    <w:lvl w:ilvl="1" w:tplc="08090003">
      <w:start w:val="1"/>
      <w:numFmt w:val="bullet"/>
      <w:lvlText w:val="o"/>
      <w:lvlJc w:val="left"/>
      <w:pPr>
        <w:ind w:left="2199" w:hanging="360"/>
      </w:pPr>
      <w:rPr>
        <w:rFonts w:ascii="Courier New" w:hAnsi="Courier New" w:cs="Courier New" w:hint="default"/>
      </w:rPr>
    </w:lvl>
    <w:lvl w:ilvl="2" w:tplc="08090005" w:tentative="1">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cs="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cs="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182" w15:restartNumberingAfterBreak="0">
    <w:nsid w:val="6A051B6A"/>
    <w:multiLevelType w:val="hybridMultilevel"/>
    <w:tmpl w:val="E00CC2C0"/>
    <w:lvl w:ilvl="0" w:tplc="CCF0B3B2">
      <w:numFmt w:val="bullet"/>
      <w:lvlText w:val=""/>
      <w:lvlJc w:val="left"/>
      <w:pPr>
        <w:ind w:left="970" w:hanging="356"/>
      </w:pPr>
      <w:rPr>
        <w:rFonts w:ascii="Symbol" w:eastAsia="Symbol" w:hAnsi="Symbol" w:cs="Symbol" w:hint="default"/>
        <w:w w:val="100"/>
        <w:sz w:val="24"/>
        <w:szCs w:val="24"/>
        <w:lang w:val="ro-RO" w:eastAsia="en-US" w:bidi="ar-SA"/>
      </w:rPr>
    </w:lvl>
    <w:lvl w:ilvl="1" w:tplc="3A44BB98">
      <w:numFmt w:val="bullet"/>
      <w:lvlText w:val="•"/>
      <w:lvlJc w:val="left"/>
      <w:pPr>
        <w:ind w:left="1970" w:hanging="356"/>
      </w:pPr>
      <w:rPr>
        <w:rFonts w:hint="default"/>
        <w:lang w:val="ro-RO" w:eastAsia="en-US" w:bidi="ar-SA"/>
      </w:rPr>
    </w:lvl>
    <w:lvl w:ilvl="2" w:tplc="6F1622C0">
      <w:numFmt w:val="bullet"/>
      <w:lvlText w:val="•"/>
      <w:lvlJc w:val="left"/>
      <w:pPr>
        <w:ind w:left="2960" w:hanging="356"/>
      </w:pPr>
      <w:rPr>
        <w:rFonts w:hint="default"/>
        <w:lang w:val="ro-RO" w:eastAsia="en-US" w:bidi="ar-SA"/>
      </w:rPr>
    </w:lvl>
    <w:lvl w:ilvl="3" w:tplc="61D8FDA4">
      <w:numFmt w:val="bullet"/>
      <w:lvlText w:val="•"/>
      <w:lvlJc w:val="left"/>
      <w:pPr>
        <w:ind w:left="3950" w:hanging="356"/>
      </w:pPr>
      <w:rPr>
        <w:rFonts w:hint="default"/>
        <w:lang w:val="ro-RO" w:eastAsia="en-US" w:bidi="ar-SA"/>
      </w:rPr>
    </w:lvl>
    <w:lvl w:ilvl="4" w:tplc="49B2C7BC">
      <w:numFmt w:val="bullet"/>
      <w:lvlText w:val="•"/>
      <w:lvlJc w:val="left"/>
      <w:pPr>
        <w:ind w:left="4940" w:hanging="356"/>
      </w:pPr>
      <w:rPr>
        <w:rFonts w:hint="default"/>
        <w:lang w:val="ro-RO" w:eastAsia="en-US" w:bidi="ar-SA"/>
      </w:rPr>
    </w:lvl>
    <w:lvl w:ilvl="5" w:tplc="1DC467D8">
      <w:numFmt w:val="bullet"/>
      <w:lvlText w:val="•"/>
      <w:lvlJc w:val="left"/>
      <w:pPr>
        <w:ind w:left="5930" w:hanging="356"/>
      </w:pPr>
      <w:rPr>
        <w:rFonts w:hint="default"/>
        <w:lang w:val="ro-RO" w:eastAsia="en-US" w:bidi="ar-SA"/>
      </w:rPr>
    </w:lvl>
    <w:lvl w:ilvl="6" w:tplc="2D0ED20C">
      <w:numFmt w:val="bullet"/>
      <w:lvlText w:val="•"/>
      <w:lvlJc w:val="left"/>
      <w:pPr>
        <w:ind w:left="6920" w:hanging="356"/>
      </w:pPr>
      <w:rPr>
        <w:rFonts w:hint="default"/>
        <w:lang w:val="ro-RO" w:eastAsia="en-US" w:bidi="ar-SA"/>
      </w:rPr>
    </w:lvl>
    <w:lvl w:ilvl="7" w:tplc="B04CD532">
      <w:numFmt w:val="bullet"/>
      <w:lvlText w:val="•"/>
      <w:lvlJc w:val="left"/>
      <w:pPr>
        <w:ind w:left="7910" w:hanging="356"/>
      </w:pPr>
      <w:rPr>
        <w:rFonts w:hint="default"/>
        <w:lang w:val="ro-RO" w:eastAsia="en-US" w:bidi="ar-SA"/>
      </w:rPr>
    </w:lvl>
    <w:lvl w:ilvl="8" w:tplc="8BD6F714">
      <w:numFmt w:val="bullet"/>
      <w:lvlText w:val="•"/>
      <w:lvlJc w:val="left"/>
      <w:pPr>
        <w:ind w:left="8900" w:hanging="356"/>
      </w:pPr>
      <w:rPr>
        <w:rFonts w:hint="default"/>
        <w:lang w:val="ro-RO" w:eastAsia="en-US" w:bidi="ar-SA"/>
      </w:rPr>
    </w:lvl>
  </w:abstractNum>
  <w:abstractNum w:abstractNumId="183" w15:restartNumberingAfterBreak="0">
    <w:nsid w:val="6A05226F"/>
    <w:multiLevelType w:val="hybridMultilevel"/>
    <w:tmpl w:val="8F5A0A9C"/>
    <w:lvl w:ilvl="0" w:tplc="0409000B">
      <w:start w:val="1"/>
      <w:numFmt w:val="bullet"/>
      <w:lvlText w:val=""/>
      <w:lvlJc w:val="left"/>
      <w:pPr>
        <w:ind w:left="1337" w:hanging="360"/>
      </w:pPr>
      <w:rPr>
        <w:rFonts w:ascii="Wingdings" w:hAnsi="Wingdings"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84" w15:restartNumberingAfterBreak="0">
    <w:nsid w:val="6A532E46"/>
    <w:multiLevelType w:val="multilevel"/>
    <w:tmpl w:val="0108CC8E"/>
    <w:lvl w:ilvl="0">
      <w:start w:val="1"/>
      <w:numFmt w:val="decimal"/>
      <w:lvlText w:val="%1"/>
      <w:lvlJc w:val="left"/>
      <w:pPr>
        <w:ind w:left="680" w:hanging="423"/>
      </w:pPr>
      <w:rPr>
        <w:rFonts w:hint="default"/>
        <w:lang w:val="ro-RO" w:eastAsia="en-US" w:bidi="ar-SA"/>
      </w:rPr>
    </w:lvl>
    <w:lvl w:ilvl="1">
      <w:start w:val="4"/>
      <w:numFmt w:val="decimal"/>
      <w:lvlText w:val="%1.%2"/>
      <w:lvlJc w:val="left"/>
      <w:pPr>
        <w:ind w:left="680" w:hanging="423"/>
      </w:pPr>
      <w:rPr>
        <w:rFonts w:ascii="Times New Roman" w:eastAsia="Times New Roman" w:hAnsi="Times New Roman" w:cs="Times New Roman" w:hint="default"/>
        <w:b/>
        <w:bCs/>
        <w:w w:val="100"/>
        <w:sz w:val="28"/>
        <w:szCs w:val="28"/>
        <w:shd w:val="clear" w:color="auto" w:fill="9CC2E4"/>
        <w:lang w:val="ro-RO" w:eastAsia="en-US" w:bidi="ar-SA"/>
      </w:rPr>
    </w:lvl>
    <w:lvl w:ilvl="2">
      <w:start w:val="1"/>
      <w:numFmt w:val="decimal"/>
      <w:lvlText w:val="%3."/>
      <w:lvlJc w:val="left"/>
      <w:pPr>
        <w:ind w:left="978" w:hanging="360"/>
      </w:pPr>
      <w:rPr>
        <w:rFonts w:hint="default"/>
        <w:b/>
        <w:bCs/>
        <w:w w:val="100"/>
        <w:lang w:val="ro-RO" w:eastAsia="en-US" w:bidi="ar-SA"/>
      </w:rPr>
    </w:lvl>
    <w:lvl w:ilvl="3">
      <w:numFmt w:val="bullet"/>
      <w:lvlText w:val="•"/>
      <w:lvlJc w:val="left"/>
      <w:pPr>
        <w:ind w:left="3180" w:hanging="360"/>
      </w:pPr>
      <w:rPr>
        <w:rFonts w:hint="default"/>
        <w:lang w:val="ro-RO" w:eastAsia="en-US" w:bidi="ar-SA"/>
      </w:rPr>
    </w:lvl>
    <w:lvl w:ilvl="4">
      <w:numFmt w:val="bullet"/>
      <w:lvlText w:val="•"/>
      <w:lvlJc w:val="left"/>
      <w:pPr>
        <w:ind w:left="4280" w:hanging="360"/>
      </w:pPr>
      <w:rPr>
        <w:rFonts w:hint="default"/>
        <w:lang w:val="ro-RO" w:eastAsia="en-US" w:bidi="ar-SA"/>
      </w:rPr>
    </w:lvl>
    <w:lvl w:ilvl="5">
      <w:numFmt w:val="bullet"/>
      <w:lvlText w:val="•"/>
      <w:lvlJc w:val="left"/>
      <w:pPr>
        <w:ind w:left="5380" w:hanging="360"/>
      </w:pPr>
      <w:rPr>
        <w:rFonts w:hint="default"/>
        <w:lang w:val="ro-RO" w:eastAsia="en-US" w:bidi="ar-SA"/>
      </w:rPr>
    </w:lvl>
    <w:lvl w:ilvl="6">
      <w:numFmt w:val="bullet"/>
      <w:lvlText w:val="•"/>
      <w:lvlJc w:val="left"/>
      <w:pPr>
        <w:ind w:left="6480" w:hanging="360"/>
      </w:pPr>
      <w:rPr>
        <w:rFonts w:hint="default"/>
        <w:lang w:val="ro-RO" w:eastAsia="en-US" w:bidi="ar-SA"/>
      </w:rPr>
    </w:lvl>
    <w:lvl w:ilvl="7">
      <w:numFmt w:val="bullet"/>
      <w:lvlText w:val="•"/>
      <w:lvlJc w:val="left"/>
      <w:pPr>
        <w:ind w:left="7580" w:hanging="360"/>
      </w:pPr>
      <w:rPr>
        <w:rFonts w:hint="default"/>
        <w:lang w:val="ro-RO" w:eastAsia="en-US" w:bidi="ar-SA"/>
      </w:rPr>
    </w:lvl>
    <w:lvl w:ilvl="8">
      <w:numFmt w:val="bullet"/>
      <w:lvlText w:val="•"/>
      <w:lvlJc w:val="left"/>
      <w:pPr>
        <w:ind w:left="8680" w:hanging="360"/>
      </w:pPr>
      <w:rPr>
        <w:rFonts w:hint="default"/>
        <w:lang w:val="ro-RO" w:eastAsia="en-US" w:bidi="ar-SA"/>
      </w:rPr>
    </w:lvl>
  </w:abstractNum>
  <w:abstractNum w:abstractNumId="185" w15:restartNumberingAfterBreak="0">
    <w:nsid w:val="6B4E5B00"/>
    <w:multiLevelType w:val="hybridMultilevel"/>
    <w:tmpl w:val="CD70BAAC"/>
    <w:lvl w:ilvl="0" w:tplc="E8B88148">
      <w:numFmt w:val="bullet"/>
      <w:lvlText w:val=""/>
      <w:lvlJc w:val="left"/>
      <w:pPr>
        <w:ind w:left="257" w:hanging="360"/>
      </w:pPr>
      <w:rPr>
        <w:rFonts w:ascii="Wingdings" w:eastAsia="Wingdings" w:hAnsi="Wingdings" w:cs="Wingdings" w:hint="default"/>
        <w:w w:val="100"/>
        <w:sz w:val="24"/>
        <w:szCs w:val="24"/>
        <w:lang w:val="ro-RO" w:eastAsia="en-US" w:bidi="ar-SA"/>
      </w:rPr>
    </w:lvl>
    <w:lvl w:ilvl="1" w:tplc="05C0F274">
      <w:numFmt w:val="bullet"/>
      <w:lvlText w:val="•"/>
      <w:lvlJc w:val="left"/>
      <w:pPr>
        <w:ind w:left="1322" w:hanging="360"/>
      </w:pPr>
      <w:rPr>
        <w:rFonts w:hint="default"/>
        <w:lang w:val="ro-RO" w:eastAsia="en-US" w:bidi="ar-SA"/>
      </w:rPr>
    </w:lvl>
    <w:lvl w:ilvl="2" w:tplc="168C639A">
      <w:numFmt w:val="bullet"/>
      <w:lvlText w:val="•"/>
      <w:lvlJc w:val="left"/>
      <w:pPr>
        <w:ind w:left="2384" w:hanging="360"/>
      </w:pPr>
      <w:rPr>
        <w:rFonts w:hint="default"/>
        <w:lang w:val="ro-RO" w:eastAsia="en-US" w:bidi="ar-SA"/>
      </w:rPr>
    </w:lvl>
    <w:lvl w:ilvl="3" w:tplc="76B43F4E">
      <w:numFmt w:val="bullet"/>
      <w:lvlText w:val="•"/>
      <w:lvlJc w:val="left"/>
      <w:pPr>
        <w:ind w:left="3446" w:hanging="360"/>
      </w:pPr>
      <w:rPr>
        <w:rFonts w:hint="default"/>
        <w:lang w:val="ro-RO" w:eastAsia="en-US" w:bidi="ar-SA"/>
      </w:rPr>
    </w:lvl>
    <w:lvl w:ilvl="4" w:tplc="14BA9122">
      <w:numFmt w:val="bullet"/>
      <w:lvlText w:val="•"/>
      <w:lvlJc w:val="left"/>
      <w:pPr>
        <w:ind w:left="4508" w:hanging="360"/>
      </w:pPr>
      <w:rPr>
        <w:rFonts w:hint="default"/>
        <w:lang w:val="ro-RO" w:eastAsia="en-US" w:bidi="ar-SA"/>
      </w:rPr>
    </w:lvl>
    <w:lvl w:ilvl="5" w:tplc="60F88C04">
      <w:numFmt w:val="bullet"/>
      <w:lvlText w:val="•"/>
      <w:lvlJc w:val="left"/>
      <w:pPr>
        <w:ind w:left="5570" w:hanging="360"/>
      </w:pPr>
      <w:rPr>
        <w:rFonts w:hint="default"/>
        <w:lang w:val="ro-RO" w:eastAsia="en-US" w:bidi="ar-SA"/>
      </w:rPr>
    </w:lvl>
    <w:lvl w:ilvl="6" w:tplc="1AB86740">
      <w:numFmt w:val="bullet"/>
      <w:lvlText w:val="•"/>
      <w:lvlJc w:val="left"/>
      <w:pPr>
        <w:ind w:left="6632" w:hanging="360"/>
      </w:pPr>
      <w:rPr>
        <w:rFonts w:hint="default"/>
        <w:lang w:val="ro-RO" w:eastAsia="en-US" w:bidi="ar-SA"/>
      </w:rPr>
    </w:lvl>
    <w:lvl w:ilvl="7" w:tplc="9C5E57A4">
      <w:numFmt w:val="bullet"/>
      <w:lvlText w:val="•"/>
      <w:lvlJc w:val="left"/>
      <w:pPr>
        <w:ind w:left="7694" w:hanging="360"/>
      </w:pPr>
      <w:rPr>
        <w:rFonts w:hint="default"/>
        <w:lang w:val="ro-RO" w:eastAsia="en-US" w:bidi="ar-SA"/>
      </w:rPr>
    </w:lvl>
    <w:lvl w:ilvl="8" w:tplc="A9B64D2A">
      <w:numFmt w:val="bullet"/>
      <w:lvlText w:val="•"/>
      <w:lvlJc w:val="left"/>
      <w:pPr>
        <w:ind w:left="8756" w:hanging="360"/>
      </w:pPr>
      <w:rPr>
        <w:rFonts w:hint="default"/>
        <w:lang w:val="ro-RO" w:eastAsia="en-US" w:bidi="ar-SA"/>
      </w:rPr>
    </w:lvl>
  </w:abstractNum>
  <w:abstractNum w:abstractNumId="186" w15:restartNumberingAfterBreak="0">
    <w:nsid w:val="6BA02781"/>
    <w:multiLevelType w:val="multilevel"/>
    <w:tmpl w:val="846CA752"/>
    <w:lvl w:ilvl="0">
      <w:start w:val="1"/>
      <w:numFmt w:val="decimal"/>
      <w:lvlText w:val="%1"/>
      <w:lvlJc w:val="left"/>
      <w:pPr>
        <w:ind w:left="680" w:hanging="423"/>
      </w:pPr>
      <w:rPr>
        <w:rFonts w:hint="default"/>
        <w:lang w:val="ro-RO" w:eastAsia="en-US" w:bidi="ar-SA"/>
      </w:rPr>
    </w:lvl>
    <w:lvl w:ilvl="1">
      <w:start w:val="1"/>
      <w:numFmt w:val="decimal"/>
      <w:lvlText w:val="%1.%2"/>
      <w:lvlJc w:val="left"/>
      <w:pPr>
        <w:ind w:left="680" w:hanging="423"/>
      </w:pPr>
      <w:rPr>
        <w:rFonts w:ascii="Times New Roman" w:eastAsia="Times New Roman" w:hAnsi="Times New Roman" w:cs="Times New Roman" w:hint="default"/>
        <w:b/>
        <w:bCs/>
        <w:w w:val="100"/>
        <w:sz w:val="28"/>
        <w:szCs w:val="28"/>
        <w:shd w:val="clear" w:color="auto" w:fill="9CC2E4"/>
        <w:lang w:val="ro-RO" w:eastAsia="en-US" w:bidi="ar-SA"/>
      </w:rPr>
    </w:lvl>
    <w:lvl w:ilvl="2">
      <w:numFmt w:val="bullet"/>
      <w:lvlText w:val=""/>
      <w:lvlJc w:val="left"/>
      <w:pPr>
        <w:ind w:left="978" w:hanging="360"/>
      </w:pPr>
      <w:rPr>
        <w:rFonts w:ascii="Symbol" w:eastAsia="Symbol" w:hAnsi="Symbol" w:cs="Symbol" w:hint="default"/>
        <w:w w:val="100"/>
        <w:sz w:val="24"/>
        <w:szCs w:val="24"/>
        <w:lang w:val="ro-RO" w:eastAsia="en-US" w:bidi="ar-SA"/>
      </w:rPr>
    </w:lvl>
    <w:lvl w:ilvl="3">
      <w:numFmt w:val="bullet"/>
      <w:lvlText w:val="•"/>
      <w:lvlJc w:val="left"/>
      <w:pPr>
        <w:ind w:left="3180" w:hanging="360"/>
      </w:pPr>
      <w:rPr>
        <w:rFonts w:hint="default"/>
        <w:lang w:val="ro-RO" w:eastAsia="en-US" w:bidi="ar-SA"/>
      </w:rPr>
    </w:lvl>
    <w:lvl w:ilvl="4">
      <w:numFmt w:val="bullet"/>
      <w:lvlText w:val="•"/>
      <w:lvlJc w:val="left"/>
      <w:pPr>
        <w:ind w:left="4280" w:hanging="360"/>
      </w:pPr>
      <w:rPr>
        <w:rFonts w:hint="default"/>
        <w:lang w:val="ro-RO" w:eastAsia="en-US" w:bidi="ar-SA"/>
      </w:rPr>
    </w:lvl>
    <w:lvl w:ilvl="5">
      <w:numFmt w:val="bullet"/>
      <w:lvlText w:val="•"/>
      <w:lvlJc w:val="left"/>
      <w:pPr>
        <w:ind w:left="5380" w:hanging="360"/>
      </w:pPr>
      <w:rPr>
        <w:rFonts w:hint="default"/>
        <w:lang w:val="ro-RO" w:eastAsia="en-US" w:bidi="ar-SA"/>
      </w:rPr>
    </w:lvl>
    <w:lvl w:ilvl="6">
      <w:numFmt w:val="bullet"/>
      <w:lvlText w:val="•"/>
      <w:lvlJc w:val="left"/>
      <w:pPr>
        <w:ind w:left="6480" w:hanging="360"/>
      </w:pPr>
      <w:rPr>
        <w:rFonts w:hint="default"/>
        <w:lang w:val="ro-RO" w:eastAsia="en-US" w:bidi="ar-SA"/>
      </w:rPr>
    </w:lvl>
    <w:lvl w:ilvl="7">
      <w:numFmt w:val="bullet"/>
      <w:lvlText w:val="•"/>
      <w:lvlJc w:val="left"/>
      <w:pPr>
        <w:ind w:left="7580" w:hanging="360"/>
      </w:pPr>
      <w:rPr>
        <w:rFonts w:hint="default"/>
        <w:lang w:val="ro-RO" w:eastAsia="en-US" w:bidi="ar-SA"/>
      </w:rPr>
    </w:lvl>
    <w:lvl w:ilvl="8">
      <w:numFmt w:val="bullet"/>
      <w:lvlText w:val="•"/>
      <w:lvlJc w:val="left"/>
      <w:pPr>
        <w:ind w:left="8680" w:hanging="360"/>
      </w:pPr>
      <w:rPr>
        <w:rFonts w:hint="default"/>
        <w:lang w:val="ro-RO" w:eastAsia="en-US" w:bidi="ar-SA"/>
      </w:rPr>
    </w:lvl>
  </w:abstractNum>
  <w:abstractNum w:abstractNumId="187" w15:restartNumberingAfterBreak="0">
    <w:nsid w:val="6C3C0CBE"/>
    <w:multiLevelType w:val="hybridMultilevel"/>
    <w:tmpl w:val="07E091EE"/>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8" w15:restartNumberingAfterBreak="0">
    <w:nsid w:val="6C942DD1"/>
    <w:multiLevelType w:val="multilevel"/>
    <w:tmpl w:val="50F2C720"/>
    <w:lvl w:ilvl="0">
      <w:start w:val="2"/>
      <w:numFmt w:val="decimal"/>
      <w:lvlText w:val="%1"/>
      <w:lvlJc w:val="left"/>
      <w:pPr>
        <w:ind w:left="680" w:hanging="423"/>
      </w:pPr>
      <w:rPr>
        <w:rFonts w:hint="default"/>
        <w:lang w:val="ro-RO" w:eastAsia="en-US" w:bidi="ar-SA"/>
      </w:rPr>
    </w:lvl>
    <w:lvl w:ilvl="1">
      <w:start w:val="1"/>
      <w:numFmt w:val="decimal"/>
      <w:lvlText w:val="%1.%2"/>
      <w:lvlJc w:val="left"/>
      <w:pPr>
        <w:ind w:left="680" w:hanging="423"/>
      </w:pPr>
      <w:rPr>
        <w:rFonts w:ascii="Times New Roman" w:eastAsia="Times New Roman" w:hAnsi="Times New Roman" w:cs="Times New Roman" w:hint="default"/>
        <w:b/>
        <w:bCs/>
        <w:w w:val="100"/>
        <w:sz w:val="28"/>
        <w:szCs w:val="28"/>
        <w:shd w:val="clear" w:color="auto" w:fill="9CC2E4"/>
        <w:lang w:val="ro-RO" w:eastAsia="en-US" w:bidi="ar-SA"/>
      </w:rPr>
    </w:lvl>
    <w:lvl w:ilvl="2">
      <w:start w:val="1"/>
      <w:numFmt w:val="lowerLetter"/>
      <w:lvlText w:val="%3)"/>
      <w:lvlJc w:val="left"/>
      <w:pPr>
        <w:ind w:left="759" w:hanging="361"/>
        <w:jc w:val="right"/>
      </w:pPr>
      <w:rPr>
        <w:rFonts w:hint="default"/>
        <w:i w:val="0"/>
        <w:iCs/>
        <w:spacing w:val="-1"/>
        <w:w w:val="99"/>
        <w:lang w:val="ro-RO" w:eastAsia="en-US" w:bidi="ar-SA"/>
      </w:rPr>
    </w:lvl>
    <w:lvl w:ilvl="3">
      <w:numFmt w:val="bullet"/>
      <w:lvlText w:val=""/>
      <w:lvlJc w:val="left"/>
      <w:pPr>
        <w:ind w:left="257" w:hanging="361"/>
      </w:pPr>
      <w:rPr>
        <w:rFonts w:ascii="Wingdings" w:eastAsia="Wingdings" w:hAnsi="Wingdings" w:cs="Wingdings" w:hint="default"/>
        <w:w w:val="100"/>
        <w:sz w:val="24"/>
        <w:szCs w:val="24"/>
        <w:lang w:val="ro-RO" w:eastAsia="en-US" w:bidi="ar-SA"/>
      </w:rPr>
    </w:lvl>
    <w:lvl w:ilvl="4">
      <w:numFmt w:val="bullet"/>
      <w:lvlText w:val="•"/>
      <w:lvlJc w:val="left"/>
      <w:pPr>
        <w:ind w:left="980" w:hanging="361"/>
      </w:pPr>
      <w:rPr>
        <w:rFonts w:hint="default"/>
        <w:lang w:val="ro-RO" w:eastAsia="en-US" w:bidi="ar-SA"/>
      </w:rPr>
    </w:lvl>
    <w:lvl w:ilvl="5">
      <w:numFmt w:val="bullet"/>
      <w:lvlText w:val="•"/>
      <w:lvlJc w:val="left"/>
      <w:pPr>
        <w:ind w:left="2630" w:hanging="361"/>
      </w:pPr>
      <w:rPr>
        <w:rFonts w:hint="default"/>
        <w:lang w:val="ro-RO" w:eastAsia="en-US" w:bidi="ar-SA"/>
      </w:rPr>
    </w:lvl>
    <w:lvl w:ilvl="6">
      <w:numFmt w:val="bullet"/>
      <w:lvlText w:val="•"/>
      <w:lvlJc w:val="left"/>
      <w:pPr>
        <w:ind w:left="4280" w:hanging="361"/>
      </w:pPr>
      <w:rPr>
        <w:rFonts w:hint="default"/>
        <w:lang w:val="ro-RO" w:eastAsia="en-US" w:bidi="ar-SA"/>
      </w:rPr>
    </w:lvl>
    <w:lvl w:ilvl="7">
      <w:numFmt w:val="bullet"/>
      <w:lvlText w:val="•"/>
      <w:lvlJc w:val="left"/>
      <w:pPr>
        <w:ind w:left="5930" w:hanging="361"/>
      </w:pPr>
      <w:rPr>
        <w:rFonts w:hint="default"/>
        <w:lang w:val="ro-RO" w:eastAsia="en-US" w:bidi="ar-SA"/>
      </w:rPr>
    </w:lvl>
    <w:lvl w:ilvl="8">
      <w:numFmt w:val="bullet"/>
      <w:lvlText w:val="•"/>
      <w:lvlJc w:val="left"/>
      <w:pPr>
        <w:ind w:left="7580" w:hanging="361"/>
      </w:pPr>
      <w:rPr>
        <w:rFonts w:hint="default"/>
        <w:lang w:val="ro-RO" w:eastAsia="en-US" w:bidi="ar-SA"/>
      </w:rPr>
    </w:lvl>
  </w:abstractNum>
  <w:abstractNum w:abstractNumId="189" w15:restartNumberingAfterBreak="0">
    <w:nsid w:val="6CF842E2"/>
    <w:multiLevelType w:val="hybridMultilevel"/>
    <w:tmpl w:val="7602B0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E669B4"/>
    <w:multiLevelType w:val="hybridMultilevel"/>
    <w:tmpl w:val="F3CC7422"/>
    <w:lvl w:ilvl="0" w:tplc="BADAE2A8">
      <w:start w:val="1"/>
      <w:numFmt w:val="lowerRoman"/>
      <w:lvlText w:val="(%1)"/>
      <w:lvlJc w:val="left"/>
      <w:pPr>
        <w:ind w:left="1698" w:hanging="720"/>
      </w:pPr>
      <w:rPr>
        <w:rFonts w:ascii="Times New Roman" w:eastAsia="Times New Roman" w:hAnsi="Times New Roman" w:cs="Times New Roman" w:hint="default"/>
        <w:w w:val="99"/>
        <w:sz w:val="24"/>
        <w:szCs w:val="24"/>
        <w:lang w:val="ro-RO" w:eastAsia="en-US" w:bidi="ar-SA"/>
      </w:rPr>
    </w:lvl>
    <w:lvl w:ilvl="1" w:tplc="E18EB89C">
      <w:numFmt w:val="bullet"/>
      <w:lvlText w:val="•"/>
      <w:lvlJc w:val="left"/>
      <w:pPr>
        <w:ind w:left="2618" w:hanging="720"/>
      </w:pPr>
      <w:rPr>
        <w:rFonts w:hint="default"/>
        <w:lang w:val="ro-RO" w:eastAsia="en-US" w:bidi="ar-SA"/>
      </w:rPr>
    </w:lvl>
    <w:lvl w:ilvl="2" w:tplc="E87C88B8">
      <w:numFmt w:val="bullet"/>
      <w:lvlText w:val="•"/>
      <w:lvlJc w:val="left"/>
      <w:pPr>
        <w:ind w:left="3536" w:hanging="720"/>
      </w:pPr>
      <w:rPr>
        <w:rFonts w:hint="default"/>
        <w:lang w:val="ro-RO" w:eastAsia="en-US" w:bidi="ar-SA"/>
      </w:rPr>
    </w:lvl>
    <w:lvl w:ilvl="3" w:tplc="9F2E2AE0">
      <w:numFmt w:val="bullet"/>
      <w:lvlText w:val="•"/>
      <w:lvlJc w:val="left"/>
      <w:pPr>
        <w:ind w:left="4454" w:hanging="720"/>
      </w:pPr>
      <w:rPr>
        <w:rFonts w:hint="default"/>
        <w:lang w:val="ro-RO" w:eastAsia="en-US" w:bidi="ar-SA"/>
      </w:rPr>
    </w:lvl>
    <w:lvl w:ilvl="4" w:tplc="3662AAD0">
      <w:numFmt w:val="bullet"/>
      <w:lvlText w:val="•"/>
      <w:lvlJc w:val="left"/>
      <w:pPr>
        <w:ind w:left="5372" w:hanging="720"/>
      </w:pPr>
      <w:rPr>
        <w:rFonts w:hint="default"/>
        <w:lang w:val="ro-RO" w:eastAsia="en-US" w:bidi="ar-SA"/>
      </w:rPr>
    </w:lvl>
    <w:lvl w:ilvl="5" w:tplc="6D76A3F4">
      <w:numFmt w:val="bullet"/>
      <w:lvlText w:val="•"/>
      <w:lvlJc w:val="left"/>
      <w:pPr>
        <w:ind w:left="6290" w:hanging="720"/>
      </w:pPr>
      <w:rPr>
        <w:rFonts w:hint="default"/>
        <w:lang w:val="ro-RO" w:eastAsia="en-US" w:bidi="ar-SA"/>
      </w:rPr>
    </w:lvl>
    <w:lvl w:ilvl="6" w:tplc="4AF62C0E">
      <w:numFmt w:val="bullet"/>
      <w:lvlText w:val="•"/>
      <w:lvlJc w:val="left"/>
      <w:pPr>
        <w:ind w:left="7208" w:hanging="720"/>
      </w:pPr>
      <w:rPr>
        <w:rFonts w:hint="default"/>
        <w:lang w:val="ro-RO" w:eastAsia="en-US" w:bidi="ar-SA"/>
      </w:rPr>
    </w:lvl>
    <w:lvl w:ilvl="7" w:tplc="69A8C370">
      <w:numFmt w:val="bullet"/>
      <w:lvlText w:val="•"/>
      <w:lvlJc w:val="left"/>
      <w:pPr>
        <w:ind w:left="8126" w:hanging="720"/>
      </w:pPr>
      <w:rPr>
        <w:rFonts w:hint="default"/>
        <w:lang w:val="ro-RO" w:eastAsia="en-US" w:bidi="ar-SA"/>
      </w:rPr>
    </w:lvl>
    <w:lvl w:ilvl="8" w:tplc="40F66A36">
      <w:numFmt w:val="bullet"/>
      <w:lvlText w:val="•"/>
      <w:lvlJc w:val="left"/>
      <w:pPr>
        <w:ind w:left="9044" w:hanging="720"/>
      </w:pPr>
      <w:rPr>
        <w:rFonts w:hint="default"/>
        <w:lang w:val="ro-RO" w:eastAsia="en-US" w:bidi="ar-SA"/>
      </w:rPr>
    </w:lvl>
  </w:abstractNum>
  <w:abstractNum w:abstractNumId="191" w15:restartNumberingAfterBreak="0">
    <w:nsid w:val="6E0E4E54"/>
    <w:multiLevelType w:val="hybridMultilevel"/>
    <w:tmpl w:val="F95282E8"/>
    <w:lvl w:ilvl="0" w:tplc="657A8E96">
      <w:start w:val="1"/>
      <w:numFmt w:val="lowerRoman"/>
      <w:lvlText w:val="%1."/>
      <w:lvlJc w:val="left"/>
      <w:pPr>
        <w:ind w:left="2418" w:hanging="360"/>
      </w:pPr>
      <w:rPr>
        <w:rFonts w:ascii="Times New Roman" w:eastAsia="Times New Roman" w:hAnsi="Times New Roman" w:cs="Times New Roman" w:hint="default"/>
        <w:b w:val="0"/>
        <w:bCs w:val="0"/>
        <w:w w:val="100"/>
        <w:sz w:val="24"/>
        <w:szCs w:val="24"/>
        <w:lang w:val="ro-RO" w:eastAsia="en-US" w:bidi="ar-SA"/>
      </w:r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abstractNum w:abstractNumId="192" w15:restartNumberingAfterBreak="0">
    <w:nsid w:val="6FA3137E"/>
    <w:multiLevelType w:val="multilevel"/>
    <w:tmpl w:val="06A42EE0"/>
    <w:lvl w:ilvl="0">
      <w:start w:val="2"/>
      <w:numFmt w:val="decimal"/>
      <w:lvlText w:val="%1"/>
      <w:lvlJc w:val="left"/>
      <w:pPr>
        <w:ind w:left="898" w:hanging="420"/>
      </w:pPr>
      <w:rPr>
        <w:rFonts w:hint="default"/>
        <w:lang w:val="ro-RO" w:eastAsia="en-US" w:bidi="ar-SA"/>
      </w:rPr>
    </w:lvl>
    <w:lvl w:ilvl="1">
      <w:start w:val="1"/>
      <w:numFmt w:val="decimal"/>
      <w:lvlText w:val="%1.%2."/>
      <w:lvlJc w:val="left"/>
      <w:pPr>
        <w:ind w:left="898" w:hanging="420"/>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2896" w:hanging="420"/>
      </w:pPr>
      <w:rPr>
        <w:rFonts w:hint="default"/>
        <w:lang w:val="ro-RO" w:eastAsia="en-US" w:bidi="ar-SA"/>
      </w:rPr>
    </w:lvl>
    <w:lvl w:ilvl="3">
      <w:numFmt w:val="bullet"/>
      <w:lvlText w:val="•"/>
      <w:lvlJc w:val="left"/>
      <w:pPr>
        <w:ind w:left="3894" w:hanging="420"/>
      </w:pPr>
      <w:rPr>
        <w:rFonts w:hint="default"/>
        <w:lang w:val="ro-RO" w:eastAsia="en-US" w:bidi="ar-SA"/>
      </w:rPr>
    </w:lvl>
    <w:lvl w:ilvl="4">
      <w:numFmt w:val="bullet"/>
      <w:lvlText w:val="•"/>
      <w:lvlJc w:val="left"/>
      <w:pPr>
        <w:ind w:left="4892" w:hanging="420"/>
      </w:pPr>
      <w:rPr>
        <w:rFonts w:hint="default"/>
        <w:lang w:val="ro-RO" w:eastAsia="en-US" w:bidi="ar-SA"/>
      </w:rPr>
    </w:lvl>
    <w:lvl w:ilvl="5">
      <w:numFmt w:val="bullet"/>
      <w:lvlText w:val="•"/>
      <w:lvlJc w:val="left"/>
      <w:pPr>
        <w:ind w:left="5890" w:hanging="420"/>
      </w:pPr>
      <w:rPr>
        <w:rFonts w:hint="default"/>
        <w:lang w:val="ro-RO" w:eastAsia="en-US" w:bidi="ar-SA"/>
      </w:rPr>
    </w:lvl>
    <w:lvl w:ilvl="6">
      <w:numFmt w:val="bullet"/>
      <w:lvlText w:val="•"/>
      <w:lvlJc w:val="left"/>
      <w:pPr>
        <w:ind w:left="6888" w:hanging="420"/>
      </w:pPr>
      <w:rPr>
        <w:rFonts w:hint="default"/>
        <w:lang w:val="ro-RO" w:eastAsia="en-US" w:bidi="ar-SA"/>
      </w:rPr>
    </w:lvl>
    <w:lvl w:ilvl="7">
      <w:numFmt w:val="bullet"/>
      <w:lvlText w:val="•"/>
      <w:lvlJc w:val="left"/>
      <w:pPr>
        <w:ind w:left="7886" w:hanging="420"/>
      </w:pPr>
      <w:rPr>
        <w:rFonts w:hint="default"/>
        <w:lang w:val="ro-RO" w:eastAsia="en-US" w:bidi="ar-SA"/>
      </w:rPr>
    </w:lvl>
    <w:lvl w:ilvl="8">
      <w:numFmt w:val="bullet"/>
      <w:lvlText w:val="•"/>
      <w:lvlJc w:val="left"/>
      <w:pPr>
        <w:ind w:left="8884" w:hanging="420"/>
      </w:pPr>
      <w:rPr>
        <w:rFonts w:hint="default"/>
        <w:lang w:val="ro-RO" w:eastAsia="en-US" w:bidi="ar-SA"/>
      </w:rPr>
    </w:lvl>
  </w:abstractNum>
  <w:abstractNum w:abstractNumId="193" w15:restartNumberingAfterBreak="0">
    <w:nsid w:val="704133D7"/>
    <w:multiLevelType w:val="hybridMultilevel"/>
    <w:tmpl w:val="01A6B274"/>
    <w:lvl w:ilvl="0" w:tplc="94169B96">
      <w:numFmt w:val="bullet"/>
      <w:lvlText w:val=""/>
      <w:lvlJc w:val="left"/>
      <w:pPr>
        <w:ind w:left="1698" w:hanging="308"/>
      </w:pPr>
      <w:rPr>
        <w:rFonts w:ascii="Wingdings" w:eastAsia="Wingdings" w:hAnsi="Wingdings" w:cs="Wingdings" w:hint="default"/>
        <w:w w:val="100"/>
        <w:sz w:val="24"/>
        <w:szCs w:val="24"/>
        <w:lang w:val="ro-RO" w:eastAsia="en-US" w:bidi="ar-SA"/>
      </w:rPr>
    </w:lvl>
    <w:lvl w:ilvl="1" w:tplc="6F66346C">
      <w:numFmt w:val="bullet"/>
      <w:lvlText w:val="•"/>
      <w:lvlJc w:val="left"/>
      <w:pPr>
        <w:ind w:left="2618" w:hanging="308"/>
      </w:pPr>
      <w:rPr>
        <w:rFonts w:hint="default"/>
        <w:lang w:val="ro-RO" w:eastAsia="en-US" w:bidi="ar-SA"/>
      </w:rPr>
    </w:lvl>
    <w:lvl w:ilvl="2" w:tplc="9A8673D0">
      <w:numFmt w:val="bullet"/>
      <w:lvlText w:val="•"/>
      <w:lvlJc w:val="left"/>
      <w:pPr>
        <w:ind w:left="3536" w:hanging="308"/>
      </w:pPr>
      <w:rPr>
        <w:rFonts w:hint="default"/>
        <w:lang w:val="ro-RO" w:eastAsia="en-US" w:bidi="ar-SA"/>
      </w:rPr>
    </w:lvl>
    <w:lvl w:ilvl="3" w:tplc="720A838E">
      <w:numFmt w:val="bullet"/>
      <w:lvlText w:val="•"/>
      <w:lvlJc w:val="left"/>
      <w:pPr>
        <w:ind w:left="4454" w:hanging="308"/>
      </w:pPr>
      <w:rPr>
        <w:rFonts w:hint="default"/>
        <w:lang w:val="ro-RO" w:eastAsia="en-US" w:bidi="ar-SA"/>
      </w:rPr>
    </w:lvl>
    <w:lvl w:ilvl="4" w:tplc="49F46850">
      <w:numFmt w:val="bullet"/>
      <w:lvlText w:val="•"/>
      <w:lvlJc w:val="left"/>
      <w:pPr>
        <w:ind w:left="5372" w:hanging="308"/>
      </w:pPr>
      <w:rPr>
        <w:rFonts w:hint="default"/>
        <w:lang w:val="ro-RO" w:eastAsia="en-US" w:bidi="ar-SA"/>
      </w:rPr>
    </w:lvl>
    <w:lvl w:ilvl="5" w:tplc="3564C6E6">
      <w:numFmt w:val="bullet"/>
      <w:lvlText w:val="•"/>
      <w:lvlJc w:val="left"/>
      <w:pPr>
        <w:ind w:left="6290" w:hanging="308"/>
      </w:pPr>
      <w:rPr>
        <w:rFonts w:hint="default"/>
        <w:lang w:val="ro-RO" w:eastAsia="en-US" w:bidi="ar-SA"/>
      </w:rPr>
    </w:lvl>
    <w:lvl w:ilvl="6" w:tplc="FCDAD81C">
      <w:numFmt w:val="bullet"/>
      <w:lvlText w:val="•"/>
      <w:lvlJc w:val="left"/>
      <w:pPr>
        <w:ind w:left="7208" w:hanging="308"/>
      </w:pPr>
      <w:rPr>
        <w:rFonts w:hint="default"/>
        <w:lang w:val="ro-RO" w:eastAsia="en-US" w:bidi="ar-SA"/>
      </w:rPr>
    </w:lvl>
    <w:lvl w:ilvl="7" w:tplc="3E6C333C">
      <w:numFmt w:val="bullet"/>
      <w:lvlText w:val="•"/>
      <w:lvlJc w:val="left"/>
      <w:pPr>
        <w:ind w:left="8126" w:hanging="308"/>
      </w:pPr>
      <w:rPr>
        <w:rFonts w:hint="default"/>
        <w:lang w:val="ro-RO" w:eastAsia="en-US" w:bidi="ar-SA"/>
      </w:rPr>
    </w:lvl>
    <w:lvl w:ilvl="8" w:tplc="F670B7F6">
      <w:numFmt w:val="bullet"/>
      <w:lvlText w:val="•"/>
      <w:lvlJc w:val="left"/>
      <w:pPr>
        <w:ind w:left="9044" w:hanging="308"/>
      </w:pPr>
      <w:rPr>
        <w:rFonts w:hint="default"/>
        <w:lang w:val="ro-RO" w:eastAsia="en-US" w:bidi="ar-SA"/>
      </w:rPr>
    </w:lvl>
  </w:abstractNum>
  <w:abstractNum w:abstractNumId="194" w15:restartNumberingAfterBreak="0">
    <w:nsid w:val="70734135"/>
    <w:multiLevelType w:val="hybridMultilevel"/>
    <w:tmpl w:val="FDECF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7249341F"/>
    <w:multiLevelType w:val="hybridMultilevel"/>
    <w:tmpl w:val="87F41AAE"/>
    <w:lvl w:ilvl="0" w:tplc="0C2C527C">
      <w:numFmt w:val="bullet"/>
      <w:lvlText w:val=""/>
      <w:lvlJc w:val="left"/>
      <w:pPr>
        <w:ind w:left="257" w:hanging="425"/>
      </w:pPr>
      <w:rPr>
        <w:rFonts w:ascii="Wingdings" w:eastAsia="Wingdings" w:hAnsi="Wingdings" w:cs="Wingdings" w:hint="default"/>
        <w:w w:val="100"/>
        <w:sz w:val="24"/>
        <w:szCs w:val="24"/>
        <w:lang w:val="ro-RO" w:eastAsia="en-US" w:bidi="ar-SA"/>
      </w:rPr>
    </w:lvl>
    <w:lvl w:ilvl="1" w:tplc="B406DA26">
      <w:numFmt w:val="bullet"/>
      <w:lvlText w:val=""/>
      <w:lvlJc w:val="left"/>
      <w:pPr>
        <w:ind w:left="257" w:hanging="284"/>
      </w:pPr>
      <w:rPr>
        <w:rFonts w:ascii="Wingdings" w:eastAsia="Wingdings" w:hAnsi="Wingdings" w:cs="Wingdings" w:hint="default"/>
        <w:w w:val="100"/>
        <w:sz w:val="24"/>
        <w:szCs w:val="24"/>
        <w:lang w:val="ro-RO" w:eastAsia="en-US" w:bidi="ar-SA"/>
      </w:rPr>
    </w:lvl>
    <w:lvl w:ilvl="2" w:tplc="6360D9B2">
      <w:numFmt w:val="bullet"/>
      <w:lvlText w:val=""/>
      <w:lvlJc w:val="left"/>
      <w:pPr>
        <w:ind w:left="1676" w:hanging="286"/>
      </w:pPr>
      <w:rPr>
        <w:rFonts w:ascii="Wingdings" w:eastAsia="Wingdings" w:hAnsi="Wingdings" w:cs="Wingdings" w:hint="default"/>
        <w:w w:val="100"/>
        <w:sz w:val="24"/>
        <w:szCs w:val="24"/>
        <w:lang w:val="ro-RO" w:eastAsia="en-US" w:bidi="ar-SA"/>
      </w:rPr>
    </w:lvl>
    <w:lvl w:ilvl="3" w:tplc="0040DFCA">
      <w:numFmt w:val="bullet"/>
      <w:lvlText w:val="•"/>
      <w:lvlJc w:val="left"/>
      <w:pPr>
        <w:ind w:left="3724" w:hanging="286"/>
      </w:pPr>
      <w:rPr>
        <w:rFonts w:hint="default"/>
        <w:lang w:val="ro-RO" w:eastAsia="en-US" w:bidi="ar-SA"/>
      </w:rPr>
    </w:lvl>
    <w:lvl w:ilvl="4" w:tplc="07B05502">
      <w:numFmt w:val="bullet"/>
      <w:lvlText w:val="•"/>
      <w:lvlJc w:val="left"/>
      <w:pPr>
        <w:ind w:left="4746" w:hanging="286"/>
      </w:pPr>
      <w:rPr>
        <w:rFonts w:hint="default"/>
        <w:lang w:val="ro-RO" w:eastAsia="en-US" w:bidi="ar-SA"/>
      </w:rPr>
    </w:lvl>
    <w:lvl w:ilvl="5" w:tplc="9928309C">
      <w:numFmt w:val="bullet"/>
      <w:lvlText w:val="•"/>
      <w:lvlJc w:val="left"/>
      <w:pPr>
        <w:ind w:left="5768" w:hanging="286"/>
      </w:pPr>
      <w:rPr>
        <w:rFonts w:hint="default"/>
        <w:lang w:val="ro-RO" w:eastAsia="en-US" w:bidi="ar-SA"/>
      </w:rPr>
    </w:lvl>
    <w:lvl w:ilvl="6" w:tplc="2F3A15AE">
      <w:numFmt w:val="bullet"/>
      <w:lvlText w:val="•"/>
      <w:lvlJc w:val="left"/>
      <w:pPr>
        <w:ind w:left="6791" w:hanging="286"/>
      </w:pPr>
      <w:rPr>
        <w:rFonts w:hint="default"/>
        <w:lang w:val="ro-RO" w:eastAsia="en-US" w:bidi="ar-SA"/>
      </w:rPr>
    </w:lvl>
    <w:lvl w:ilvl="7" w:tplc="0A2C900C">
      <w:numFmt w:val="bullet"/>
      <w:lvlText w:val="•"/>
      <w:lvlJc w:val="left"/>
      <w:pPr>
        <w:ind w:left="7813" w:hanging="286"/>
      </w:pPr>
      <w:rPr>
        <w:rFonts w:hint="default"/>
        <w:lang w:val="ro-RO" w:eastAsia="en-US" w:bidi="ar-SA"/>
      </w:rPr>
    </w:lvl>
    <w:lvl w:ilvl="8" w:tplc="85161A38">
      <w:numFmt w:val="bullet"/>
      <w:lvlText w:val="•"/>
      <w:lvlJc w:val="left"/>
      <w:pPr>
        <w:ind w:left="8835" w:hanging="286"/>
      </w:pPr>
      <w:rPr>
        <w:rFonts w:hint="default"/>
        <w:lang w:val="ro-RO" w:eastAsia="en-US" w:bidi="ar-SA"/>
      </w:rPr>
    </w:lvl>
  </w:abstractNum>
  <w:abstractNum w:abstractNumId="196" w15:restartNumberingAfterBreak="0">
    <w:nsid w:val="726439D3"/>
    <w:multiLevelType w:val="hybridMultilevel"/>
    <w:tmpl w:val="4A8EA4BE"/>
    <w:lvl w:ilvl="0" w:tplc="773461DE">
      <w:numFmt w:val="bullet"/>
      <w:lvlText w:val=""/>
      <w:lvlJc w:val="left"/>
      <w:pPr>
        <w:ind w:left="978" w:hanging="293"/>
      </w:pPr>
      <w:rPr>
        <w:rFonts w:ascii="Symbol" w:eastAsia="Symbol" w:hAnsi="Symbol" w:cs="Symbol" w:hint="default"/>
        <w:w w:val="100"/>
        <w:sz w:val="24"/>
        <w:szCs w:val="24"/>
        <w:lang w:val="ro-RO" w:eastAsia="en-US" w:bidi="ar-SA"/>
      </w:rPr>
    </w:lvl>
    <w:lvl w:ilvl="1" w:tplc="E01AC4CA">
      <w:numFmt w:val="bullet"/>
      <w:lvlText w:val="•"/>
      <w:lvlJc w:val="left"/>
      <w:pPr>
        <w:ind w:left="1970" w:hanging="293"/>
      </w:pPr>
      <w:rPr>
        <w:rFonts w:hint="default"/>
        <w:lang w:val="ro-RO" w:eastAsia="en-US" w:bidi="ar-SA"/>
      </w:rPr>
    </w:lvl>
    <w:lvl w:ilvl="2" w:tplc="0B7E60B8">
      <w:numFmt w:val="bullet"/>
      <w:lvlText w:val="•"/>
      <w:lvlJc w:val="left"/>
      <w:pPr>
        <w:ind w:left="2960" w:hanging="293"/>
      </w:pPr>
      <w:rPr>
        <w:rFonts w:hint="default"/>
        <w:lang w:val="ro-RO" w:eastAsia="en-US" w:bidi="ar-SA"/>
      </w:rPr>
    </w:lvl>
    <w:lvl w:ilvl="3" w:tplc="C8002590">
      <w:numFmt w:val="bullet"/>
      <w:lvlText w:val="•"/>
      <w:lvlJc w:val="left"/>
      <w:pPr>
        <w:ind w:left="3950" w:hanging="293"/>
      </w:pPr>
      <w:rPr>
        <w:rFonts w:hint="default"/>
        <w:lang w:val="ro-RO" w:eastAsia="en-US" w:bidi="ar-SA"/>
      </w:rPr>
    </w:lvl>
    <w:lvl w:ilvl="4" w:tplc="5BEE4232">
      <w:numFmt w:val="bullet"/>
      <w:lvlText w:val="•"/>
      <w:lvlJc w:val="left"/>
      <w:pPr>
        <w:ind w:left="4940" w:hanging="293"/>
      </w:pPr>
      <w:rPr>
        <w:rFonts w:hint="default"/>
        <w:lang w:val="ro-RO" w:eastAsia="en-US" w:bidi="ar-SA"/>
      </w:rPr>
    </w:lvl>
    <w:lvl w:ilvl="5" w:tplc="075EF478">
      <w:numFmt w:val="bullet"/>
      <w:lvlText w:val="•"/>
      <w:lvlJc w:val="left"/>
      <w:pPr>
        <w:ind w:left="5930" w:hanging="293"/>
      </w:pPr>
      <w:rPr>
        <w:rFonts w:hint="default"/>
        <w:lang w:val="ro-RO" w:eastAsia="en-US" w:bidi="ar-SA"/>
      </w:rPr>
    </w:lvl>
    <w:lvl w:ilvl="6" w:tplc="5A54BA94">
      <w:numFmt w:val="bullet"/>
      <w:lvlText w:val="•"/>
      <w:lvlJc w:val="left"/>
      <w:pPr>
        <w:ind w:left="6920" w:hanging="293"/>
      </w:pPr>
      <w:rPr>
        <w:rFonts w:hint="default"/>
        <w:lang w:val="ro-RO" w:eastAsia="en-US" w:bidi="ar-SA"/>
      </w:rPr>
    </w:lvl>
    <w:lvl w:ilvl="7" w:tplc="6C241F26">
      <w:numFmt w:val="bullet"/>
      <w:lvlText w:val="•"/>
      <w:lvlJc w:val="left"/>
      <w:pPr>
        <w:ind w:left="7910" w:hanging="293"/>
      </w:pPr>
      <w:rPr>
        <w:rFonts w:hint="default"/>
        <w:lang w:val="ro-RO" w:eastAsia="en-US" w:bidi="ar-SA"/>
      </w:rPr>
    </w:lvl>
    <w:lvl w:ilvl="8" w:tplc="666A7F3C">
      <w:numFmt w:val="bullet"/>
      <w:lvlText w:val="•"/>
      <w:lvlJc w:val="left"/>
      <w:pPr>
        <w:ind w:left="8900" w:hanging="293"/>
      </w:pPr>
      <w:rPr>
        <w:rFonts w:hint="default"/>
        <w:lang w:val="ro-RO" w:eastAsia="en-US" w:bidi="ar-SA"/>
      </w:rPr>
    </w:lvl>
  </w:abstractNum>
  <w:abstractNum w:abstractNumId="197" w15:restartNumberingAfterBreak="0">
    <w:nsid w:val="73670FBA"/>
    <w:multiLevelType w:val="hybridMultilevel"/>
    <w:tmpl w:val="2C3A002C"/>
    <w:lvl w:ilvl="0" w:tplc="E48EDEAA">
      <w:numFmt w:val="bullet"/>
      <w:lvlText w:val="-"/>
      <w:lvlJc w:val="left"/>
      <w:pPr>
        <w:ind w:left="978" w:hanging="360"/>
      </w:pPr>
      <w:rPr>
        <w:rFonts w:ascii="Times New Roman" w:eastAsia="Times New Roman" w:hAnsi="Times New Roman" w:cs="Times New Roman" w:hint="default"/>
        <w:w w:val="99"/>
        <w:sz w:val="24"/>
        <w:szCs w:val="24"/>
        <w:lang w:val="ro-RO" w:eastAsia="en-US" w:bidi="ar-SA"/>
      </w:rPr>
    </w:lvl>
    <w:lvl w:ilvl="1" w:tplc="B42218E8">
      <w:numFmt w:val="bullet"/>
      <w:lvlText w:val="•"/>
      <w:lvlJc w:val="left"/>
      <w:pPr>
        <w:ind w:left="1970" w:hanging="360"/>
      </w:pPr>
      <w:rPr>
        <w:rFonts w:hint="default"/>
        <w:lang w:val="ro-RO" w:eastAsia="en-US" w:bidi="ar-SA"/>
      </w:rPr>
    </w:lvl>
    <w:lvl w:ilvl="2" w:tplc="C37ACA76">
      <w:numFmt w:val="bullet"/>
      <w:lvlText w:val="•"/>
      <w:lvlJc w:val="left"/>
      <w:pPr>
        <w:ind w:left="2960" w:hanging="360"/>
      </w:pPr>
      <w:rPr>
        <w:rFonts w:hint="default"/>
        <w:lang w:val="ro-RO" w:eastAsia="en-US" w:bidi="ar-SA"/>
      </w:rPr>
    </w:lvl>
    <w:lvl w:ilvl="3" w:tplc="9D706A20">
      <w:numFmt w:val="bullet"/>
      <w:lvlText w:val="•"/>
      <w:lvlJc w:val="left"/>
      <w:pPr>
        <w:ind w:left="3950" w:hanging="360"/>
      </w:pPr>
      <w:rPr>
        <w:rFonts w:hint="default"/>
        <w:lang w:val="ro-RO" w:eastAsia="en-US" w:bidi="ar-SA"/>
      </w:rPr>
    </w:lvl>
    <w:lvl w:ilvl="4" w:tplc="A6FA5844">
      <w:numFmt w:val="bullet"/>
      <w:lvlText w:val="•"/>
      <w:lvlJc w:val="left"/>
      <w:pPr>
        <w:ind w:left="4940" w:hanging="360"/>
      </w:pPr>
      <w:rPr>
        <w:rFonts w:hint="default"/>
        <w:lang w:val="ro-RO" w:eastAsia="en-US" w:bidi="ar-SA"/>
      </w:rPr>
    </w:lvl>
    <w:lvl w:ilvl="5" w:tplc="A776DF78">
      <w:numFmt w:val="bullet"/>
      <w:lvlText w:val="•"/>
      <w:lvlJc w:val="left"/>
      <w:pPr>
        <w:ind w:left="5930" w:hanging="360"/>
      </w:pPr>
      <w:rPr>
        <w:rFonts w:hint="default"/>
        <w:lang w:val="ro-RO" w:eastAsia="en-US" w:bidi="ar-SA"/>
      </w:rPr>
    </w:lvl>
    <w:lvl w:ilvl="6" w:tplc="7D083274">
      <w:numFmt w:val="bullet"/>
      <w:lvlText w:val="•"/>
      <w:lvlJc w:val="left"/>
      <w:pPr>
        <w:ind w:left="6920" w:hanging="360"/>
      </w:pPr>
      <w:rPr>
        <w:rFonts w:hint="default"/>
        <w:lang w:val="ro-RO" w:eastAsia="en-US" w:bidi="ar-SA"/>
      </w:rPr>
    </w:lvl>
    <w:lvl w:ilvl="7" w:tplc="14F44B2E">
      <w:numFmt w:val="bullet"/>
      <w:lvlText w:val="•"/>
      <w:lvlJc w:val="left"/>
      <w:pPr>
        <w:ind w:left="7910" w:hanging="360"/>
      </w:pPr>
      <w:rPr>
        <w:rFonts w:hint="default"/>
        <w:lang w:val="ro-RO" w:eastAsia="en-US" w:bidi="ar-SA"/>
      </w:rPr>
    </w:lvl>
    <w:lvl w:ilvl="8" w:tplc="B40472CA">
      <w:numFmt w:val="bullet"/>
      <w:lvlText w:val="•"/>
      <w:lvlJc w:val="left"/>
      <w:pPr>
        <w:ind w:left="8900" w:hanging="360"/>
      </w:pPr>
      <w:rPr>
        <w:rFonts w:hint="default"/>
        <w:lang w:val="ro-RO" w:eastAsia="en-US" w:bidi="ar-SA"/>
      </w:rPr>
    </w:lvl>
  </w:abstractNum>
  <w:abstractNum w:abstractNumId="198" w15:restartNumberingAfterBreak="0">
    <w:nsid w:val="74B6464E"/>
    <w:multiLevelType w:val="hybridMultilevel"/>
    <w:tmpl w:val="922AD494"/>
    <w:lvl w:ilvl="0" w:tplc="04090003">
      <w:start w:val="1"/>
      <w:numFmt w:val="bullet"/>
      <w:lvlText w:val="o"/>
      <w:lvlJc w:val="left"/>
      <w:pPr>
        <w:ind w:left="1217" w:hanging="360"/>
      </w:pPr>
      <w:rPr>
        <w:rFonts w:ascii="Courier New" w:hAnsi="Courier New" w:cs="Courier New"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99" w15:restartNumberingAfterBreak="0">
    <w:nsid w:val="75004D16"/>
    <w:multiLevelType w:val="hybridMultilevel"/>
    <w:tmpl w:val="FE5CB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61D17F6"/>
    <w:multiLevelType w:val="hybridMultilevel"/>
    <w:tmpl w:val="DB12E508"/>
    <w:lvl w:ilvl="0" w:tplc="0809000B">
      <w:start w:val="1"/>
      <w:numFmt w:val="bullet"/>
      <w:lvlText w:val=""/>
      <w:lvlJc w:val="left"/>
      <w:pPr>
        <w:ind w:left="707" w:hanging="140"/>
      </w:pPr>
      <w:rPr>
        <w:rFonts w:ascii="Wingdings" w:hAnsi="Wingdings" w:hint="default"/>
        <w:b w:val="0"/>
        <w:bCs w:val="0"/>
        <w:i w:val="0"/>
        <w:iCs w:val="0"/>
        <w:spacing w:val="0"/>
        <w:w w:val="100"/>
        <w:sz w:val="22"/>
        <w:szCs w:val="22"/>
        <w:lang w:val="ro-RO" w:eastAsia="en-US" w:bidi="ar-SA"/>
      </w:rPr>
    </w:lvl>
    <w:lvl w:ilvl="1" w:tplc="940C16BE">
      <w:numFmt w:val="bullet"/>
      <w:lvlText w:val="•"/>
      <w:lvlJc w:val="left"/>
      <w:pPr>
        <w:ind w:left="1664" w:hanging="140"/>
      </w:pPr>
      <w:rPr>
        <w:rFonts w:hint="default"/>
        <w:lang w:val="ro-RO" w:eastAsia="en-US" w:bidi="ar-SA"/>
      </w:rPr>
    </w:lvl>
    <w:lvl w:ilvl="2" w:tplc="F0E07E8E">
      <w:numFmt w:val="bullet"/>
      <w:lvlText w:val="•"/>
      <w:lvlJc w:val="left"/>
      <w:pPr>
        <w:ind w:left="2629" w:hanging="140"/>
      </w:pPr>
      <w:rPr>
        <w:rFonts w:hint="default"/>
        <w:lang w:val="ro-RO" w:eastAsia="en-US" w:bidi="ar-SA"/>
      </w:rPr>
    </w:lvl>
    <w:lvl w:ilvl="3" w:tplc="AC9C8934">
      <w:numFmt w:val="bullet"/>
      <w:lvlText w:val="•"/>
      <w:lvlJc w:val="left"/>
      <w:pPr>
        <w:ind w:left="3594" w:hanging="140"/>
      </w:pPr>
      <w:rPr>
        <w:rFonts w:hint="default"/>
        <w:lang w:val="ro-RO" w:eastAsia="en-US" w:bidi="ar-SA"/>
      </w:rPr>
    </w:lvl>
    <w:lvl w:ilvl="4" w:tplc="18F82C02">
      <w:numFmt w:val="bullet"/>
      <w:lvlText w:val="•"/>
      <w:lvlJc w:val="left"/>
      <w:pPr>
        <w:ind w:left="4559" w:hanging="140"/>
      </w:pPr>
      <w:rPr>
        <w:rFonts w:hint="default"/>
        <w:lang w:val="ro-RO" w:eastAsia="en-US" w:bidi="ar-SA"/>
      </w:rPr>
    </w:lvl>
    <w:lvl w:ilvl="5" w:tplc="9B467398">
      <w:numFmt w:val="bullet"/>
      <w:lvlText w:val="•"/>
      <w:lvlJc w:val="left"/>
      <w:pPr>
        <w:ind w:left="5524" w:hanging="140"/>
      </w:pPr>
      <w:rPr>
        <w:rFonts w:hint="default"/>
        <w:lang w:val="ro-RO" w:eastAsia="en-US" w:bidi="ar-SA"/>
      </w:rPr>
    </w:lvl>
    <w:lvl w:ilvl="6" w:tplc="E8688C76">
      <w:numFmt w:val="bullet"/>
      <w:lvlText w:val="•"/>
      <w:lvlJc w:val="left"/>
      <w:pPr>
        <w:ind w:left="6489" w:hanging="140"/>
      </w:pPr>
      <w:rPr>
        <w:rFonts w:hint="default"/>
        <w:lang w:val="ro-RO" w:eastAsia="en-US" w:bidi="ar-SA"/>
      </w:rPr>
    </w:lvl>
    <w:lvl w:ilvl="7" w:tplc="0FD4B734">
      <w:numFmt w:val="bullet"/>
      <w:lvlText w:val="•"/>
      <w:lvlJc w:val="left"/>
      <w:pPr>
        <w:ind w:left="7453" w:hanging="140"/>
      </w:pPr>
      <w:rPr>
        <w:rFonts w:hint="default"/>
        <w:lang w:val="ro-RO" w:eastAsia="en-US" w:bidi="ar-SA"/>
      </w:rPr>
    </w:lvl>
    <w:lvl w:ilvl="8" w:tplc="B7362646">
      <w:numFmt w:val="bullet"/>
      <w:lvlText w:val="•"/>
      <w:lvlJc w:val="left"/>
      <w:pPr>
        <w:ind w:left="8418" w:hanging="140"/>
      </w:pPr>
      <w:rPr>
        <w:rFonts w:hint="default"/>
        <w:lang w:val="ro-RO" w:eastAsia="en-US" w:bidi="ar-SA"/>
      </w:rPr>
    </w:lvl>
  </w:abstractNum>
  <w:abstractNum w:abstractNumId="201" w15:restartNumberingAfterBreak="0">
    <w:nsid w:val="76487F75"/>
    <w:multiLevelType w:val="hybridMultilevel"/>
    <w:tmpl w:val="DDF6E5FA"/>
    <w:lvl w:ilvl="0" w:tplc="4CB8950E">
      <w:start w:val="1"/>
      <w:numFmt w:val="lowerLetter"/>
      <w:lvlText w:val="%1)"/>
      <w:lvlJc w:val="left"/>
      <w:pPr>
        <w:ind w:left="516" w:hanging="260"/>
        <w:jc w:val="right"/>
      </w:pPr>
      <w:rPr>
        <w:rFonts w:ascii="Times New Roman" w:eastAsia="Times New Roman" w:hAnsi="Times New Roman" w:cs="Times New Roman" w:hint="default"/>
        <w:i/>
        <w:iCs/>
        <w:w w:val="99"/>
        <w:sz w:val="24"/>
        <w:szCs w:val="24"/>
        <w:lang w:val="ro-RO" w:eastAsia="en-US" w:bidi="ar-SA"/>
      </w:rPr>
    </w:lvl>
    <w:lvl w:ilvl="1" w:tplc="A70E6960">
      <w:numFmt w:val="bullet"/>
      <w:lvlText w:val=""/>
      <w:lvlJc w:val="left"/>
      <w:pPr>
        <w:ind w:left="762" w:hanging="241"/>
      </w:pPr>
      <w:rPr>
        <w:rFonts w:ascii="Wingdings" w:eastAsia="Wingdings" w:hAnsi="Wingdings" w:cs="Wingdings" w:hint="default"/>
        <w:w w:val="100"/>
        <w:sz w:val="24"/>
        <w:szCs w:val="24"/>
        <w:lang w:val="ro-RO" w:eastAsia="en-US" w:bidi="ar-SA"/>
      </w:rPr>
    </w:lvl>
    <w:lvl w:ilvl="2" w:tplc="FCFE3866">
      <w:numFmt w:val="bullet"/>
      <w:lvlText w:val="•"/>
      <w:lvlJc w:val="left"/>
      <w:pPr>
        <w:ind w:left="1884" w:hanging="241"/>
      </w:pPr>
      <w:rPr>
        <w:rFonts w:hint="default"/>
        <w:lang w:val="ro-RO" w:eastAsia="en-US" w:bidi="ar-SA"/>
      </w:rPr>
    </w:lvl>
    <w:lvl w:ilvl="3" w:tplc="0278F496">
      <w:numFmt w:val="bullet"/>
      <w:lvlText w:val="•"/>
      <w:lvlJc w:val="left"/>
      <w:pPr>
        <w:ind w:left="3008" w:hanging="241"/>
      </w:pPr>
      <w:rPr>
        <w:rFonts w:hint="default"/>
        <w:lang w:val="ro-RO" w:eastAsia="en-US" w:bidi="ar-SA"/>
      </w:rPr>
    </w:lvl>
    <w:lvl w:ilvl="4" w:tplc="B4141880">
      <w:numFmt w:val="bullet"/>
      <w:lvlText w:val="•"/>
      <w:lvlJc w:val="left"/>
      <w:pPr>
        <w:ind w:left="4133" w:hanging="241"/>
      </w:pPr>
      <w:rPr>
        <w:rFonts w:hint="default"/>
        <w:lang w:val="ro-RO" w:eastAsia="en-US" w:bidi="ar-SA"/>
      </w:rPr>
    </w:lvl>
    <w:lvl w:ilvl="5" w:tplc="2AAED238">
      <w:numFmt w:val="bullet"/>
      <w:lvlText w:val="•"/>
      <w:lvlJc w:val="left"/>
      <w:pPr>
        <w:ind w:left="5257" w:hanging="241"/>
      </w:pPr>
      <w:rPr>
        <w:rFonts w:hint="default"/>
        <w:lang w:val="ro-RO" w:eastAsia="en-US" w:bidi="ar-SA"/>
      </w:rPr>
    </w:lvl>
    <w:lvl w:ilvl="6" w:tplc="3C9A6278">
      <w:numFmt w:val="bullet"/>
      <w:lvlText w:val="•"/>
      <w:lvlJc w:val="left"/>
      <w:pPr>
        <w:ind w:left="6382" w:hanging="241"/>
      </w:pPr>
      <w:rPr>
        <w:rFonts w:hint="default"/>
        <w:lang w:val="ro-RO" w:eastAsia="en-US" w:bidi="ar-SA"/>
      </w:rPr>
    </w:lvl>
    <w:lvl w:ilvl="7" w:tplc="0FC8D33C">
      <w:numFmt w:val="bullet"/>
      <w:lvlText w:val="•"/>
      <w:lvlJc w:val="left"/>
      <w:pPr>
        <w:ind w:left="7506" w:hanging="241"/>
      </w:pPr>
      <w:rPr>
        <w:rFonts w:hint="default"/>
        <w:lang w:val="ro-RO" w:eastAsia="en-US" w:bidi="ar-SA"/>
      </w:rPr>
    </w:lvl>
    <w:lvl w:ilvl="8" w:tplc="40986B1A">
      <w:numFmt w:val="bullet"/>
      <w:lvlText w:val="•"/>
      <w:lvlJc w:val="left"/>
      <w:pPr>
        <w:ind w:left="8631" w:hanging="241"/>
      </w:pPr>
      <w:rPr>
        <w:rFonts w:hint="default"/>
        <w:lang w:val="ro-RO" w:eastAsia="en-US" w:bidi="ar-SA"/>
      </w:rPr>
    </w:lvl>
  </w:abstractNum>
  <w:abstractNum w:abstractNumId="202" w15:restartNumberingAfterBreak="0">
    <w:nsid w:val="7700154A"/>
    <w:multiLevelType w:val="hybridMultilevel"/>
    <w:tmpl w:val="B9BA8FF0"/>
    <w:lvl w:ilvl="0" w:tplc="4C5E141E">
      <w:numFmt w:val="bullet"/>
      <w:lvlText w:val="o"/>
      <w:lvlJc w:val="left"/>
      <w:pPr>
        <w:ind w:left="141" w:hanging="286"/>
      </w:pPr>
      <w:rPr>
        <w:rFonts w:ascii="Courier New" w:eastAsia="Courier New" w:hAnsi="Courier New" w:cs="Courier New" w:hint="default"/>
        <w:b w:val="0"/>
        <w:bCs w:val="0"/>
        <w:i w:val="0"/>
        <w:iCs w:val="0"/>
        <w:spacing w:val="0"/>
        <w:w w:val="100"/>
        <w:sz w:val="22"/>
        <w:szCs w:val="22"/>
        <w:lang w:val="ro-RO" w:eastAsia="en-US" w:bidi="ar-SA"/>
      </w:rPr>
    </w:lvl>
    <w:lvl w:ilvl="1" w:tplc="10D07D7E">
      <w:numFmt w:val="bullet"/>
      <w:lvlText w:val="•"/>
      <w:lvlJc w:val="left"/>
      <w:pPr>
        <w:ind w:left="1160" w:hanging="286"/>
      </w:pPr>
      <w:rPr>
        <w:rFonts w:hint="default"/>
        <w:lang w:val="ro-RO" w:eastAsia="en-US" w:bidi="ar-SA"/>
      </w:rPr>
    </w:lvl>
    <w:lvl w:ilvl="2" w:tplc="ACDABC44">
      <w:numFmt w:val="bullet"/>
      <w:lvlText w:val="•"/>
      <w:lvlJc w:val="left"/>
      <w:pPr>
        <w:ind w:left="2181" w:hanging="286"/>
      </w:pPr>
      <w:rPr>
        <w:rFonts w:hint="default"/>
        <w:lang w:val="ro-RO" w:eastAsia="en-US" w:bidi="ar-SA"/>
      </w:rPr>
    </w:lvl>
    <w:lvl w:ilvl="3" w:tplc="071AC4A6">
      <w:numFmt w:val="bullet"/>
      <w:lvlText w:val="•"/>
      <w:lvlJc w:val="left"/>
      <w:pPr>
        <w:ind w:left="3202" w:hanging="286"/>
      </w:pPr>
      <w:rPr>
        <w:rFonts w:hint="default"/>
        <w:lang w:val="ro-RO" w:eastAsia="en-US" w:bidi="ar-SA"/>
      </w:rPr>
    </w:lvl>
    <w:lvl w:ilvl="4" w:tplc="B9580CC8">
      <w:numFmt w:val="bullet"/>
      <w:lvlText w:val="•"/>
      <w:lvlJc w:val="left"/>
      <w:pPr>
        <w:ind w:left="4223" w:hanging="286"/>
      </w:pPr>
      <w:rPr>
        <w:rFonts w:hint="default"/>
        <w:lang w:val="ro-RO" w:eastAsia="en-US" w:bidi="ar-SA"/>
      </w:rPr>
    </w:lvl>
    <w:lvl w:ilvl="5" w:tplc="BE426A4C">
      <w:numFmt w:val="bullet"/>
      <w:lvlText w:val="•"/>
      <w:lvlJc w:val="left"/>
      <w:pPr>
        <w:ind w:left="5244" w:hanging="286"/>
      </w:pPr>
      <w:rPr>
        <w:rFonts w:hint="default"/>
        <w:lang w:val="ro-RO" w:eastAsia="en-US" w:bidi="ar-SA"/>
      </w:rPr>
    </w:lvl>
    <w:lvl w:ilvl="6" w:tplc="500AF428">
      <w:numFmt w:val="bullet"/>
      <w:lvlText w:val="•"/>
      <w:lvlJc w:val="left"/>
      <w:pPr>
        <w:ind w:left="6265" w:hanging="286"/>
      </w:pPr>
      <w:rPr>
        <w:rFonts w:hint="default"/>
        <w:lang w:val="ro-RO" w:eastAsia="en-US" w:bidi="ar-SA"/>
      </w:rPr>
    </w:lvl>
    <w:lvl w:ilvl="7" w:tplc="2D2A11C2">
      <w:numFmt w:val="bullet"/>
      <w:lvlText w:val="•"/>
      <w:lvlJc w:val="left"/>
      <w:pPr>
        <w:ind w:left="7285" w:hanging="286"/>
      </w:pPr>
      <w:rPr>
        <w:rFonts w:hint="default"/>
        <w:lang w:val="ro-RO" w:eastAsia="en-US" w:bidi="ar-SA"/>
      </w:rPr>
    </w:lvl>
    <w:lvl w:ilvl="8" w:tplc="7D104ADA">
      <w:numFmt w:val="bullet"/>
      <w:lvlText w:val="•"/>
      <w:lvlJc w:val="left"/>
      <w:pPr>
        <w:ind w:left="8306" w:hanging="286"/>
      </w:pPr>
      <w:rPr>
        <w:rFonts w:hint="default"/>
        <w:lang w:val="ro-RO" w:eastAsia="en-US" w:bidi="ar-SA"/>
      </w:rPr>
    </w:lvl>
  </w:abstractNum>
  <w:abstractNum w:abstractNumId="203" w15:restartNumberingAfterBreak="0">
    <w:nsid w:val="77263E4A"/>
    <w:multiLevelType w:val="hybridMultilevel"/>
    <w:tmpl w:val="EC505E8C"/>
    <w:lvl w:ilvl="0" w:tplc="77CC4F2A">
      <w:numFmt w:val="bullet"/>
      <w:lvlText w:val="o"/>
      <w:lvlJc w:val="left"/>
      <w:pPr>
        <w:ind w:left="615" w:hanging="359"/>
      </w:pPr>
      <w:rPr>
        <w:rFonts w:ascii="Courier New" w:eastAsia="Courier New" w:hAnsi="Courier New" w:cs="Courier New" w:hint="default"/>
        <w:w w:val="100"/>
        <w:sz w:val="24"/>
        <w:szCs w:val="24"/>
        <w:lang w:val="ro-RO" w:eastAsia="en-US" w:bidi="ar-SA"/>
      </w:rPr>
    </w:lvl>
    <w:lvl w:ilvl="1" w:tplc="0809000B">
      <w:start w:val="1"/>
      <w:numFmt w:val="bullet"/>
      <w:lvlText w:val=""/>
      <w:lvlJc w:val="left"/>
      <w:pPr>
        <w:ind w:left="1042" w:hanging="360"/>
      </w:pPr>
      <w:rPr>
        <w:rFonts w:ascii="Wingdings" w:hAnsi="Wingdings" w:hint="default"/>
      </w:rPr>
    </w:lvl>
    <w:lvl w:ilvl="2" w:tplc="9FD2AF2C">
      <w:numFmt w:val="bullet"/>
      <w:lvlText w:val="•"/>
      <w:lvlJc w:val="left"/>
      <w:pPr>
        <w:ind w:left="2062" w:hanging="284"/>
      </w:pPr>
      <w:rPr>
        <w:rFonts w:hint="default"/>
        <w:lang w:val="ro-RO" w:eastAsia="en-US" w:bidi="ar-SA"/>
      </w:rPr>
    </w:lvl>
    <w:lvl w:ilvl="3" w:tplc="DBF61996">
      <w:numFmt w:val="bullet"/>
      <w:lvlText w:val="•"/>
      <w:lvlJc w:val="left"/>
      <w:pPr>
        <w:ind w:left="3164" w:hanging="284"/>
      </w:pPr>
      <w:rPr>
        <w:rFonts w:hint="default"/>
        <w:lang w:val="ro-RO" w:eastAsia="en-US" w:bidi="ar-SA"/>
      </w:rPr>
    </w:lvl>
    <w:lvl w:ilvl="4" w:tplc="EA5427B8">
      <w:numFmt w:val="bullet"/>
      <w:lvlText w:val="•"/>
      <w:lvlJc w:val="left"/>
      <w:pPr>
        <w:ind w:left="4266" w:hanging="284"/>
      </w:pPr>
      <w:rPr>
        <w:rFonts w:hint="default"/>
        <w:lang w:val="ro-RO" w:eastAsia="en-US" w:bidi="ar-SA"/>
      </w:rPr>
    </w:lvl>
    <w:lvl w:ilvl="5" w:tplc="18A6163A">
      <w:numFmt w:val="bullet"/>
      <w:lvlText w:val="•"/>
      <w:lvlJc w:val="left"/>
      <w:pPr>
        <w:ind w:left="5368" w:hanging="284"/>
      </w:pPr>
      <w:rPr>
        <w:rFonts w:hint="default"/>
        <w:lang w:val="ro-RO" w:eastAsia="en-US" w:bidi="ar-SA"/>
      </w:rPr>
    </w:lvl>
    <w:lvl w:ilvl="6" w:tplc="F9F8573A">
      <w:numFmt w:val="bullet"/>
      <w:lvlText w:val="•"/>
      <w:lvlJc w:val="left"/>
      <w:pPr>
        <w:ind w:left="6471" w:hanging="284"/>
      </w:pPr>
      <w:rPr>
        <w:rFonts w:hint="default"/>
        <w:lang w:val="ro-RO" w:eastAsia="en-US" w:bidi="ar-SA"/>
      </w:rPr>
    </w:lvl>
    <w:lvl w:ilvl="7" w:tplc="C278FE30">
      <w:numFmt w:val="bullet"/>
      <w:lvlText w:val="•"/>
      <w:lvlJc w:val="left"/>
      <w:pPr>
        <w:ind w:left="7573" w:hanging="284"/>
      </w:pPr>
      <w:rPr>
        <w:rFonts w:hint="default"/>
        <w:lang w:val="ro-RO" w:eastAsia="en-US" w:bidi="ar-SA"/>
      </w:rPr>
    </w:lvl>
    <w:lvl w:ilvl="8" w:tplc="1278F012">
      <w:numFmt w:val="bullet"/>
      <w:lvlText w:val="•"/>
      <w:lvlJc w:val="left"/>
      <w:pPr>
        <w:ind w:left="8675" w:hanging="284"/>
      </w:pPr>
      <w:rPr>
        <w:rFonts w:hint="default"/>
        <w:lang w:val="ro-RO" w:eastAsia="en-US" w:bidi="ar-SA"/>
      </w:rPr>
    </w:lvl>
  </w:abstractNum>
  <w:abstractNum w:abstractNumId="204" w15:restartNumberingAfterBreak="0">
    <w:nsid w:val="7807089B"/>
    <w:multiLevelType w:val="hybridMultilevel"/>
    <w:tmpl w:val="8D6E4080"/>
    <w:lvl w:ilvl="0" w:tplc="EC1A2F5A">
      <w:numFmt w:val="bullet"/>
      <w:lvlText w:val="o"/>
      <w:lvlJc w:val="left"/>
      <w:pPr>
        <w:ind w:left="257" w:hanging="296"/>
      </w:pPr>
      <w:rPr>
        <w:rFonts w:ascii="Courier New" w:eastAsia="Courier New" w:hAnsi="Courier New" w:cs="Courier New" w:hint="default"/>
        <w:w w:val="100"/>
        <w:sz w:val="24"/>
        <w:szCs w:val="24"/>
        <w:lang w:val="ro-RO" w:eastAsia="en-US" w:bidi="ar-SA"/>
      </w:rPr>
    </w:lvl>
    <w:lvl w:ilvl="1" w:tplc="1888828C">
      <w:numFmt w:val="bullet"/>
      <w:lvlText w:val="•"/>
      <w:lvlJc w:val="left"/>
      <w:pPr>
        <w:ind w:left="1322" w:hanging="296"/>
      </w:pPr>
      <w:rPr>
        <w:rFonts w:hint="default"/>
        <w:lang w:val="ro-RO" w:eastAsia="en-US" w:bidi="ar-SA"/>
      </w:rPr>
    </w:lvl>
    <w:lvl w:ilvl="2" w:tplc="9EB02DA8">
      <w:numFmt w:val="bullet"/>
      <w:lvlText w:val="•"/>
      <w:lvlJc w:val="left"/>
      <w:pPr>
        <w:ind w:left="2384" w:hanging="296"/>
      </w:pPr>
      <w:rPr>
        <w:rFonts w:hint="default"/>
        <w:lang w:val="ro-RO" w:eastAsia="en-US" w:bidi="ar-SA"/>
      </w:rPr>
    </w:lvl>
    <w:lvl w:ilvl="3" w:tplc="039CB430">
      <w:numFmt w:val="bullet"/>
      <w:lvlText w:val="•"/>
      <w:lvlJc w:val="left"/>
      <w:pPr>
        <w:ind w:left="3446" w:hanging="296"/>
      </w:pPr>
      <w:rPr>
        <w:rFonts w:hint="default"/>
        <w:lang w:val="ro-RO" w:eastAsia="en-US" w:bidi="ar-SA"/>
      </w:rPr>
    </w:lvl>
    <w:lvl w:ilvl="4" w:tplc="3222BC8E">
      <w:numFmt w:val="bullet"/>
      <w:lvlText w:val="•"/>
      <w:lvlJc w:val="left"/>
      <w:pPr>
        <w:ind w:left="4508" w:hanging="296"/>
      </w:pPr>
      <w:rPr>
        <w:rFonts w:hint="default"/>
        <w:lang w:val="ro-RO" w:eastAsia="en-US" w:bidi="ar-SA"/>
      </w:rPr>
    </w:lvl>
    <w:lvl w:ilvl="5" w:tplc="21ECE744">
      <w:numFmt w:val="bullet"/>
      <w:lvlText w:val="•"/>
      <w:lvlJc w:val="left"/>
      <w:pPr>
        <w:ind w:left="5570" w:hanging="296"/>
      </w:pPr>
      <w:rPr>
        <w:rFonts w:hint="default"/>
        <w:lang w:val="ro-RO" w:eastAsia="en-US" w:bidi="ar-SA"/>
      </w:rPr>
    </w:lvl>
    <w:lvl w:ilvl="6" w:tplc="E3BE910A">
      <w:numFmt w:val="bullet"/>
      <w:lvlText w:val="•"/>
      <w:lvlJc w:val="left"/>
      <w:pPr>
        <w:ind w:left="6632" w:hanging="296"/>
      </w:pPr>
      <w:rPr>
        <w:rFonts w:hint="default"/>
        <w:lang w:val="ro-RO" w:eastAsia="en-US" w:bidi="ar-SA"/>
      </w:rPr>
    </w:lvl>
    <w:lvl w:ilvl="7" w:tplc="AEB271A2">
      <w:numFmt w:val="bullet"/>
      <w:lvlText w:val="•"/>
      <w:lvlJc w:val="left"/>
      <w:pPr>
        <w:ind w:left="7694" w:hanging="296"/>
      </w:pPr>
      <w:rPr>
        <w:rFonts w:hint="default"/>
        <w:lang w:val="ro-RO" w:eastAsia="en-US" w:bidi="ar-SA"/>
      </w:rPr>
    </w:lvl>
    <w:lvl w:ilvl="8" w:tplc="C4581E9A">
      <w:numFmt w:val="bullet"/>
      <w:lvlText w:val="•"/>
      <w:lvlJc w:val="left"/>
      <w:pPr>
        <w:ind w:left="8756" w:hanging="296"/>
      </w:pPr>
      <w:rPr>
        <w:rFonts w:hint="default"/>
        <w:lang w:val="ro-RO" w:eastAsia="en-US" w:bidi="ar-SA"/>
      </w:rPr>
    </w:lvl>
  </w:abstractNum>
  <w:abstractNum w:abstractNumId="205" w15:restartNumberingAfterBreak="0">
    <w:nsid w:val="78287ACB"/>
    <w:multiLevelType w:val="hybridMultilevel"/>
    <w:tmpl w:val="073E1B8C"/>
    <w:lvl w:ilvl="0" w:tplc="A70E6960">
      <w:numFmt w:val="bullet"/>
      <w:lvlText w:val=""/>
      <w:lvlJc w:val="left"/>
      <w:pPr>
        <w:ind w:left="720" w:hanging="360"/>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8814342"/>
    <w:multiLevelType w:val="hybridMultilevel"/>
    <w:tmpl w:val="FDD0C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A94082"/>
    <w:multiLevelType w:val="hybridMultilevel"/>
    <w:tmpl w:val="00528C24"/>
    <w:lvl w:ilvl="0" w:tplc="D778CF1C">
      <w:numFmt w:val="bullet"/>
      <w:lvlText w:val=""/>
      <w:lvlJc w:val="left"/>
      <w:pPr>
        <w:ind w:left="720" w:hanging="360"/>
      </w:pPr>
      <w:rPr>
        <w:rFonts w:ascii="Symbol" w:eastAsia="Symbol" w:hAnsi="Symbol" w:cs="Symbol"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8EC4DDF"/>
    <w:multiLevelType w:val="hybridMultilevel"/>
    <w:tmpl w:val="4BBE14AA"/>
    <w:lvl w:ilvl="0" w:tplc="04090009">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09" w15:restartNumberingAfterBreak="0">
    <w:nsid w:val="78F36053"/>
    <w:multiLevelType w:val="hybridMultilevel"/>
    <w:tmpl w:val="32684C0C"/>
    <w:lvl w:ilvl="0" w:tplc="257C50B8">
      <w:start w:val="7"/>
      <w:numFmt w:val="bullet"/>
      <w:lvlText w:val="-"/>
      <w:lvlJc w:val="left"/>
      <w:pPr>
        <w:ind w:left="720" w:hanging="360"/>
      </w:pPr>
      <w:rPr>
        <w:rFonts w:ascii="Times New Roman" w:eastAsia="Trebuchet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2A089D"/>
    <w:multiLevelType w:val="hybridMultilevel"/>
    <w:tmpl w:val="198A082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1" w15:restartNumberingAfterBreak="0">
    <w:nsid w:val="79870C20"/>
    <w:multiLevelType w:val="hybridMultilevel"/>
    <w:tmpl w:val="A97EE6DE"/>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8E147A"/>
    <w:multiLevelType w:val="hybridMultilevel"/>
    <w:tmpl w:val="91002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9C53C13"/>
    <w:multiLevelType w:val="hybridMultilevel"/>
    <w:tmpl w:val="B64CE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A3A48A5"/>
    <w:multiLevelType w:val="hybridMultilevel"/>
    <w:tmpl w:val="4AAC20CA"/>
    <w:lvl w:ilvl="0" w:tplc="D5F25F7A">
      <w:start w:val="1"/>
      <w:numFmt w:val="bullet"/>
      <w:lvlText w:val=""/>
      <w:lvlJc w:val="left"/>
      <w:pPr>
        <w:ind w:left="2227" w:hanging="360"/>
      </w:pPr>
      <w:rPr>
        <w:rFonts w:ascii="Wingdings" w:hAnsi="Wingdings" w:hint="default"/>
        <w:color w:val="auto"/>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215" w15:restartNumberingAfterBreak="0">
    <w:nsid w:val="7A403D3C"/>
    <w:multiLevelType w:val="hybridMultilevel"/>
    <w:tmpl w:val="3342E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A667B5B"/>
    <w:multiLevelType w:val="hybridMultilevel"/>
    <w:tmpl w:val="596C14F6"/>
    <w:lvl w:ilvl="0" w:tplc="A70E6960">
      <w:numFmt w:val="bullet"/>
      <w:lvlText w:val=""/>
      <w:lvlJc w:val="left"/>
      <w:pPr>
        <w:ind w:left="1524" w:hanging="241"/>
      </w:pPr>
      <w:rPr>
        <w:rFonts w:ascii="Wingdings" w:eastAsia="Wingdings" w:hAnsi="Wingdings" w:cs="Wingdings" w:hint="default"/>
        <w:w w:val="100"/>
        <w:sz w:val="24"/>
        <w:szCs w:val="24"/>
        <w:lang w:val="ro-RO" w:eastAsia="en-US" w:bidi="ar-SA"/>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17" w15:restartNumberingAfterBreak="0">
    <w:nsid w:val="7AA315C9"/>
    <w:multiLevelType w:val="multilevel"/>
    <w:tmpl w:val="CE589860"/>
    <w:lvl w:ilvl="0">
      <w:start w:val="4"/>
      <w:numFmt w:val="decimal"/>
      <w:lvlText w:val="%1"/>
      <w:lvlJc w:val="left"/>
      <w:pPr>
        <w:ind w:left="677" w:hanging="420"/>
      </w:pPr>
      <w:rPr>
        <w:rFonts w:hint="default"/>
        <w:lang w:val="ro-RO" w:eastAsia="en-US" w:bidi="ar-SA"/>
      </w:rPr>
    </w:lvl>
    <w:lvl w:ilvl="1">
      <w:start w:val="1"/>
      <w:numFmt w:val="decimal"/>
      <w:lvlText w:val="%1.%2"/>
      <w:lvlJc w:val="left"/>
      <w:pPr>
        <w:ind w:left="677" w:hanging="420"/>
      </w:pPr>
      <w:rPr>
        <w:rFonts w:ascii="Times New Roman" w:eastAsia="Times New Roman" w:hAnsi="Times New Roman" w:cs="Times New Roman" w:hint="default"/>
        <w:b/>
        <w:bCs/>
        <w:w w:val="100"/>
        <w:sz w:val="28"/>
        <w:szCs w:val="28"/>
        <w:shd w:val="clear" w:color="auto" w:fill="9CC2E4"/>
        <w:lang w:val="ro-RO" w:eastAsia="en-US" w:bidi="ar-SA"/>
      </w:rPr>
    </w:lvl>
    <w:lvl w:ilvl="2">
      <w:numFmt w:val="bullet"/>
      <w:lvlText w:val="o"/>
      <w:lvlJc w:val="left"/>
      <w:pPr>
        <w:ind w:left="970" w:hanging="356"/>
      </w:pPr>
      <w:rPr>
        <w:rFonts w:ascii="Courier New" w:eastAsia="Courier New" w:hAnsi="Courier New" w:cs="Courier New" w:hint="default"/>
        <w:w w:val="100"/>
        <w:sz w:val="24"/>
        <w:szCs w:val="24"/>
        <w:lang w:val="ro-RO" w:eastAsia="en-US" w:bidi="ar-SA"/>
      </w:rPr>
    </w:lvl>
    <w:lvl w:ilvl="3">
      <w:numFmt w:val="bullet"/>
      <w:lvlText w:val="•"/>
      <w:lvlJc w:val="left"/>
      <w:pPr>
        <w:ind w:left="3180" w:hanging="356"/>
      </w:pPr>
      <w:rPr>
        <w:rFonts w:hint="default"/>
        <w:lang w:val="ro-RO" w:eastAsia="en-US" w:bidi="ar-SA"/>
      </w:rPr>
    </w:lvl>
    <w:lvl w:ilvl="4">
      <w:numFmt w:val="bullet"/>
      <w:lvlText w:val="•"/>
      <w:lvlJc w:val="left"/>
      <w:pPr>
        <w:ind w:left="4280" w:hanging="356"/>
      </w:pPr>
      <w:rPr>
        <w:rFonts w:hint="default"/>
        <w:lang w:val="ro-RO" w:eastAsia="en-US" w:bidi="ar-SA"/>
      </w:rPr>
    </w:lvl>
    <w:lvl w:ilvl="5">
      <w:numFmt w:val="bullet"/>
      <w:lvlText w:val="•"/>
      <w:lvlJc w:val="left"/>
      <w:pPr>
        <w:ind w:left="5380" w:hanging="356"/>
      </w:pPr>
      <w:rPr>
        <w:rFonts w:hint="default"/>
        <w:lang w:val="ro-RO" w:eastAsia="en-US" w:bidi="ar-SA"/>
      </w:rPr>
    </w:lvl>
    <w:lvl w:ilvl="6">
      <w:numFmt w:val="bullet"/>
      <w:lvlText w:val="•"/>
      <w:lvlJc w:val="left"/>
      <w:pPr>
        <w:ind w:left="6480" w:hanging="356"/>
      </w:pPr>
      <w:rPr>
        <w:rFonts w:hint="default"/>
        <w:lang w:val="ro-RO" w:eastAsia="en-US" w:bidi="ar-SA"/>
      </w:rPr>
    </w:lvl>
    <w:lvl w:ilvl="7">
      <w:numFmt w:val="bullet"/>
      <w:lvlText w:val="•"/>
      <w:lvlJc w:val="left"/>
      <w:pPr>
        <w:ind w:left="7580" w:hanging="356"/>
      </w:pPr>
      <w:rPr>
        <w:rFonts w:hint="default"/>
        <w:lang w:val="ro-RO" w:eastAsia="en-US" w:bidi="ar-SA"/>
      </w:rPr>
    </w:lvl>
    <w:lvl w:ilvl="8">
      <w:numFmt w:val="bullet"/>
      <w:lvlText w:val="•"/>
      <w:lvlJc w:val="left"/>
      <w:pPr>
        <w:ind w:left="8680" w:hanging="356"/>
      </w:pPr>
      <w:rPr>
        <w:rFonts w:hint="default"/>
        <w:lang w:val="ro-RO" w:eastAsia="en-US" w:bidi="ar-SA"/>
      </w:rPr>
    </w:lvl>
  </w:abstractNum>
  <w:abstractNum w:abstractNumId="218" w15:restartNumberingAfterBreak="0">
    <w:nsid w:val="7AA84AA1"/>
    <w:multiLevelType w:val="multilevel"/>
    <w:tmpl w:val="7EBEE224"/>
    <w:lvl w:ilvl="0">
      <w:start w:val="1"/>
      <w:numFmt w:val="decimal"/>
      <w:lvlText w:val="%1"/>
      <w:lvlJc w:val="left"/>
      <w:pPr>
        <w:ind w:left="360" w:hanging="360"/>
      </w:pPr>
      <w:rPr>
        <w:rFonts w:hint="default"/>
      </w:rPr>
    </w:lvl>
    <w:lvl w:ilvl="1">
      <w:start w:val="1"/>
      <w:numFmt w:val="decimal"/>
      <w:lvlText w:val="%1.%2"/>
      <w:lvlJc w:val="left"/>
      <w:pPr>
        <w:ind w:left="617" w:hanging="360"/>
      </w:pPr>
      <w:rPr>
        <w:rFonts w:hint="default"/>
      </w:rPr>
    </w:lvl>
    <w:lvl w:ilvl="2">
      <w:start w:val="1"/>
      <w:numFmt w:val="decimal"/>
      <w:lvlText w:val="%1.%2.%3"/>
      <w:lvlJc w:val="left"/>
      <w:pPr>
        <w:ind w:left="123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36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239" w:hanging="1440"/>
      </w:pPr>
      <w:rPr>
        <w:rFonts w:hint="default"/>
      </w:rPr>
    </w:lvl>
    <w:lvl w:ilvl="8">
      <w:start w:val="1"/>
      <w:numFmt w:val="decimal"/>
      <w:lvlText w:val="%1.%2.%3.%4.%5.%6.%7.%8.%9"/>
      <w:lvlJc w:val="left"/>
      <w:pPr>
        <w:ind w:left="3856" w:hanging="1800"/>
      </w:pPr>
      <w:rPr>
        <w:rFonts w:hint="default"/>
      </w:rPr>
    </w:lvl>
  </w:abstractNum>
  <w:abstractNum w:abstractNumId="219" w15:restartNumberingAfterBreak="0">
    <w:nsid w:val="7BA95EAC"/>
    <w:multiLevelType w:val="hybridMultilevel"/>
    <w:tmpl w:val="8A266DA0"/>
    <w:lvl w:ilvl="0" w:tplc="0409000D">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220" w15:restartNumberingAfterBreak="0">
    <w:nsid w:val="7C7A2DC0"/>
    <w:multiLevelType w:val="hybridMultilevel"/>
    <w:tmpl w:val="AC108EC0"/>
    <w:lvl w:ilvl="0" w:tplc="C55AB424">
      <w:numFmt w:val="bullet"/>
      <w:lvlText w:val=""/>
      <w:lvlJc w:val="left"/>
      <w:pPr>
        <w:ind w:left="1758" w:hanging="420"/>
      </w:pPr>
      <w:rPr>
        <w:rFonts w:ascii="Wingdings" w:eastAsia="Wingdings" w:hAnsi="Wingdings" w:cs="Wingdings" w:hint="default"/>
        <w:w w:val="100"/>
        <w:sz w:val="24"/>
        <w:szCs w:val="24"/>
        <w:lang w:val="ro-RO" w:eastAsia="en-US" w:bidi="ar-SA"/>
      </w:rPr>
    </w:lvl>
    <w:lvl w:ilvl="1" w:tplc="77F697F8">
      <w:numFmt w:val="bullet"/>
      <w:lvlText w:val="•"/>
      <w:lvlJc w:val="left"/>
      <w:pPr>
        <w:ind w:left="2672" w:hanging="420"/>
      </w:pPr>
      <w:rPr>
        <w:rFonts w:hint="default"/>
        <w:lang w:val="ro-RO" w:eastAsia="en-US" w:bidi="ar-SA"/>
      </w:rPr>
    </w:lvl>
    <w:lvl w:ilvl="2" w:tplc="8D6AAF88">
      <w:numFmt w:val="bullet"/>
      <w:lvlText w:val="•"/>
      <w:lvlJc w:val="left"/>
      <w:pPr>
        <w:ind w:left="3584" w:hanging="420"/>
      </w:pPr>
      <w:rPr>
        <w:rFonts w:hint="default"/>
        <w:lang w:val="ro-RO" w:eastAsia="en-US" w:bidi="ar-SA"/>
      </w:rPr>
    </w:lvl>
    <w:lvl w:ilvl="3" w:tplc="6DA82738">
      <w:numFmt w:val="bullet"/>
      <w:lvlText w:val="•"/>
      <w:lvlJc w:val="left"/>
      <w:pPr>
        <w:ind w:left="4496" w:hanging="420"/>
      </w:pPr>
      <w:rPr>
        <w:rFonts w:hint="default"/>
        <w:lang w:val="ro-RO" w:eastAsia="en-US" w:bidi="ar-SA"/>
      </w:rPr>
    </w:lvl>
    <w:lvl w:ilvl="4" w:tplc="D5D86900">
      <w:numFmt w:val="bullet"/>
      <w:lvlText w:val="•"/>
      <w:lvlJc w:val="left"/>
      <w:pPr>
        <w:ind w:left="5408" w:hanging="420"/>
      </w:pPr>
      <w:rPr>
        <w:rFonts w:hint="default"/>
        <w:lang w:val="ro-RO" w:eastAsia="en-US" w:bidi="ar-SA"/>
      </w:rPr>
    </w:lvl>
    <w:lvl w:ilvl="5" w:tplc="C6A67688">
      <w:numFmt w:val="bullet"/>
      <w:lvlText w:val="•"/>
      <w:lvlJc w:val="left"/>
      <w:pPr>
        <w:ind w:left="6320" w:hanging="420"/>
      </w:pPr>
      <w:rPr>
        <w:rFonts w:hint="default"/>
        <w:lang w:val="ro-RO" w:eastAsia="en-US" w:bidi="ar-SA"/>
      </w:rPr>
    </w:lvl>
    <w:lvl w:ilvl="6" w:tplc="C1C2C052">
      <w:numFmt w:val="bullet"/>
      <w:lvlText w:val="•"/>
      <w:lvlJc w:val="left"/>
      <w:pPr>
        <w:ind w:left="7232" w:hanging="420"/>
      </w:pPr>
      <w:rPr>
        <w:rFonts w:hint="default"/>
        <w:lang w:val="ro-RO" w:eastAsia="en-US" w:bidi="ar-SA"/>
      </w:rPr>
    </w:lvl>
    <w:lvl w:ilvl="7" w:tplc="BB309244">
      <w:numFmt w:val="bullet"/>
      <w:lvlText w:val="•"/>
      <w:lvlJc w:val="left"/>
      <w:pPr>
        <w:ind w:left="8144" w:hanging="420"/>
      </w:pPr>
      <w:rPr>
        <w:rFonts w:hint="default"/>
        <w:lang w:val="ro-RO" w:eastAsia="en-US" w:bidi="ar-SA"/>
      </w:rPr>
    </w:lvl>
    <w:lvl w:ilvl="8" w:tplc="C60A1D6C">
      <w:numFmt w:val="bullet"/>
      <w:lvlText w:val="•"/>
      <w:lvlJc w:val="left"/>
      <w:pPr>
        <w:ind w:left="9056" w:hanging="420"/>
      </w:pPr>
      <w:rPr>
        <w:rFonts w:hint="default"/>
        <w:lang w:val="ro-RO" w:eastAsia="en-US" w:bidi="ar-SA"/>
      </w:rPr>
    </w:lvl>
  </w:abstractNum>
  <w:abstractNum w:abstractNumId="221" w15:restartNumberingAfterBreak="0">
    <w:nsid w:val="7C8A05B3"/>
    <w:multiLevelType w:val="hybridMultilevel"/>
    <w:tmpl w:val="8CCAAD10"/>
    <w:lvl w:ilvl="0" w:tplc="E18EC45C">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CDF5283"/>
    <w:multiLevelType w:val="hybridMultilevel"/>
    <w:tmpl w:val="C75232BE"/>
    <w:lvl w:ilvl="0" w:tplc="1F322F2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D405BA2"/>
    <w:multiLevelType w:val="hybridMultilevel"/>
    <w:tmpl w:val="5AA04A06"/>
    <w:lvl w:ilvl="0" w:tplc="389C09C6">
      <w:start w:val="1"/>
      <w:numFmt w:val="decimal"/>
      <w:lvlText w:val="(%1)"/>
      <w:lvlJc w:val="left"/>
      <w:pPr>
        <w:ind w:left="117" w:hanging="413"/>
      </w:pPr>
      <w:rPr>
        <w:rFonts w:ascii="Times New Roman" w:eastAsia="Times New Roman" w:hAnsi="Times New Roman" w:cs="Times New Roman" w:hint="default"/>
        <w:w w:val="99"/>
        <w:sz w:val="24"/>
        <w:szCs w:val="24"/>
        <w:lang w:val="ro-RO" w:eastAsia="en-US" w:bidi="ar-SA"/>
      </w:rPr>
    </w:lvl>
    <w:lvl w:ilvl="1" w:tplc="4B6CFAF8">
      <w:numFmt w:val="bullet"/>
      <w:lvlText w:val="•"/>
      <w:lvlJc w:val="left"/>
      <w:pPr>
        <w:ind w:left="1106" w:hanging="413"/>
      </w:pPr>
      <w:rPr>
        <w:rFonts w:hint="default"/>
        <w:lang w:val="ro-RO" w:eastAsia="en-US" w:bidi="ar-SA"/>
      </w:rPr>
    </w:lvl>
    <w:lvl w:ilvl="2" w:tplc="A38E3166">
      <w:numFmt w:val="bullet"/>
      <w:lvlText w:val="•"/>
      <w:lvlJc w:val="left"/>
      <w:pPr>
        <w:ind w:left="2093" w:hanging="413"/>
      </w:pPr>
      <w:rPr>
        <w:rFonts w:hint="default"/>
        <w:lang w:val="ro-RO" w:eastAsia="en-US" w:bidi="ar-SA"/>
      </w:rPr>
    </w:lvl>
    <w:lvl w:ilvl="3" w:tplc="8E909E3A">
      <w:numFmt w:val="bullet"/>
      <w:lvlText w:val="•"/>
      <w:lvlJc w:val="left"/>
      <w:pPr>
        <w:ind w:left="3079" w:hanging="413"/>
      </w:pPr>
      <w:rPr>
        <w:rFonts w:hint="default"/>
        <w:lang w:val="ro-RO" w:eastAsia="en-US" w:bidi="ar-SA"/>
      </w:rPr>
    </w:lvl>
    <w:lvl w:ilvl="4" w:tplc="7E0C1074">
      <w:numFmt w:val="bullet"/>
      <w:lvlText w:val="•"/>
      <w:lvlJc w:val="left"/>
      <w:pPr>
        <w:ind w:left="4066" w:hanging="413"/>
      </w:pPr>
      <w:rPr>
        <w:rFonts w:hint="default"/>
        <w:lang w:val="ro-RO" w:eastAsia="en-US" w:bidi="ar-SA"/>
      </w:rPr>
    </w:lvl>
    <w:lvl w:ilvl="5" w:tplc="7E9CC17A">
      <w:numFmt w:val="bullet"/>
      <w:lvlText w:val="•"/>
      <w:lvlJc w:val="left"/>
      <w:pPr>
        <w:ind w:left="5053" w:hanging="413"/>
      </w:pPr>
      <w:rPr>
        <w:rFonts w:hint="default"/>
        <w:lang w:val="ro-RO" w:eastAsia="en-US" w:bidi="ar-SA"/>
      </w:rPr>
    </w:lvl>
    <w:lvl w:ilvl="6" w:tplc="1DACB3DA">
      <w:numFmt w:val="bullet"/>
      <w:lvlText w:val="•"/>
      <w:lvlJc w:val="left"/>
      <w:pPr>
        <w:ind w:left="6039" w:hanging="413"/>
      </w:pPr>
      <w:rPr>
        <w:rFonts w:hint="default"/>
        <w:lang w:val="ro-RO" w:eastAsia="en-US" w:bidi="ar-SA"/>
      </w:rPr>
    </w:lvl>
    <w:lvl w:ilvl="7" w:tplc="53F08218">
      <w:numFmt w:val="bullet"/>
      <w:lvlText w:val="•"/>
      <w:lvlJc w:val="left"/>
      <w:pPr>
        <w:ind w:left="7026" w:hanging="413"/>
      </w:pPr>
      <w:rPr>
        <w:rFonts w:hint="default"/>
        <w:lang w:val="ro-RO" w:eastAsia="en-US" w:bidi="ar-SA"/>
      </w:rPr>
    </w:lvl>
    <w:lvl w:ilvl="8" w:tplc="646A962C">
      <w:numFmt w:val="bullet"/>
      <w:lvlText w:val="•"/>
      <w:lvlJc w:val="left"/>
      <w:pPr>
        <w:ind w:left="8013" w:hanging="413"/>
      </w:pPr>
      <w:rPr>
        <w:rFonts w:hint="default"/>
        <w:lang w:val="ro-RO" w:eastAsia="en-US" w:bidi="ar-SA"/>
      </w:rPr>
    </w:lvl>
  </w:abstractNum>
  <w:abstractNum w:abstractNumId="224" w15:restartNumberingAfterBreak="0">
    <w:nsid w:val="7E486600"/>
    <w:multiLevelType w:val="hybridMultilevel"/>
    <w:tmpl w:val="99641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932217">
    <w:abstractNumId w:val="17"/>
  </w:num>
  <w:num w:numId="2" w16cid:durableId="83035760">
    <w:abstractNumId w:val="20"/>
  </w:num>
  <w:num w:numId="3" w16cid:durableId="902374739">
    <w:abstractNumId w:val="23"/>
  </w:num>
  <w:num w:numId="4" w16cid:durableId="1961958421">
    <w:abstractNumId w:val="196"/>
  </w:num>
  <w:num w:numId="5" w16cid:durableId="1911307889">
    <w:abstractNumId w:val="154"/>
  </w:num>
  <w:num w:numId="6" w16cid:durableId="2029138131">
    <w:abstractNumId w:val="162"/>
  </w:num>
  <w:num w:numId="7" w16cid:durableId="275865504">
    <w:abstractNumId w:val="118"/>
  </w:num>
  <w:num w:numId="8" w16cid:durableId="313144869">
    <w:abstractNumId w:val="217"/>
  </w:num>
  <w:num w:numId="9" w16cid:durableId="1822766293">
    <w:abstractNumId w:val="185"/>
  </w:num>
  <w:num w:numId="10" w16cid:durableId="1241019754">
    <w:abstractNumId w:val="156"/>
  </w:num>
  <w:num w:numId="11" w16cid:durableId="184752615">
    <w:abstractNumId w:val="53"/>
  </w:num>
  <w:num w:numId="12" w16cid:durableId="660355801">
    <w:abstractNumId w:val="137"/>
  </w:num>
  <w:num w:numId="13" w16cid:durableId="1214584933">
    <w:abstractNumId w:val="112"/>
  </w:num>
  <w:num w:numId="14" w16cid:durableId="1184516572">
    <w:abstractNumId w:val="37"/>
  </w:num>
  <w:num w:numId="15" w16cid:durableId="1725912917">
    <w:abstractNumId w:val="177"/>
  </w:num>
  <w:num w:numId="16" w16cid:durableId="1076122770">
    <w:abstractNumId w:val="46"/>
  </w:num>
  <w:num w:numId="17" w16cid:durableId="1071931289">
    <w:abstractNumId w:val="171"/>
  </w:num>
  <w:num w:numId="18" w16cid:durableId="1032850614">
    <w:abstractNumId w:val="201"/>
  </w:num>
  <w:num w:numId="19" w16cid:durableId="1677533077">
    <w:abstractNumId w:val="58"/>
  </w:num>
  <w:num w:numId="20" w16cid:durableId="1302925817">
    <w:abstractNumId w:val="190"/>
  </w:num>
  <w:num w:numId="21" w16cid:durableId="1266377485">
    <w:abstractNumId w:val="39"/>
  </w:num>
  <w:num w:numId="22" w16cid:durableId="399131830">
    <w:abstractNumId w:val="36"/>
  </w:num>
  <w:num w:numId="23" w16cid:durableId="808013367">
    <w:abstractNumId w:val="204"/>
  </w:num>
  <w:num w:numId="24" w16cid:durableId="1795557314">
    <w:abstractNumId w:val="65"/>
  </w:num>
  <w:num w:numId="25" w16cid:durableId="688720873">
    <w:abstractNumId w:val="55"/>
  </w:num>
  <w:num w:numId="26" w16cid:durableId="164785319">
    <w:abstractNumId w:val="100"/>
  </w:num>
  <w:num w:numId="27" w16cid:durableId="706679543">
    <w:abstractNumId w:val="140"/>
  </w:num>
  <w:num w:numId="28" w16cid:durableId="465440431">
    <w:abstractNumId w:val="182"/>
  </w:num>
  <w:num w:numId="29" w16cid:durableId="372006324">
    <w:abstractNumId w:val="54"/>
  </w:num>
  <w:num w:numId="30" w16cid:durableId="775519576">
    <w:abstractNumId w:val="82"/>
  </w:num>
  <w:num w:numId="31" w16cid:durableId="87118206">
    <w:abstractNumId w:val="193"/>
  </w:num>
  <w:num w:numId="32" w16cid:durableId="823426256">
    <w:abstractNumId w:val="11"/>
  </w:num>
  <w:num w:numId="33" w16cid:durableId="186409619">
    <w:abstractNumId w:val="45"/>
  </w:num>
  <w:num w:numId="34" w16cid:durableId="117920443">
    <w:abstractNumId w:val="0"/>
  </w:num>
  <w:num w:numId="35" w16cid:durableId="1066953664">
    <w:abstractNumId w:val="80"/>
  </w:num>
  <w:num w:numId="36" w16cid:durableId="591740092">
    <w:abstractNumId w:val="5"/>
  </w:num>
  <w:num w:numId="37" w16cid:durableId="2068800028">
    <w:abstractNumId w:val="25"/>
  </w:num>
  <w:num w:numId="38" w16cid:durableId="1246110379">
    <w:abstractNumId w:val="78"/>
  </w:num>
  <w:num w:numId="39" w16cid:durableId="1960991265">
    <w:abstractNumId w:val="195"/>
  </w:num>
  <w:num w:numId="40" w16cid:durableId="1334408067">
    <w:abstractNumId w:val="57"/>
  </w:num>
  <w:num w:numId="41" w16cid:durableId="666128496">
    <w:abstractNumId w:val="114"/>
  </w:num>
  <w:num w:numId="42" w16cid:durableId="1537157626">
    <w:abstractNumId w:val="188"/>
  </w:num>
  <w:num w:numId="43" w16cid:durableId="868835161">
    <w:abstractNumId w:val="203"/>
  </w:num>
  <w:num w:numId="44" w16cid:durableId="1496337291">
    <w:abstractNumId w:val="129"/>
  </w:num>
  <w:num w:numId="45" w16cid:durableId="251158864">
    <w:abstractNumId w:val="142"/>
  </w:num>
  <w:num w:numId="46" w16cid:durableId="1257445134">
    <w:abstractNumId w:val="220"/>
  </w:num>
  <w:num w:numId="47" w16cid:durableId="1921988789">
    <w:abstractNumId w:val="21"/>
  </w:num>
  <w:num w:numId="48" w16cid:durableId="1869678087">
    <w:abstractNumId w:val="117"/>
  </w:num>
  <w:num w:numId="49" w16cid:durableId="1021204932">
    <w:abstractNumId w:val="121"/>
  </w:num>
  <w:num w:numId="50" w16cid:durableId="556548701">
    <w:abstractNumId w:val="76"/>
  </w:num>
  <w:num w:numId="51" w16cid:durableId="881941429">
    <w:abstractNumId w:val="184"/>
  </w:num>
  <w:num w:numId="52" w16cid:durableId="614337906">
    <w:abstractNumId w:val="69"/>
  </w:num>
  <w:num w:numId="53" w16cid:durableId="1321999490">
    <w:abstractNumId w:val="84"/>
  </w:num>
  <w:num w:numId="54" w16cid:durableId="691997434">
    <w:abstractNumId w:val="131"/>
  </w:num>
  <w:num w:numId="55" w16cid:durableId="1706109">
    <w:abstractNumId w:val="197"/>
  </w:num>
  <w:num w:numId="56" w16cid:durableId="1690451999">
    <w:abstractNumId w:val="31"/>
  </w:num>
  <w:num w:numId="57" w16cid:durableId="246043426">
    <w:abstractNumId w:val="186"/>
  </w:num>
  <w:num w:numId="58" w16cid:durableId="862287896">
    <w:abstractNumId w:val="166"/>
  </w:num>
  <w:num w:numId="59" w16cid:durableId="989331781">
    <w:abstractNumId w:val="73"/>
  </w:num>
  <w:num w:numId="60" w16cid:durableId="1112818767">
    <w:abstractNumId w:val="62"/>
  </w:num>
  <w:num w:numId="61" w16cid:durableId="376777476">
    <w:abstractNumId w:val="79"/>
  </w:num>
  <w:num w:numId="62" w16cid:durableId="464932518">
    <w:abstractNumId w:val="192"/>
  </w:num>
  <w:num w:numId="63" w16cid:durableId="2131975429">
    <w:abstractNumId w:val="106"/>
  </w:num>
  <w:num w:numId="64" w16cid:durableId="332487621">
    <w:abstractNumId w:val="141"/>
  </w:num>
  <w:num w:numId="65" w16cid:durableId="1959683771">
    <w:abstractNumId w:val="77"/>
  </w:num>
  <w:num w:numId="66" w16cid:durableId="1455170696">
    <w:abstractNumId w:val="198"/>
  </w:num>
  <w:num w:numId="67" w16cid:durableId="1576210569">
    <w:abstractNumId w:val="97"/>
  </w:num>
  <w:num w:numId="68" w16cid:durableId="62140799">
    <w:abstractNumId w:val="63"/>
  </w:num>
  <w:num w:numId="69" w16cid:durableId="1178542998">
    <w:abstractNumId w:val="159"/>
  </w:num>
  <w:num w:numId="70" w16cid:durableId="1006134170">
    <w:abstractNumId w:val="175"/>
  </w:num>
  <w:num w:numId="71" w16cid:durableId="1417632775">
    <w:abstractNumId w:val="126"/>
  </w:num>
  <w:num w:numId="72" w16cid:durableId="485824700">
    <w:abstractNumId w:val="44"/>
  </w:num>
  <w:num w:numId="73" w16cid:durableId="136655908">
    <w:abstractNumId w:val="8"/>
  </w:num>
  <w:num w:numId="74" w16cid:durableId="2107773749">
    <w:abstractNumId w:val="119"/>
  </w:num>
  <w:num w:numId="75" w16cid:durableId="2110662442">
    <w:abstractNumId w:val="113"/>
  </w:num>
  <w:num w:numId="76" w16cid:durableId="669017508">
    <w:abstractNumId w:val="48"/>
  </w:num>
  <w:num w:numId="77" w16cid:durableId="960037394">
    <w:abstractNumId w:val="83"/>
  </w:num>
  <w:num w:numId="78" w16cid:durableId="1636836456">
    <w:abstractNumId w:val="181"/>
  </w:num>
  <w:num w:numId="79" w16cid:durableId="1208102384">
    <w:abstractNumId w:val="35"/>
  </w:num>
  <w:num w:numId="80" w16cid:durableId="2039117887">
    <w:abstractNumId w:val="134"/>
  </w:num>
  <w:num w:numId="81" w16cid:durableId="1646422774">
    <w:abstractNumId w:val="148"/>
  </w:num>
  <w:num w:numId="82" w16cid:durableId="1997762869">
    <w:abstractNumId w:val="132"/>
  </w:num>
  <w:num w:numId="83" w16cid:durableId="876700979">
    <w:abstractNumId w:val="120"/>
  </w:num>
  <w:num w:numId="84" w16cid:durableId="1174564484">
    <w:abstractNumId w:val="138"/>
  </w:num>
  <w:num w:numId="85" w16cid:durableId="20476827">
    <w:abstractNumId w:val="12"/>
  </w:num>
  <w:num w:numId="86" w16cid:durableId="1886287752">
    <w:abstractNumId w:val="191"/>
  </w:num>
  <w:num w:numId="87" w16cid:durableId="902957653">
    <w:abstractNumId w:val="13"/>
  </w:num>
  <w:num w:numId="88" w16cid:durableId="291132318">
    <w:abstractNumId w:val="19"/>
  </w:num>
  <w:num w:numId="89" w16cid:durableId="638386658">
    <w:abstractNumId w:val="49"/>
  </w:num>
  <w:num w:numId="90" w16cid:durableId="1370108504">
    <w:abstractNumId w:val="155"/>
  </w:num>
  <w:num w:numId="91" w16cid:durableId="1206797187">
    <w:abstractNumId w:val="116"/>
  </w:num>
  <w:num w:numId="92" w16cid:durableId="367221283">
    <w:abstractNumId w:val="29"/>
  </w:num>
  <w:num w:numId="93" w16cid:durableId="965700408">
    <w:abstractNumId w:val="151"/>
  </w:num>
  <w:num w:numId="94" w16cid:durableId="159926964">
    <w:abstractNumId w:val="91"/>
  </w:num>
  <w:num w:numId="95" w16cid:durableId="1142968967">
    <w:abstractNumId w:val="223"/>
  </w:num>
  <w:num w:numId="96" w16cid:durableId="1146318540">
    <w:abstractNumId w:val="74"/>
  </w:num>
  <w:num w:numId="97" w16cid:durableId="494994518">
    <w:abstractNumId w:val="9"/>
  </w:num>
  <w:num w:numId="98" w16cid:durableId="1901092109">
    <w:abstractNumId w:val="219"/>
  </w:num>
  <w:num w:numId="99" w16cid:durableId="80295961">
    <w:abstractNumId w:val="133"/>
  </w:num>
  <w:num w:numId="100" w16cid:durableId="1473206537">
    <w:abstractNumId w:val="180"/>
  </w:num>
  <w:num w:numId="101" w16cid:durableId="1161627786">
    <w:abstractNumId w:val="109"/>
  </w:num>
  <w:num w:numId="102" w16cid:durableId="907807459">
    <w:abstractNumId w:val="168"/>
  </w:num>
  <w:num w:numId="103" w16cid:durableId="1105804464">
    <w:abstractNumId w:val="33"/>
  </w:num>
  <w:num w:numId="104" w16cid:durableId="1812093001">
    <w:abstractNumId w:val="89"/>
  </w:num>
  <w:num w:numId="105" w16cid:durableId="1118722353">
    <w:abstractNumId w:val="111"/>
  </w:num>
  <w:num w:numId="106" w16cid:durableId="948588418">
    <w:abstractNumId w:val="194"/>
  </w:num>
  <w:num w:numId="107" w16cid:durableId="564216970">
    <w:abstractNumId w:val="122"/>
  </w:num>
  <w:num w:numId="108" w16cid:durableId="1704281913">
    <w:abstractNumId w:val="153"/>
  </w:num>
  <w:num w:numId="109" w16cid:durableId="37320701">
    <w:abstractNumId w:val="127"/>
  </w:num>
  <w:num w:numId="110" w16cid:durableId="1739286741">
    <w:abstractNumId w:val="30"/>
  </w:num>
  <w:num w:numId="111" w16cid:durableId="25328576">
    <w:abstractNumId w:val="158"/>
  </w:num>
  <w:num w:numId="112" w16cid:durableId="476461476">
    <w:abstractNumId w:val="2"/>
  </w:num>
  <w:num w:numId="113" w16cid:durableId="1269197086">
    <w:abstractNumId w:val="212"/>
  </w:num>
  <w:num w:numId="114" w16cid:durableId="138042004">
    <w:abstractNumId w:val="24"/>
  </w:num>
  <w:num w:numId="115" w16cid:durableId="305286189">
    <w:abstractNumId w:val="41"/>
  </w:num>
  <w:num w:numId="116" w16cid:durableId="102187879">
    <w:abstractNumId w:val="51"/>
  </w:num>
  <w:num w:numId="117" w16cid:durableId="72974009">
    <w:abstractNumId w:val="172"/>
  </w:num>
  <w:num w:numId="118" w16cid:durableId="2040809934">
    <w:abstractNumId w:val="72"/>
  </w:num>
  <w:num w:numId="119" w16cid:durableId="1837258829">
    <w:abstractNumId w:val="28"/>
  </w:num>
  <w:num w:numId="120" w16cid:durableId="1183282317">
    <w:abstractNumId w:val="71"/>
  </w:num>
  <w:num w:numId="121" w16cid:durableId="930814461">
    <w:abstractNumId w:val="68"/>
  </w:num>
  <w:num w:numId="122" w16cid:durableId="1634604441">
    <w:abstractNumId w:val="146"/>
  </w:num>
  <w:num w:numId="123" w16cid:durableId="18971765">
    <w:abstractNumId w:val="160"/>
  </w:num>
  <w:num w:numId="124" w16cid:durableId="931546279">
    <w:abstractNumId w:val="152"/>
  </w:num>
  <w:num w:numId="125" w16cid:durableId="1073311183">
    <w:abstractNumId w:val="211"/>
  </w:num>
  <w:num w:numId="126" w16cid:durableId="282463885">
    <w:abstractNumId w:val="205"/>
  </w:num>
  <w:num w:numId="127" w16cid:durableId="923337226">
    <w:abstractNumId w:val="206"/>
  </w:num>
  <w:num w:numId="128" w16cid:durableId="1420785139">
    <w:abstractNumId w:val="101"/>
  </w:num>
  <w:num w:numId="129" w16cid:durableId="1284575018">
    <w:abstractNumId w:val="86"/>
  </w:num>
  <w:num w:numId="130" w16cid:durableId="340547983">
    <w:abstractNumId w:val="94"/>
  </w:num>
  <w:num w:numId="131" w16cid:durableId="1368292930">
    <w:abstractNumId w:val="224"/>
  </w:num>
  <w:num w:numId="132" w16cid:durableId="1823882793">
    <w:abstractNumId w:val="173"/>
  </w:num>
  <w:num w:numId="133" w16cid:durableId="1464881442">
    <w:abstractNumId w:val="125"/>
  </w:num>
  <w:num w:numId="134" w16cid:durableId="1477138865">
    <w:abstractNumId w:val="88"/>
  </w:num>
  <w:num w:numId="135" w16cid:durableId="1796177229">
    <w:abstractNumId w:val="95"/>
  </w:num>
  <w:num w:numId="136" w16cid:durableId="565772329">
    <w:abstractNumId w:val="144"/>
  </w:num>
  <w:num w:numId="137" w16cid:durableId="1298681803">
    <w:abstractNumId w:val="149"/>
  </w:num>
  <w:num w:numId="138" w16cid:durableId="274794865">
    <w:abstractNumId w:val="169"/>
  </w:num>
  <w:num w:numId="139" w16cid:durableId="513610093">
    <w:abstractNumId w:val="108"/>
  </w:num>
  <w:num w:numId="140" w16cid:durableId="392394708">
    <w:abstractNumId w:val="145"/>
  </w:num>
  <w:num w:numId="141" w16cid:durableId="1210920280">
    <w:abstractNumId w:val="99"/>
  </w:num>
  <w:num w:numId="142" w16cid:durableId="39667394">
    <w:abstractNumId w:val="110"/>
  </w:num>
  <w:num w:numId="143" w16cid:durableId="1915814280">
    <w:abstractNumId w:val="81"/>
  </w:num>
  <w:num w:numId="144" w16cid:durableId="1069617681">
    <w:abstractNumId w:val="14"/>
  </w:num>
  <w:num w:numId="145" w16cid:durableId="1921601180">
    <w:abstractNumId w:val="187"/>
  </w:num>
  <w:num w:numId="146" w16cid:durableId="771361975">
    <w:abstractNumId w:val="207"/>
  </w:num>
  <w:num w:numId="147" w16cid:durableId="272396737">
    <w:abstractNumId w:val="174"/>
  </w:num>
  <w:num w:numId="148" w16cid:durableId="1188055667">
    <w:abstractNumId w:val="52"/>
  </w:num>
  <w:num w:numId="149" w16cid:durableId="1450706191">
    <w:abstractNumId w:val="139"/>
  </w:num>
  <w:num w:numId="150" w16cid:durableId="1773356532">
    <w:abstractNumId w:val="163"/>
  </w:num>
  <w:num w:numId="151" w16cid:durableId="493373651">
    <w:abstractNumId w:val="90"/>
  </w:num>
  <w:num w:numId="152" w16cid:durableId="2070373151">
    <w:abstractNumId w:val="209"/>
  </w:num>
  <w:num w:numId="153" w16cid:durableId="1621451792">
    <w:abstractNumId w:val="216"/>
  </w:num>
  <w:num w:numId="154" w16cid:durableId="376470062">
    <w:abstractNumId w:val="7"/>
  </w:num>
  <w:num w:numId="155" w16cid:durableId="1409888432">
    <w:abstractNumId w:val="222"/>
  </w:num>
  <w:num w:numId="156" w16cid:durableId="2000498878">
    <w:abstractNumId w:val="103"/>
  </w:num>
  <w:num w:numId="157" w16cid:durableId="1917398725">
    <w:abstractNumId w:val="176"/>
  </w:num>
  <w:num w:numId="158" w16cid:durableId="1371414829">
    <w:abstractNumId w:val="3"/>
  </w:num>
  <w:num w:numId="159" w16cid:durableId="798688051">
    <w:abstractNumId w:val="50"/>
  </w:num>
  <w:num w:numId="160" w16cid:durableId="153910364">
    <w:abstractNumId w:val="136"/>
  </w:num>
  <w:num w:numId="161" w16cid:durableId="1641230065">
    <w:abstractNumId w:val="34"/>
  </w:num>
  <w:num w:numId="162" w16cid:durableId="313729245">
    <w:abstractNumId w:val="26"/>
  </w:num>
  <w:num w:numId="163" w16cid:durableId="1336496489">
    <w:abstractNumId w:val="47"/>
  </w:num>
  <w:num w:numId="164" w16cid:durableId="1477992385">
    <w:abstractNumId w:val="93"/>
  </w:num>
  <w:num w:numId="165" w16cid:durableId="540366139">
    <w:abstractNumId w:val="218"/>
  </w:num>
  <w:num w:numId="166" w16cid:durableId="493182017">
    <w:abstractNumId w:val="150"/>
  </w:num>
  <w:num w:numId="167" w16cid:durableId="41833534">
    <w:abstractNumId w:val="124"/>
  </w:num>
  <w:num w:numId="168" w16cid:durableId="2064984502">
    <w:abstractNumId w:val="115"/>
  </w:num>
  <w:num w:numId="169" w16cid:durableId="103699545">
    <w:abstractNumId w:val="167"/>
  </w:num>
  <w:num w:numId="170" w16cid:durableId="495264816">
    <w:abstractNumId w:val="105"/>
  </w:num>
  <w:num w:numId="171" w16cid:durableId="1072655670">
    <w:abstractNumId w:val="104"/>
  </w:num>
  <w:num w:numId="172" w16cid:durableId="1446074791">
    <w:abstractNumId w:val="107"/>
  </w:num>
  <w:num w:numId="173" w16cid:durableId="158544696">
    <w:abstractNumId w:val="102"/>
  </w:num>
  <w:num w:numId="174" w16cid:durableId="762142921">
    <w:abstractNumId w:val="147"/>
  </w:num>
  <w:num w:numId="175" w16cid:durableId="1666284">
    <w:abstractNumId w:val="214"/>
  </w:num>
  <w:num w:numId="176" w16cid:durableId="2051152168">
    <w:abstractNumId w:val="4"/>
  </w:num>
  <w:num w:numId="177" w16cid:durableId="815419855">
    <w:abstractNumId w:val="92"/>
  </w:num>
  <w:num w:numId="178" w16cid:durableId="1249927949">
    <w:abstractNumId w:val="6"/>
  </w:num>
  <w:num w:numId="179" w16cid:durableId="2036954293">
    <w:abstractNumId w:val="87"/>
  </w:num>
  <w:num w:numId="180" w16cid:durableId="1184246311">
    <w:abstractNumId w:val="60"/>
  </w:num>
  <w:num w:numId="181" w16cid:durableId="24139221">
    <w:abstractNumId w:val="38"/>
  </w:num>
  <w:num w:numId="182" w16cid:durableId="870454929">
    <w:abstractNumId w:val="221"/>
  </w:num>
  <w:num w:numId="183" w16cid:durableId="372392672">
    <w:abstractNumId w:val="143"/>
  </w:num>
  <w:num w:numId="184" w16cid:durableId="537742023">
    <w:abstractNumId w:val="199"/>
  </w:num>
  <w:num w:numId="185" w16cid:durableId="2070692249">
    <w:abstractNumId w:val="165"/>
  </w:num>
  <w:num w:numId="186" w16cid:durableId="1606571486">
    <w:abstractNumId w:val="215"/>
  </w:num>
  <w:num w:numId="187" w16cid:durableId="1077557001">
    <w:abstractNumId w:val="66"/>
  </w:num>
  <w:num w:numId="188" w16cid:durableId="471870292">
    <w:abstractNumId w:val="213"/>
  </w:num>
  <w:num w:numId="189" w16cid:durableId="196309142">
    <w:abstractNumId w:val="22"/>
  </w:num>
  <w:num w:numId="190" w16cid:durableId="1179655136">
    <w:abstractNumId w:val="43"/>
  </w:num>
  <w:num w:numId="191" w16cid:durableId="1970699905">
    <w:abstractNumId w:val="178"/>
  </w:num>
  <w:num w:numId="192" w16cid:durableId="1884096360">
    <w:abstractNumId w:val="161"/>
  </w:num>
  <w:num w:numId="193" w16cid:durableId="1744332848">
    <w:abstractNumId w:val="27"/>
  </w:num>
  <w:num w:numId="194" w16cid:durableId="2108042269">
    <w:abstractNumId w:val="70"/>
  </w:num>
  <w:num w:numId="195" w16cid:durableId="1253928780">
    <w:abstractNumId w:val="13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96" w16cid:durableId="2068144718">
    <w:abstractNumId w:val="16"/>
  </w:num>
  <w:num w:numId="197" w16cid:durableId="1098645617">
    <w:abstractNumId w:val="67"/>
  </w:num>
  <w:num w:numId="198" w16cid:durableId="1759865548">
    <w:abstractNumId w:val="170"/>
  </w:num>
  <w:num w:numId="199" w16cid:durableId="360741916">
    <w:abstractNumId w:val="75"/>
  </w:num>
  <w:num w:numId="200" w16cid:durableId="1482963588">
    <w:abstractNumId w:val="32"/>
  </w:num>
  <w:num w:numId="201" w16cid:durableId="1749695935">
    <w:abstractNumId w:val="42"/>
  </w:num>
  <w:num w:numId="202" w16cid:durableId="1678265005">
    <w:abstractNumId w:val="1"/>
  </w:num>
  <w:num w:numId="203" w16cid:durableId="531773012">
    <w:abstractNumId w:val="179"/>
  </w:num>
  <w:num w:numId="204" w16cid:durableId="490676969">
    <w:abstractNumId w:val="208"/>
  </w:num>
  <w:num w:numId="205" w16cid:durableId="1913848946">
    <w:abstractNumId w:val="123"/>
  </w:num>
  <w:num w:numId="206" w16cid:durableId="1970280648">
    <w:abstractNumId w:val="183"/>
  </w:num>
  <w:num w:numId="207" w16cid:durableId="222450760">
    <w:abstractNumId w:val="10"/>
  </w:num>
  <w:num w:numId="208" w16cid:durableId="56562672">
    <w:abstractNumId w:val="15"/>
  </w:num>
  <w:num w:numId="209" w16cid:durableId="2049335525">
    <w:abstractNumId w:val="189"/>
  </w:num>
  <w:num w:numId="210" w16cid:durableId="1294555762">
    <w:abstractNumId w:val="59"/>
  </w:num>
  <w:num w:numId="211" w16cid:durableId="224072073">
    <w:abstractNumId w:val="61"/>
  </w:num>
  <w:num w:numId="212" w16cid:durableId="1304695501">
    <w:abstractNumId w:val="40"/>
  </w:num>
  <w:num w:numId="213" w16cid:durableId="441148740">
    <w:abstractNumId w:val="157"/>
  </w:num>
  <w:num w:numId="214" w16cid:durableId="2112317196">
    <w:abstractNumId w:val="164"/>
  </w:num>
  <w:num w:numId="215" w16cid:durableId="611597002">
    <w:abstractNumId w:val="135"/>
  </w:num>
  <w:num w:numId="216" w16cid:durableId="589194243">
    <w:abstractNumId w:val="128"/>
  </w:num>
  <w:num w:numId="217" w16cid:durableId="2070418616">
    <w:abstractNumId w:val="96"/>
  </w:num>
  <w:num w:numId="218" w16cid:durableId="326596422">
    <w:abstractNumId w:val="18"/>
  </w:num>
  <w:num w:numId="219" w16cid:durableId="1798722798">
    <w:abstractNumId w:val="210"/>
  </w:num>
  <w:num w:numId="220" w16cid:durableId="1247686510">
    <w:abstractNumId w:val="98"/>
  </w:num>
  <w:num w:numId="221" w16cid:durableId="801730511">
    <w:abstractNumId w:val="64"/>
  </w:num>
  <w:num w:numId="222" w16cid:durableId="50738287">
    <w:abstractNumId w:val="130"/>
  </w:num>
  <w:num w:numId="223" w16cid:durableId="1016036484">
    <w:abstractNumId w:val="200"/>
  </w:num>
  <w:num w:numId="224" w16cid:durableId="632367842">
    <w:abstractNumId w:val="56"/>
  </w:num>
  <w:num w:numId="225" w16cid:durableId="275406872">
    <w:abstractNumId w:val="202"/>
  </w:num>
  <w:num w:numId="226" w16cid:durableId="297298438">
    <w:abstractNumId w:val="85"/>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5F"/>
    <w:rsid w:val="00000108"/>
    <w:rsid w:val="00000407"/>
    <w:rsid w:val="0000046C"/>
    <w:rsid w:val="0000059C"/>
    <w:rsid w:val="000006D8"/>
    <w:rsid w:val="0000216E"/>
    <w:rsid w:val="0000220E"/>
    <w:rsid w:val="0000233E"/>
    <w:rsid w:val="00002355"/>
    <w:rsid w:val="0000291B"/>
    <w:rsid w:val="00002B36"/>
    <w:rsid w:val="0000361E"/>
    <w:rsid w:val="00003AB2"/>
    <w:rsid w:val="00003E8F"/>
    <w:rsid w:val="0000407C"/>
    <w:rsid w:val="00004705"/>
    <w:rsid w:val="000052CD"/>
    <w:rsid w:val="00005540"/>
    <w:rsid w:val="00005563"/>
    <w:rsid w:val="0000595A"/>
    <w:rsid w:val="0000649A"/>
    <w:rsid w:val="000066FB"/>
    <w:rsid w:val="0000692E"/>
    <w:rsid w:val="00006C04"/>
    <w:rsid w:val="00006F47"/>
    <w:rsid w:val="000074CB"/>
    <w:rsid w:val="00007773"/>
    <w:rsid w:val="00007E04"/>
    <w:rsid w:val="000101C5"/>
    <w:rsid w:val="00010931"/>
    <w:rsid w:val="00010953"/>
    <w:rsid w:val="00010F1A"/>
    <w:rsid w:val="000141CF"/>
    <w:rsid w:val="00014919"/>
    <w:rsid w:val="00014ACD"/>
    <w:rsid w:val="00015007"/>
    <w:rsid w:val="00015426"/>
    <w:rsid w:val="000156CB"/>
    <w:rsid w:val="000168B2"/>
    <w:rsid w:val="000174D5"/>
    <w:rsid w:val="00017B85"/>
    <w:rsid w:val="00017CA9"/>
    <w:rsid w:val="000203E0"/>
    <w:rsid w:val="0002043D"/>
    <w:rsid w:val="0002099F"/>
    <w:rsid w:val="000220CB"/>
    <w:rsid w:val="00022CA6"/>
    <w:rsid w:val="000235A5"/>
    <w:rsid w:val="00023B4F"/>
    <w:rsid w:val="000247F3"/>
    <w:rsid w:val="000252BD"/>
    <w:rsid w:val="0002531C"/>
    <w:rsid w:val="00025626"/>
    <w:rsid w:val="00025666"/>
    <w:rsid w:val="000256D7"/>
    <w:rsid w:val="0002631D"/>
    <w:rsid w:val="0002683A"/>
    <w:rsid w:val="000269B9"/>
    <w:rsid w:val="00026B55"/>
    <w:rsid w:val="00026C99"/>
    <w:rsid w:val="00026D84"/>
    <w:rsid w:val="000270A9"/>
    <w:rsid w:val="000277DB"/>
    <w:rsid w:val="0002781A"/>
    <w:rsid w:val="00030C46"/>
    <w:rsid w:val="0003172A"/>
    <w:rsid w:val="00031834"/>
    <w:rsid w:val="0003199C"/>
    <w:rsid w:val="00032E1F"/>
    <w:rsid w:val="000332B3"/>
    <w:rsid w:val="00033E22"/>
    <w:rsid w:val="00034B3D"/>
    <w:rsid w:val="00034FB9"/>
    <w:rsid w:val="00035A1B"/>
    <w:rsid w:val="00035A51"/>
    <w:rsid w:val="00036345"/>
    <w:rsid w:val="000371A6"/>
    <w:rsid w:val="0003779D"/>
    <w:rsid w:val="00041966"/>
    <w:rsid w:val="00041C38"/>
    <w:rsid w:val="00042394"/>
    <w:rsid w:val="0004299D"/>
    <w:rsid w:val="00043167"/>
    <w:rsid w:val="000432B6"/>
    <w:rsid w:val="0004388F"/>
    <w:rsid w:val="00043AAB"/>
    <w:rsid w:val="00043EC2"/>
    <w:rsid w:val="000441CA"/>
    <w:rsid w:val="00044337"/>
    <w:rsid w:val="000449F6"/>
    <w:rsid w:val="00044B1C"/>
    <w:rsid w:val="00044CCC"/>
    <w:rsid w:val="00045102"/>
    <w:rsid w:val="00045523"/>
    <w:rsid w:val="0004574C"/>
    <w:rsid w:val="0004668A"/>
    <w:rsid w:val="0004669E"/>
    <w:rsid w:val="00047790"/>
    <w:rsid w:val="000478C4"/>
    <w:rsid w:val="00047BF9"/>
    <w:rsid w:val="00050244"/>
    <w:rsid w:val="00050A62"/>
    <w:rsid w:val="0005137A"/>
    <w:rsid w:val="00051F3C"/>
    <w:rsid w:val="000523FD"/>
    <w:rsid w:val="000527CF"/>
    <w:rsid w:val="00053299"/>
    <w:rsid w:val="000534CA"/>
    <w:rsid w:val="0005394C"/>
    <w:rsid w:val="00053C6E"/>
    <w:rsid w:val="00053D5E"/>
    <w:rsid w:val="0005442F"/>
    <w:rsid w:val="0005464B"/>
    <w:rsid w:val="000549EB"/>
    <w:rsid w:val="00054BE5"/>
    <w:rsid w:val="00054D7F"/>
    <w:rsid w:val="00055A34"/>
    <w:rsid w:val="00055B95"/>
    <w:rsid w:val="00056531"/>
    <w:rsid w:val="0005687C"/>
    <w:rsid w:val="00056920"/>
    <w:rsid w:val="00057493"/>
    <w:rsid w:val="000577E4"/>
    <w:rsid w:val="00057A79"/>
    <w:rsid w:val="00057CDC"/>
    <w:rsid w:val="00060E77"/>
    <w:rsid w:val="000613FE"/>
    <w:rsid w:val="00061F60"/>
    <w:rsid w:val="00062101"/>
    <w:rsid w:val="00062470"/>
    <w:rsid w:val="00062BBC"/>
    <w:rsid w:val="0006390A"/>
    <w:rsid w:val="00063BEC"/>
    <w:rsid w:val="00063BF9"/>
    <w:rsid w:val="00063C7F"/>
    <w:rsid w:val="00064027"/>
    <w:rsid w:val="0006402C"/>
    <w:rsid w:val="0006600D"/>
    <w:rsid w:val="00066795"/>
    <w:rsid w:val="000675C6"/>
    <w:rsid w:val="00067D13"/>
    <w:rsid w:val="00067D59"/>
    <w:rsid w:val="00070C0E"/>
    <w:rsid w:val="00070F81"/>
    <w:rsid w:val="00071033"/>
    <w:rsid w:val="0007142A"/>
    <w:rsid w:val="00071801"/>
    <w:rsid w:val="000718C4"/>
    <w:rsid w:val="00071BF3"/>
    <w:rsid w:val="000720F5"/>
    <w:rsid w:val="00072970"/>
    <w:rsid w:val="00073CAE"/>
    <w:rsid w:val="00075111"/>
    <w:rsid w:val="00075920"/>
    <w:rsid w:val="00077E0D"/>
    <w:rsid w:val="00077EB3"/>
    <w:rsid w:val="00080136"/>
    <w:rsid w:val="0008090A"/>
    <w:rsid w:val="00081264"/>
    <w:rsid w:val="00081864"/>
    <w:rsid w:val="000818F6"/>
    <w:rsid w:val="00081B2B"/>
    <w:rsid w:val="00082BFF"/>
    <w:rsid w:val="000837E2"/>
    <w:rsid w:val="000838CB"/>
    <w:rsid w:val="00083BDB"/>
    <w:rsid w:val="00083D4B"/>
    <w:rsid w:val="00084005"/>
    <w:rsid w:val="00084352"/>
    <w:rsid w:val="00084E45"/>
    <w:rsid w:val="00085063"/>
    <w:rsid w:val="00085ABC"/>
    <w:rsid w:val="00085F1E"/>
    <w:rsid w:val="00086B31"/>
    <w:rsid w:val="00086E2D"/>
    <w:rsid w:val="000876EC"/>
    <w:rsid w:val="000907B9"/>
    <w:rsid w:val="00092336"/>
    <w:rsid w:val="000923A7"/>
    <w:rsid w:val="0009284B"/>
    <w:rsid w:val="00092C34"/>
    <w:rsid w:val="00092F06"/>
    <w:rsid w:val="000933A5"/>
    <w:rsid w:val="00093437"/>
    <w:rsid w:val="000938DB"/>
    <w:rsid w:val="00093952"/>
    <w:rsid w:val="00093E7A"/>
    <w:rsid w:val="000946D3"/>
    <w:rsid w:val="00094CEB"/>
    <w:rsid w:val="00094EA6"/>
    <w:rsid w:val="0009559C"/>
    <w:rsid w:val="00095658"/>
    <w:rsid w:val="00095862"/>
    <w:rsid w:val="000965E5"/>
    <w:rsid w:val="00097772"/>
    <w:rsid w:val="000A0937"/>
    <w:rsid w:val="000A0C24"/>
    <w:rsid w:val="000A1545"/>
    <w:rsid w:val="000A1E3D"/>
    <w:rsid w:val="000A1EC8"/>
    <w:rsid w:val="000A1F79"/>
    <w:rsid w:val="000A281D"/>
    <w:rsid w:val="000A29E4"/>
    <w:rsid w:val="000A2A04"/>
    <w:rsid w:val="000A2B8A"/>
    <w:rsid w:val="000A35AA"/>
    <w:rsid w:val="000A3712"/>
    <w:rsid w:val="000A3843"/>
    <w:rsid w:val="000A38D9"/>
    <w:rsid w:val="000A3CA2"/>
    <w:rsid w:val="000A4BD0"/>
    <w:rsid w:val="000A58A0"/>
    <w:rsid w:val="000A6ACD"/>
    <w:rsid w:val="000A6FB8"/>
    <w:rsid w:val="000A7124"/>
    <w:rsid w:val="000A7CFE"/>
    <w:rsid w:val="000A7E9E"/>
    <w:rsid w:val="000B0035"/>
    <w:rsid w:val="000B00D9"/>
    <w:rsid w:val="000B1483"/>
    <w:rsid w:val="000B18F9"/>
    <w:rsid w:val="000B1A66"/>
    <w:rsid w:val="000B1DD6"/>
    <w:rsid w:val="000B2250"/>
    <w:rsid w:val="000B2B44"/>
    <w:rsid w:val="000B3162"/>
    <w:rsid w:val="000B3400"/>
    <w:rsid w:val="000B420C"/>
    <w:rsid w:val="000B54C0"/>
    <w:rsid w:val="000B60C7"/>
    <w:rsid w:val="000B63E6"/>
    <w:rsid w:val="000B64A2"/>
    <w:rsid w:val="000B6CEA"/>
    <w:rsid w:val="000B6DA9"/>
    <w:rsid w:val="000B6DD4"/>
    <w:rsid w:val="000B6ECA"/>
    <w:rsid w:val="000B76F3"/>
    <w:rsid w:val="000B7A28"/>
    <w:rsid w:val="000C061D"/>
    <w:rsid w:val="000C0B54"/>
    <w:rsid w:val="000C13D7"/>
    <w:rsid w:val="000C16E6"/>
    <w:rsid w:val="000C290B"/>
    <w:rsid w:val="000C2C9A"/>
    <w:rsid w:val="000C34F6"/>
    <w:rsid w:val="000C3D8F"/>
    <w:rsid w:val="000C46FD"/>
    <w:rsid w:val="000C4C9C"/>
    <w:rsid w:val="000C592C"/>
    <w:rsid w:val="000C5ED5"/>
    <w:rsid w:val="000C6061"/>
    <w:rsid w:val="000C6966"/>
    <w:rsid w:val="000C7F99"/>
    <w:rsid w:val="000D0093"/>
    <w:rsid w:val="000D1636"/>
    <w:rsid w:val="000D1A49"/>
    <w:rsid w:val="000D220E"/>
    <w:rsid w:val="000D25BE"/>
    <w:rsid w:val="000D25D9"/>
    <w:rsid w:val="000D2A85"/>
    <w:rsid w:val="000D2EEA"/>
    <w:rsid w:val="000D3B98"/>
    <w:rsid w:val="000D3BE4"/>
    <w:rsid w:val="000D3CE5"/>
    <w:rsid w:val="000D3E90"/>
    <w:rsid w:val="000D3E9F"/>
    <w:rsid w:val="000D5404"/>
    <w:rsid w:val="000D550F"/>
    <w:rsid w:val="000D611E"/>
    <w:rsid w:val="000D65F5"/>
    <w:rsid w:val="000D663A"/>
    <w:rsid w:val="000D669E"/>
    <w:rsid w:val="000D6D27"/>
    <w:rsid w:val="000D7064"/>
    <w:rsid w:val="000D7582"/>
    <w:rsid w:val="000D7E46"/>
    <w:rsid w:val="000E001B"/>
    <w:rsid w:val="000E02AB"/>
    <w:rsid w:val="000E0F61"/>
    <w:rsid w:val="000E0FE9"/>
    <w:rsid w:val="000E1035"/>
    <w:rsid w:val="000E10F3"/>
    <w:rsid w:val="000E1BA3"/>
    <w:rsid w:val="000E1EF1"/>
    <w:rsid w:val="000E2066"/>
    <w:rsid w:val="000E3141"/>
    <w:rsid w:val="000E32D7"/>
    <w:rsid w:val="000E39CF"/>
    <w:rsid w:val="000E40C4"/>
    <w:rsid w:val="000E423B"/>
    <w:rsid w:val="000E42B6"/>
    <w:rsid w:val="000E4722"/>
    <w:rsid w:val="000E4F2D"/>
    <w:rsid w:val="000E544D"/>
    <w:rsid w:val="000E5772"/>
    <w:rsid w:val="000E592C"/>
    <w:rsid w:val="000E5B6F"/>
    <w:rsid w:val="000E6780"/>
    <w:rsid w:val="000E7404"/>
    <w:rsid w:val="000E79DF"/>
    <w:rsid w:val="000F02F9"/>
    <w:rsid w:val="000F06FC"/>
    <w:rsid w:val="000F1365"/>
    <w:rsid w:val="000F16E5"/>
    <w:rsid w:val="000F1E02"/>
    <w:rsid w:val="000F23AA"/>
    <w:rsid w:val="000F2617"/>
    <w:rsid w:val="000F2D5C"/>
    <w:rsid w:val="000F3447"/>
    <w:rsid w:val="000F3722"/>
    <w:rsid w:val="000F3FF3"/>
    <w:rsid w:val="000F43FE"/>
    <w:rsid w:val="000F4621"/>
    <w:rsid w:val="000F53D9"/>
    <w:rsid w:val="000F5924"/>
    <w:rsid w:val="000F596D"/>
    <w:rsid w:val="000F5BCE"/>
    <w:rsid w:val="000F666D"/>
    <w:rsid w:val="000F729B"/>
    <w:rsid w:val="000F7349"/>
    <w:rsid w:val="000F79B0"/>
    <w:rsid w:val="000F7C6A"/>
    <w:rsid w:val="00100418"/>
    <w:rsid w:val="00101820"/>
    <w:rsid w:val="00101CCD"/>
    <w:rsid w:val="00102885"/>
    <w:rsid w:val="00102D31"/>
    <w:rsid w:val="00102DDE"/>
    <w:rsid w:val="00103072"/>
    <w:rsid w:val="00103F25"/>
    <w:rsid w:val="001051A2"/>
    <w:rsid w:val="00105531"/>
    <w:rsid w:val="00106904"/>
    <w:rsid w:val="00107168"/>
    <w:rsid w:val="0010791D"/>
    <w:rsid w:val="0011080A"/>
    <w:rsid w:val="001123AA"/>
    <w:rsid w:val="00112A62"/>
    <w:rsid w:val="00112DD8"/>
    <w:rsid w:val="00113015"/>
    <w:rsid w:val="001132F2"/>
    <w:rsid w:val="00113C2B"/>
    <w:rsid w:val="00113C57"/>
    <w:rsid w:val="00114518"/>
    <w:rsid w:val="0011767B"/>
    <w:rsid w:val="00120ECB"/>
    <w:rsid w:val="001216C5"/>
    <w:rsid w:val="00121729"/>
    <w:rsid w:val="001226F0"/>
    <w:rsid w:val="00122CE8"/>
    <w:rsid w:val="00122D5B"/>
    <w:rsid w:val="00123351"/>
    <w:rsid w:val="00123AAC"/>
    <w:rsid w:val="00123FEB"/>
    <w:rsid w:val="0012457D"/>
    <w:rsid w:val="001245E1"/>
    <w:rsid w:val="00124830"/>
    <w:rsid w:val="00125108"/>
    <w:rsid w:val="00125154"/>
    <w:rsid w:val="00125232"/>
    <w:rsid w:val="001270E5"/>
    <w:rsid w:val="00130163"/>
    <w:rsid w:val="00130CBD"/>
    <w:rsid w:val="001326F2"/>
    <w:rsid w:val="0013281E"/>
    <w:rsid w:val="00132975"/>
    <w:rsid w:val="001331DD"/>
    <w:rsid w:val="00133206"/>
    <w:rsid w:val="001333A2"/>
    <w:rsid w:val="0013357F"/>
    <w:rsid w:val="00133717"/>
    <w:rsid w:val="00133912"/>
    <w:rsid w:val="00133E93"/>
    <w:rsid w:val="0013421E"/>
    <w:rsid w:val="0013423C"/>
    <w:rsid w:val="00135355"/>
    <w:rsid w:val="00135D93"/>
    <w:rsid w:val="00136D81"/>
    <w:rsid w:val="00136EC2"/>
    <w:rsid w:val="00137385"/>
    <w:rsid w:val="0013757D"/>
    <w:rsid w:val="00137C9E"/>
    <w:rsid w:val="00137DA4"/>
    <w:rsid w:val="00140559"/>
    <w:rsid w:val="00140DDB"/>
    <w:rsid w:val="0014151F"/>
    <w:rsid w:val="00141625"/>
    <w:rsid w:val="00141660"/>
    <w:rsid w:val="001425C1"/>
    <w:rsid w:val="00142629"/>
    <w:rsid w:val="0014280C"/>
    <w:rsid w:val="00142886"/>
    <w:rsid w:val="001432D6"/>
    <w:rsid w:val="00143890"/>
    <w:rsid w:val="00143DCA"/>
    <w:rsid w:val="0014430A"/>
    <w:rsid w:val="00144735"/>
    <w:rsid w:val="00144A38"/>
    <w:rsid w:val="00144B8D"/>
    <w:rsid w:val="00144E1C"/>
    <w:rsid w:val="00145131"/>
    <w:rsid w:val="001452F8"/>
    <w:rsid w:val="00145724"/>
    <w:rsid w:val="00145C34"/>
    <w:rsid w:val="00145C98"/>
    <w:rsid w:val="00146138"/>
    <w:rsid w:val="0014638C"/>
    <w:rsid w:val="00146474"/>
    <w:rsid w:val="00146DE4"/>
    <w:rsid w:val="00147287"/>
    <w:rsid w:val="0014736E"/>
    <w:rsid w:val="00147D04"/>
    <w:rsid w:val="00150EBD"/>
    <w:rsid w:val="00150F4E"/>
    <w:rsid w:val="00151020"/>
    <w:rsid w:val="00151497"/>
    <w:rsid w:val="00151BE4"/>
    <w:rsid w:val="00151D9E"/>
    <w:rsid w:val="0015383B"/>
    <w:rsid w:val="00153A3B"/>
    <w:rsid w:val="001540CA"/>
    <w:rsid w:val="00154A8F"/>
    <w:rsid w:val="001555E6"/>
    <w:rsid w:val="0015591C"/>
    <w:rsid w:val="00155BA4"/>
    <w:rsid w:val="00155C2C"/>
    <w:rsid w:val="00155F00"/>
    <w:rsid w:val="00156E3B"/>
    <w:rsid w:val="00157C4F"/>
    <w:rsid w:val="001614B9"/>
    <w:rsid w:val="00161845"/>
    <w:rsid w:val="00161BC1"/>
    <w:rsid w:val="00162177"/>
    <w:rsid w:val="00162F3F"/>
    <w:rsid w:val="0016384D"/>
    <w:rsid w:val="00163F62"/>
    <w:rsid w:val="00164120"/>
    <w:rsid w:val="001641B1"/>
    <w:rsid w:val="00164E09"/>
    <w:rsid w:val="00165319"/>
    <w:rsid w:val="001663DE"/>
    <w:rsid w:val="00166DDA"/>
    <w:rsid w:val="00171D5D"/>
    <w:rsid w:val="00171E39"/>
    <w:rsid w:val="00171EC6"/>
    <w:rsid w:val="00171FE3"/>
    <w:rsid w:val="0017218A"/>
    <w:rsid w:val="00174134"/>
    <w:rsid w:val="00174BAF"/>
    <w:rsid w:val="00174C8A"/>
    <w:rsid w:val="0017540A"/>
    <w:rsid w:val="00175A8A"/>
    <w:rsid w:val="00175B04"/>
    <w:rsid w:val="00175C43"/>
    <w:rsid w:val="001765B5"/>
    <w:rsid w:val="00176BF1"/>
    <w:rsid w:val="00180AD1"/>
    <w:rsid w:val="001811E0"/>
    <w:rsid w:val="00181214"/>
    <w:rsid w:val="00181804"/>
    <w:rsid w:val="00181B72"/>
    <w:rsid w:val="00181CC3"/>
    <w:rsid w:val="00181DA6"/>
    <w:rsid w:val="00182500"/>
    <w:rsid w:val="001827C1"/>
    <w:rsid w:val="00183345"/>
    <w:rsid w:val="001835A3"/>
    <w:rsid w:val="001835DA"/>
    <w:rsid w:val="00183EDF"/>
    <w:rsid w:val="0018483A"/>
    <w:rsid w:val="00184E7D"/>
    <w:rsid w:val="00185021"/>
    <w:rsid w:val="00185183"/>
    <w:rsid w:val="00185907"/>
    <w:rsid w:val="00186033"/>
    <w:rsid w:val="00186336"/>
    <w:rsid w:val="00186370"/>
    <w:rsid w:val="00187079"/>
    <w:rsid w:val="00187927"/>
    <w:rsid w:val="00190086"/>
    <w:rsid w:val="00190671"/>
    <w:rsid w:val="00190BD3"/>
    <w:rsid w:val="0019130D"/>
    <w:rsid w:val="001916B8"/>
    <w:rsid w:val="001917D1"/>
    <w:rsid w:val="00191A3A"/>
    <w:rsid w:val="00192DE7"/>
    <w:rsid w:val="00193255"/>
    <w:rsid w:val="001936C3"/>
    <w:rsid w:val="00194118"/>
    <w:rsid w:val="00194350"/>
    <w:rsid w:val="001948BB"/>
    <w:rsid w:val="00194AAA"/>
    <w:rsid w:val="00195BA9"/>
    <w:rsid w:val="00196229"/>
    <w:rsid w:val="0019669B"/>
    <w:rsid w:val="0019714A"/>
    <w:rsid w:val="001A03D6"/>
    <w:rsid w:val="001A05B1"/>
    <w:rsid w:val="001A0F59"/>
    <w:rsid w:val="001A159A"/>
    <w:rsid w:val="001A18C2"/>
    <w:rsid w:val="001A2107"/>
    <w:rsid w:val="001A24C3"/>
    <w:rsid w:val="001A28D9"/>
    <w:rsid w:val="001A2C2B"/>
    <w:rsid w:val="001A33B0"/>
    <w:rsid w:val="001A340F"/>
    <w:rsid w:val="001A3424"/>
    <w:rsid w:val="001A3918"/>
    <w:rsid w:val="001A4235"/>
    <w:rsid w:val="001A42F9"/>
    <w:rsid w:val="001A4F75"/>
    <w:rsid w:val="001A5C0E"/>
    <w:rsid w:val="001A6D13"/>
    <w:rsid w:val="001A6D32"/>
    <w:rsid w:val="001A7749"/>
    <w:rsid w:val="001A7F49"/>
    <w:rsid w:val="001B1EA6"/>
    <w:rsid w:val="001B2894"/>
    <w:rsid w:val="001B297D"/>
    <w:rsid w:val="001B36E4"/>
    <w:rsid w:val="001B36FE"/>
    <w:rsid w:val="001B3711"/>
    <w:rsid w:val="001B5420"/>
    <w:rsid w:val="001B552A"/>
    <w:rsid w:val="001B582D"/>
    <w:rsid w:val="001B5A9B"/>
    <w:rsid w:val="001B6539"/>
    <w:rsid w:val="001B673D"/>
    <w:rsid w:val="001B69F4"/>
    <w:rsid w:val="001B7067"/>
    <w:rsid w:val="001B7410"/>
    <w:rsid w:val="001B7F86"/>
    <w:rsid w:val="001C0422"/>
    <w:rsid w:val="001C07C6"/>
    <w:rsid w:val="001C0BDD"/>
    <w:rsid w:val="001C201A"/>
    <w:rsid w:val="001C2270"/>
    <w:rsid w:val="001C2EFA"/>
    <w:rsid w:val="001C3C2F"/>
    <w:rsid w:val="001C4423"/>
    <w:rsid w:val="001C49E5"/>
    <w:rsid w:val="001C5953"/>
    <w:rsid w:val="001C63F5"/>
    <w:rsid w:val="001C6D02"/>
    <w:rsid w:val="001C737F"/>
    <w:rsid w:val="001C779C"/>
    <w:rsid w:val="001C79C7"/>
    <w:rsid w:val="001C7AAE"/>
    <w:rsid w:val="001C7D9E"/>
    <w:rsid w:val="001C7DDB"/>
    <w:rsid w:val="001D12F0"/>
    <w:rsid w:val="001D2127"/>
    <w:rsid w:val="001D2743"/>
    <w:rsid w:val="001D286E"/>
    <w:rsid w:val="001D43D6"/>
    <w:rsid w:val="001D4BE4"/>
    <w:rsid w:val="001D4CE2"/>
    <w:rsid w:val="001D53F6"/>
    <w:rsid w:val="001D5E9D"/>
    <w:rsid w:val="001D6420"/>
    <w:rsid w:val="001D6B31"/>
    <w:rsid w:val="001D6CF0"/>
    <w:rsid w:val="001D733D"/>
    <w:rsid w:val="001E058D"/>
    <w:rsid w:val="001E05A3"/>
    <w:rsid w:val="001E0841"/>
    <w:rsid w:val="001E0D21"/>
    <w:rsid w:val="001E137A"/>
    <w:rsid w:val="001E14D5"/>
    <w:rsid w:val="001E1FA4"/>
    <w:rsid w:val="001E2448"/>
    <w:rsid w:val="001E24BD"/>
    <w:rsid w:val="001E2613"/>
    <w:rsid w:val="001E3099"/>
    <w:rsid w:val="001E35BC"/>
    <w:rsid w:val="001E37D5"/>
    <w:rsid w:val="001E380A"/>
    <w:rsid w:val="001E46B5"/>
    <w:rsid w:val="001E4922"/>
    <w:rsid w:val="001E4B4E"/>
    <w:rsid w:val="001E4CCD"/>
    <w:rsid w:val="001E596A"/>
    <w:rsid w:val="001E6C44"/>
    <w:rsid w:val="001E71EE"/>
    <w:rsid w:val="001E76CA"/>
    <w:rsid w:val="001E76DB"/>
    <w:rsid w:val="001E78AB"/>
    <w:rsid w:val="001F18E0"/>
    <w:rsid w:val="001F274B"/>
    <w:rsid w:val="001F2F51"/>
    <w:rsid w:val="001F3787"/>
    <w:rsid w:val="001F3850"/>
    <w:rsid w:val="001F3910"/>
    <w:rsid w:val="001F4D21"/>
    <w:rsid w:val="001F4DBE"/>
    <w:rsid w:val="001F4EC6"/>
    <w:rsid w:val="001F5194"/>
    <w:rsid w:val="001F57D9"/>
    <w:rsid w:val="001F5C65"/>
    <w:rsid w:val="001F681B"/>
    <w:rsid w:val="001F684F"/>
    <w:rsid w:val="001F6922"/>
    <w:rsid w:val="001F6BDD"/>
    <w:rsid w:val="001F764C"/>
    <w:rsid w:val="00200B7F"/>
    <w:rsid w:val="00200F6B"/>
    <w:rsid w:val="00203135"/>
    <w:rsid w:val="0020326F"/>
    <w:rsid w:val="00203375"/>
    <w:rsid w:val="0020427E"/>
    <w:rsid w:val="002042A6"/>
    <w:rsid w:val="00204A3C"/>
    <w:rsid w:val="00204D29"/>
    <w:rsid w:val="0020500C"/>
    <w:rsid w:val="002056E6"/>
    <w:rsid w:val="0020591C"/>
    <w:rsid w:val="00205B62"/>
    <w:rsid w:val="00205E34"/>
    <w:rsid w:val="00205E45"/>
    <w:rsid w:val="002068CF"/>
    <w:rsid w:val="00210709"/>
    <w:rsid w:val="002108C8"/>
    <w:rsid w:val="00210AD9"/>
    <w:rsid w:val="00210F2F"/>
    <w:rsid w:val="002114EA"/>
    <w:rsid w:val="0021163F"/>
    <w:rsid w:val="0021288D"/>
    <w:rsid w:val="00212B9E"/>
    <w:rsid w:val="00212C13"/>
    <w:rsid w:val="00213081"/>
    <w:rsid w:val="00213A09"/>
    <w:rsid w:val="00213C43"/>
    <w:rsid w:val="00215504"/>
    <w:rsid w:val="00216249"/>
    <w:rsid w:val="00216437"/>
    <w:rsid w:val="00216B3A"/>
    <w:rsid w:val="00217850"/>
    <w:rsid w:val="00217DFA"/>
    <w:rsid w:val="002205D1"/>
    <w:rsid w:val="002208EE"/>
    <w:rsid w:val="00220C50"/>
    <w:rsid w:val="00220E35"/>
    <w:rsid w:val="002220C9"/>
    <w:rsid w:val="002226BB"/>
    <w:rsid w:val="00222C08"/>
    <w:rsid w:val="00222F2F"/>
    <w:rsid w:val="00223567"/>
    <w:rsid w:val="00223C73"/>
    <w:rsid w:val="00223CCA"/>
    <w:rsid w:val="00223EE3"/>
    <w:rsid w:val="002243D3"/>
    <w:rsid w:val="00225EC5"/>
    <w:rsid w:val="002261CA"/>
    <w:rsid w:val="00227032"/>
    <w:rsid w:val="002274E3"/>
    <w:rsid w:val="0022756B"/>
    <w:rsid w:val="00227902"/>
    <w:rsid w:val="002301BB"/>
    <w:rsid w:val="0023028C"/>
    <w:rsid w:val="002314AD"/>
    <w:rsid w:val="00231EEF"/>
    <w:rsid w:val="00231FC3"/>
    <w:rsid w:val="002328D4"/>
    <w:rsid w:val="00232B9A"/>
    <w:rsid w:val="00233285"/>
    <w:rsid w:val="002338F2"/>
    <w:rsid w:val="00234B6C"/>
    <w:rsid w:val="00234BE1"/>
    <w:rsid w:val="0023522F"/>
    <w:rsid w:val="00235568"/>
    <w:rsid w:val="00235A24"/>
    <w:rsid w:val="00236152"/>
    <w:rsid w:val="00236233"/>
    <w:rsid w:val="00236F3B"/>
    <w:rsid w:val="00237325"/>
    <w:rsid w:val="002373C3"/>
    <w:rsid w:val="00237613"/>
    <w:rsid w:val="00240CFB"/>
    <w:rsid w:val="0024247D"/>
    <w:rsid w:val="002427EC"/>
    <w:rsid w:val="00243649"/>
    <w:rsid w:val="0024368A"/>
    <w:rsid w:val="00243909"/>
    <w:rsid w:val="00243A22"/>
    <w:rsid w:val="0024427A"/>
    <w:rsid w:val="00244476"/>
    <w:rsid w:val="0024467F"/>
    <w:rsid w:val="00244EEE"/>
    <w:rsid w:val="00245010"/>
    <w:rsid w:val="00245186"/>
    <w:rsid w:val="002460FF"/>
    <w:rsid w:val="00246A45"/>
    <w:rsid w:val="00246D3E"/>
    <w:rsid w:val="00246D6B"/>
    <w:rsid w:val="0024737F"/>
    <w:rsid w:val="0025079F"/>
    <w:rsid w:val="0025080B"/>
    <w:rsid w:val="00251111"/>
    <w:rsid w:val="00251D84"/>
    <w:rsid w:val="00251DB6"/>
    <w:rsid w:val="00252245"/>
    <w:rsid w:val="00252EA9"/>
    <w:rsid w:val="00253231"/>
    <w:rsid w:val="00254281"/>
    <w:rsid w:val="00254985"/>
    <w:rsid w:val="00255514"/>
    <w:rsid w:val="002555F0"/>
    <w:rsid w:val="002564DB"/>
    <w:rsid w:val="002568D9"/>
    <w:rsid w:val="002570F9"/>
    <w:rsid w:val="0025713D"/>
    <w:rsid w:val="0025787E"/>
    <w:rsid w:val="0026054A"/>
    <w:rsid w:val="00260EA7"/>
    <w:rsid w:val="00261CD8"/>
    <w:rsid w:val="00261E4A"/>
    <w:rsid w:val="00261FE9"/>
    <w:rsid w:val="00262845"/>
    <w:rsid w:val="00262F5A"/>
    <w:rsid w:val="002635A9"/>
    <w:rsid w:val="002635BA"/>
    <w:rsid w:val="002641F5"/>
    <w:rsid w:val="002642A6"/>
    <w:rsid w:val="00264432"/>
    <w:rsid w:val="0026472A"/>
    <w:rsid w:val="00264AB5"/>
    <w:rsid w:val="0026596D"/>
    <w:rsid w:val="00266180"/>
    <w:rsid w:val="00266A2D"/>
    <w:rsid w:val="00266F5F"/>
    <w:rsid w:val="00267445"/>
    <w:rsid w:val="00267E39"/>
    <w:rsid w:val="00270013"/>
    <w:rsid w:val="002705C0"/>
    <w:rsid w:val="00270FE2"/>
    <w:rsid w:val="002715E3"/>
    <w:rsid w:val="00271965"/>
    <w:rsid w:val="002720BC"/>
    <w:rsid w:val="00272951"/>
    <w:rsid w:val="0027364D"/>
    <w:rsid w:val="00273E3E"/>
    <w:rsid w:val="00273FED"/>
    <w:rsid w:val="00274A21"/>
    <w:rsid w:val="002751B9"/>
    <w:rsid w:val="002756CE"/>
    <w:rsid w:val="00275EF0"/>
    <w:rsid w:val="00276429"/>
    <w:rsid w:val="002769A7"/>
    <w:rsid w:val="00276BC1"/>
    <w:rsid w:val="00276EB8"/>
    <w:rsid w:val="00277B67"/>
    <w:rsid w:val="0028045E"/>
    <w:rsid w:val="002808C1"/>
    <w:rsid w:val="00280D54"/>
    <w:rsid w:val="00281507"/>
    <w:rsid w:val="00281DCC"/>
    <w:rsid w:val="0028220D"/>
    <w:rsid w:val="0028456B"/>
    <w:rsid w:val="0028480F"/>
    <w:rsid w:val="00285582"/>
    <w:rsid w:val="00285F98"/>
    <w:rsid w:val="002866C8"/>
    <w:rsid w:val="00286CC6"/>
    <w:rsid w:val="00286FDC"/>
    <w:rsid w:val="002900DB"/>
    <w:rsid w:val="002903D2"/>
    <w:rsid w:val="00290960"/>
    <w:rsid w:val="00291262"/>
    <w:rsid w:val="002915B2"/>
    <w:rsid w:val="00291916"/>
    <w:rsid w:val="0029194A"/>
    <w:rsid w:val="00291B49"/>
    <w:rsid w:val="00291BCB"/>
    <w:rsid w:val="00291E06"/>
    <w:rsid w:val="002923A0"/>
    <w:rsid w:val="00292517"/>
    <w:rsid w:val="00292D7A"/>
    <w:rsid w:val="0029319B"/>
    <w:rsid w:val="00293668"/>
    <w:rsid w:val="00293A95"/>
    <w:rsid w:val="00293AD1"/>
    <w:rsid w:val="00294075"/>
    <w:rsid w:val="002943CB"/>
    <w:rsid w:val="00294A78"/>
    <w:rsid w:val="00294A86"/>
    <w:rsid w:val="002951D8"/>
    <w:rsid w:val="002951EE"/>
    <w:rsid w:val="0029569B"/>
    <w:rsid w:val="00295AC0"/>
    <w:rsid w:val="00296861"/>
    <w:rsid w:val="00296EBF"/>
    <w:rsid w:val="002976A6"/>
    <w:rsid w:val="002976E5"/>
    <w:rsid w:val="00297855"/>
    <w:rsid w:val="002A0088"/>
    <w:rsid w:val="002A0607"/>
    <w:rsid w:val="002A097E"/>
    <w:rsid w:val="002A0BFF"/>
    <w:rsid w:val="002A11EC"/>
    <w:rsid w:val="002A137B"/>
    <w:rsid w:val="002A1C87"/>
    <w:rsid w:val="002A2627"/>
    <w:rsid w:val="002A2FEA"/>
    <w:rsid w:val="002A350F"/>
    <w:rsid w:val="002A4648"/>
    <w:rsid w:val="002A4D61"/>
    <w:rsid w:val="002A4D87"/>
    <w:rsid w:val="002A4ECF"/>
    <w:rsid w:val="002A500B"/>
    <w:rsid w:val="002A509F"/>
    <w:rsid w:val="002A5319"/>
    <w:rsid w:val="002A553F"/>
    <w:rsid w:val="002A55DE"/>
    <w:rsid w:val="002A5EB4"/>
    <w:rsid w:val="002A64A0"/>
    <w:rsid w:val="002A6778"/>
    <w:rsid w:val="002A68E9"/>
    <w:rsid w:val="002A703F"/>
    <w:rsid w:val="002A72A3"/>
    <w:rsid w:val="002A74C7"/>
    <w:rsid w:val="002B058F"/>
    <w:rsid w:val="002B0804"/>
    <w:rsid w:val="002B09C4"/>
    <w:rsid w:val="002B1071"/>
    <w:rsid w:val="002B17D6"/>
    <w:rsid w:val="002B1B45"/>
    <w:rsid w:val="002B1CC5"/>
    <w:rsid w:val="002B2579"/>
    <w:rsid w:val="002B2FF1"/>
    <w:rsid w:val="002B3429"/>
    <w:rsid w:val="002B3711"/>
    <w:rsid w:val="002B3F90"/>
    <w:rsid w:val="002B4A75"/>
    <w:rsid w:val="002B4AD0"/>
    <w:rsid w:val="002B50E0"/>
    <w:rsid w:val="002B52CF"/>
    <w:rsid w:val="002B5552"/>
    <w:rsid w:val="002B55A7"/>
    <w:rsid w:val="002B676F"/>
    <w:rsid w:val="002B736F"/>
    <w:rsid w:val="002B7B5F"/>
    <w:rsid w:val="002C01C5"/>
    <w:rsid w:val="002C02F7"/>
    <w:rsid w:val="002C0345"/>
    <w:rsid w:val="002C06AF"/>
    <w:rsid w:val="002C0881"/>
    <w:rsid w:val="002C2531"/>
    <w:rsid w:val="002C261E"/>
    <w:rsid w:val="002C27B1"/>
    <w:rsid w:val="002C2BFB"/>
    <w:rsid w:val="002C3568"/>
    <w:rsid w:val="002C373C"/>
    <w:rsid w:val="002C3864"/>
    <w:rsid w:val="002C3A9E"/>
    <w:rsid w:val="002C3C64"/>
    <w:rsid w:val="002C42AB"/>
    <w:rsid w:val="002C4A45"/>
    <w:rsid w:val="002C4A5F"/>
    <w:rsid w:val="002C4C3A"/>
    <w:rsid w:val="002C4EF1"/>
    <w:rsid w:val="002C5A2F"/>
    <w:rsid w:val="002C74FB"/>
    <w:rsid w:val="002C7932"/>
    <w:rsid w:val="002C793B"/>
    <w:rsid w:val="002C7EE1"/>
    <w:rsid w:val="002C7FEF"/>
    <w:rsid w:val="002D00FA"/>
    <w:rsid w:val="002D057F"/>
    <w:rsid w:val="002D07D5"/>
    <w:rsid w:val="002D1846"/>
    <w:rsid w:val="002D1C39"/>
    <w:rsid w:val="002D1F40"/>
    <w:rsid w:val="002D211E"/>
    <w:rsid w:val="002D25F9"/>
    <w:rsid w:val="002D2896"/>
    <w:rsid w:val="002D2B8D"/>
    <w:rsid w:val="002D2BFB"/>
    <w:rsid w:val="002D310F"/>
    <w:rsid w:val="002D3D01"/>
    <w:rsid w:val="002D3D17"/>
    <w:rsid w:val="002D407D"/>
    <w:rsid w:val="002D49C9"/>
    <w:rsid w:val="002D4ACA"/>
    <w:rsid w:val="002D4ED8"/>
    <w:rsid w:val="002D5527"/>
    <w:rsid w:val="002D5671"/>
    <w:rsid w:val="002D5AEB"/>
    <w:rsid w:val="002D5BCA"/>
    <w:rsid w:val="002D67BF"/>
    <w:rsid w:val="002D6BD6"/>
    <w:rsid w:val="002D6D06"/>
    <w:rsid w:val="002D6D5B"/>
    <w:rsid w:val="002D784A"/>
    <w:rsid w:val="002D79F2"/>
    <w:rsid w:val="002D7BDC"/>
    <w:rsid w:val="002D7D94"/>
    <w:rsid w:val="002E0A95"/>
    <w:rsid w:val="002E243D"/>
    <w:rsid w:val="002E329C"/>
    <w:rsid w:val="002E3D2A"/>
    <w:rsid w:val="002E4028"/>
    <w:rsid w:val="002E416D"/>
    <w:rsid w:val="002E436F"/>
    <w:rsid w:val="002E4583"/>
    <w:rsid w:val="002E543C"/>
    <w:rsid w:val="002E5994"/>
    <w:rsid w:val="002E5A8F"/>
    <w:rsid w:val="002E6A31"/>
    <w:rsid w:val="002E7213"/>
    <w:rsid w:val="002E759F"/>
    <w:rsid w:val="002E79D9"/>
    <w:rsid w:val="002E7FC1"/>
    <w:rsid w:val="002F07A4"/>
    <w:rsid w:val="002F0C0D"/>
    <w:rsid w:val="002F0F4B"/>
    <w:rsid w:val="002F11D3"/>
    <w:rsid w:val="002F1845"/>
    <w:rsid w:val="002F1A04"/>
    <w:rsid w:val="002F1E56"/>
    <w:rsid w:val="002F227C"/>
    <w:rsid w:val="002F22A2"/>
    <w:rsid w:val="002F25CD"/>
    <w:rsid w:val="002F2666"/>
    <w:rsid w:val="002F27BB"/>
    <w:rsid w:val="002F2B65"/>
    <w:rsid w:val="002F2E85"/>
    <w:rsid w:val="002F301F"/>
    <w:rsid w:val="002F30E0"/>
    <w:rsid w:val="002F34A3"/>
    <w:rsid w:val="002F3AB5"/>
    <w:rsid w:val="002F3D11"/>
    <w:rsid w:val="002F61C4"/>
    <w:rsid w:val="002F69CE"/>
    <w:rsid w:val="002F6F45"/>
    <w:rsid w:val="00301363"/>
    <w:rsid w:val="00302054"/>
    <w:rsid w:val="00303F5B"/>
    <w:rsid w:val="00304522"/>
    <w:rsid w:val="00304958"/>
    <w:rsid w:val="00304B97"/>
    <w:rsid w:val="003050DB"/>
    <w:rsid w:val="003055B2"/>
    <w:rsid w:val="00305D6E"/>
    <w:rsid w:val="00306FF7"/>
    <w:rsid w:val="00307168"/>
    <w:rsid w:val="00310AEC"/>
    <w:rsid w:val="00312767"/>
    <w:rsid w:val="00312D09"/>
    <w:rsid w:val="00312E97"/>
    <w:rsid w:val="00312F27"/>
    <w:rsid w:val="003144D3"/>
    <w:rsid w:val="00314720"/>
    <w:rsid w:val="003147DD"/>
    <w:rsid w:val="00314B76"/>
    <w:rsid w:val="00314CE0"/>
    <w:rsid w:val="00314CF0"/>
    <w:rsid w:val="0031657F"/>
    <w:rsid w:val="00316726"/>
    <w:rsid w:val="00317899"/>
    <w:rsid w:val="00317AFB"/>
    <w:rsid w:val="003200BC"/>
    <w:rsid w:val="003206CA"/>
    <w:rsid w:val="00320A0E"/>
    <w:rsid w:val="00320CB1"/>
    <w:rsid w:val="00321DE5"/>
    <w:rsid w:val="00322008"/>
    <w:rsid w:val="003229DE"/>
    <w:rsid w:val="00322E34"/>
    <w:rsid w:val="0032305A"/>
    <w:rsid w:val="00323EDC"/>
    <w:rsid w:val="0032412D"/>
    <w:rsid w:val="00324A90"/>
    <w:rsid w:val="00324B60"/>
    <w:rsid w:val="00324C80"/>
    <w:rsid w:val="00324F41"/>
    <w:rsid w:val="00324FF8"/>
    <w:rsid w:val="003251D4"/>
    <w:rsid w:val="00325245"/>
    <w:rsid w:val="00330069"/>
    <w:rsid w:val="003312E5"/>
    <w:rsid w:val="0033133B"/>
    <w:rsid w:val="00331526"/>
    <w:rsid w:val="00331964"/>
    <w:rsid w:val="003327D5"/>
    <w:rsid w:val="00333159"/>
    <w:rsid w:val="00333770"/>
    <w:rsid w:val="00333940"/>
    <w:rsid w:val="00333A79"/>
    <w:rsid w:val="00333AC5"/>
    <w:rsid w:val="00333DD5"/>
    <w:rsid w:val="00334E24"/>
    <w:rsid w:val="00335184"/>
    <w:rsid w:val="003353CA"/>
    <w:rsid w:val="00335745"/>
    <w:rsid w:val="00335E75"/>
    <w:rsid w:val="0033630D"/>
    <w:rsid w:val="0033691E"/>
    <w:rsid w:val="00336A11"/>
    <w:rsid w:val="00336BDC"/>
    <w:rsid w:val="0033721A"/>
    <w:rsid w:val="0033752C"/>
    <w:rsid w:val="00337D39"/>
    <w:rsid w:val="00337DE0"/>
    <w:rsid w:val="00337DF1"/>
    <w:rsid w:val="00340B2E"/>
    <w:rsid w:val="003413DF"/>
    <w:rsid w:val="00342080"/>
    <w:rsid w:val="003423F6"/>
    <w:rsid w:val="00342423"/>
    <w:rsid w:val="003424AA"/>
    <w:rsid w:val="00343887"/>
    <w:rsid w:val="00343EBC"/>
    <w:rsid w:val="00344105"/>
    <w:rsid w:val="00344F36"/>
    <w:rsid w:val="00345264"/>
    <w:rsid w:val="00345804"/>
    <w:rsid w:val="00345A8B"/>
    <w:rsid w:val="00345BC3"/>
    <w:rsid w:val="00345D08"/>
    <w:rsid w:val="00347B48"/>
    <w:rsid w:val="0035012C"/>
    <w:rsid w:val="00351337"/>
    <w:rsid w:val="00351C3D"/>
    <w:rsid w:val="00351D8A"/>
    <w:rsid w:val="00352578"/>
    <w:rsid w:val="00352B04"/>
    <w:rsid w:val="00352E1D"/>
    <w:rsid w:val="00353713"/>
    <w:rsid w:val="00353D2F"/>
    <w:rsid w:val="00353F4A"/>
    <w:rsid w:val="0035405B"/>
    <w:rsid w:val="003546EC"/>
    <w:rsid w:val="00354A31"/>
    <w:rsid w:val="0035599B"/>
    <w:rsid w:val="003559B1"/>
    <w:rsid w:val="00355CF4"/>
    <w:rsid w:val="00355DC2"/>
    <w:rsid w:val="00357668"/>
    <w:rsid w:val="00357CBD"/>
    <w:rsid w:val="00360262"/>
    <w:rsid w:val="0036059A"/>
    <w:rsid w:val="003605EB"/>
    <w:rsid w:val="00360899"/>
    <w:rsid w:val="003609AF"/>
    <w:rsid w:val="00360AAE"/>
    <w:rsid w:val="00360CBC"/>
    <w:rsid w:val="0036114E"/>
    <w:rsid w:val="00361717"/>
    <w:rsid w:val="0036199C"/>
    <w:rsid w:val="00362314"/>
    <w:rsid w:val="00362E03"/>
    <w:rsid w:val="00363403"/>
    <w:rsid w:val="00363729"/>
    <w:rsid w:val="00363A61"/>
    <w:rsid w:val="00363ACF"/>
    <w:rsid w:val="00363D90"/>
    <w:rsid w:val="00363E35"/>
    <w:rsid w:val="0036450B"/>
    <w:rsid w:val="00365255"/>
    <w:rsid w:val="00365519"/>
    <w:rsid w:val="00366EEB"/>
    <w:rsid w:val="003675AD"/>
    <w:rsid w:val="00367642"/>
    <w:rsid w:val="00371062"/>
    <w:rsid w:val="00371DFE"/>
    <w:rsid w:val="003722AB"/>
    <w:rsid w:val="00372EB7"/>
    <w:rsid w:val="00372F44"/>
    <w:rsid w:val="003731C7"/>
    <w:rsid w:val="00373558"/>
    <w:rsid w:val="00374B5A"/>
    <w:rsid w:val="00374C87"/>
    <w:rsid w:val="00374CDF"/>
    <w:rsid w:val="003756C9"/>
    <w:rsid w:val="003773CC"/>
    <w:rsid w:val="00377896"/>
    <w:rsid w:val="00377F2F"/>
    <w:rsid w:val="00380C3E"/>
    <w:rsid w:val="00380DE8"/>
    <w:rsid w:val="00381029"/>
    <w:rsid w:val="003815B0"/>
    <w:rsid w:val="00381AE3"/>
    <w:rsid w:val="003826F0"/>
    <w:rsid w:val="0038272F"/>
    <w:rsid w:val="00383029"/>
    <w:rsid w:val="00383328"/>
    <w:rsid w:val="00383D48"/>
    <w:rsid w:val="003846B6"/>
    <w:rsid w:val="0038471C"/>
    <w:rsid w:val="0038485B"/>
    <w:rsid w:val="00384D1E"/>
    <w:rsid w:val="00384E05"/>
    <w:rsid w:val="00385A62"/>
    <w:rsid w:val="003868DB"/>
    <w:rsid w:val="0038774F"/>
    <w:rsid w:val="00387B16"/>
    <w:rsid w:val="00390299"/>
    <w:rsid w:val="00390B9A"/>
    <w:rsid w:val="00391150"/>
    <w:rsid w:val="00391324"/>
    <w:rsid w:val="00391A56"/>
    <w:rsid w:val="00391AED"/>
    <w:rsid w:val="00391F62"/>
    <w:rsid w:val="00392F8F"/>
    <w:rsid w:val="00393919"/>
    <w:rsid w:val="003943B9"/>
    <w:rsid w:val="00394539"/>
    <w:rsid w:val="00394E09"/>
    <w:rsid w:val="003950D0"/>
    <w:rsid w:val="00395241"/>
    <w:rsid w:val="00395E45"/>
    <w:rsid w:val="003966A2"/>
    <w:rsid w:val="00396C68"/>
    <w:rsid w:val="00396E0D"/>
    <w:rsid w:val="00397114"/>
    <w:rsid w:val="00397368"/>
    <w:rsid w:val="00397390"/>
    <w:rsid w:val="00397CAA"/>
    <w:rsid w:val="00397D04"/>
    <w:rsid w:val="003A0B01"/>
    <w:rsid w:val="003A19A7"/>
    <w:rsid w:val="003A2F57"/>
    <w:rsid w:val="003A3179"/>
    <w:rsid w:val="003A3685"/>
    <w:rsid w:val="003A4111"/>
    <w:rsid w:val="003A41B8"/>
    <w:rsid w:val="003A41BB"/>
    <w:rsid w:val="003A4283"/>
    <w:rsid w:val="003A5855"/>
    <w:rsid w:val="003A59D8"/>
    <w:rsid w:val="003A5AEB"/>
    <w:rsid w:val="003A5D55"/>
    <w:rsid w:val="003A668B"/>
    <w:rsid w:val="003A6AFC"/>
    <w:rsid w:val="003A6D1C"/>
    <w:rsid w:val="003A7CF0"/>
    <w:rsid w:val="003B00DD"/>
    <w:rsid w:val="003B2306"/>
    <w:rsid w:val="003B24E4"/>
    <w:rsid w:val="003B277C"/>
    <w:rsid w:val="003B2FA1"/>
    <w:rsid w:val="003B446B"/>
    <w:rsid w:val="003B467C"/>
    <w:rsid w:val="003B47BA"/>
    <w:rsid w:val="003B4CC9"/>
    <w:rsid w:val="003B5359"/>
    <w:rsid w:val="003B57D7"/>
    <w:rsid w:val="003B5BA0"/>
    <w:rsid w:val="003B6CFF"/>
    <w:rsid w:val="003B6F9D"/>
    <w:rsid w:val="003B70D6"/>
    <w:rsid w:val="003B736A"/>
    <w:rsid w:val="003C0434"/>
    <w:rsid w:val="003C1314"/>
    <w:rsid w:val="003C16C9"/>
    <w:rsid w:val="003C16D7"/>
    <w:rsid w:val="003C1C0A"/>
    <w:rsid w:val="003C2551"/>
    <w:rsid w:val="003C28F4"/>
    <w:rsid w:val="003C3037"/>
    <w:rsid w:val="003C351A"/>
    <w:rsid w:val="003C351B"/>
    <w:rsid w:val="003C3B23"/>
    <w:rsid w:val="003C5121"/>
    <w:rsid w:val="003C5E19"/>
    <w:rsid w:val="003C67FB"/>
    <w:rsid w:val="003C6EDA"/>
    <w:rsid w:val="003C7164"/>
    <w:rsid w:val="003C725C"/>
    <w:rsid w:val="003C74A3"/>
    <w:rsid w:val="003C7C0A"/>
    <w:rsid w:val="003D0A79"/>
    <w:rsid w:val="003D0CB0"/>
    <w:rsid w:val="003D1B7D"/>
    <w:rsid w:val="003D2939"/>
    <w:rsid w:val="003D3170"/>
    <w:rsid w:val="003D3174"/>
    <w:rsid w:val="003D3F91"/>
    <w:rsid w:val="003D4657"/>
    <w:rsid w:val="003D48CA"/>
    <w:rsid w:val="003D5289"/>
    <w:rsid w:val="003D55CF"/>
    <w:rsid w:val="003D568F"/>
    <w:rsid w:val="003D5D43"/>
    <w:rsid w:val="003D61B7"/>
    <w:rsid w:val="003D6504"/>
    <w:rsid w:val="003D6556"/>
    <w:rsid w:val="003D742B"/>
    <w:rsid w:val="003D795A"/>
    <w:rsid w:val="003E0983"/>
    <w:rsid w:val="003E0EB3"/>
    <w:rsid w:val="003E1114"/>
    <w:rsid w:val="003E12DA"/>
    <w:rsid w:val="003E1316"/>
    <w:rsid w:val="003E199B"/>
    <w:rsid w:val="003E2380"/>
    <w:rsid w:val="003E36BF"/>
    <w:rsid w:val="003E395C"/>
    <w:rsid w:val="003E4230"/>
    <w:rsid w:val="003E4B7D"/>
    <w:rsid w:val="003E520D"/>
    <w:rsid w:val="003E521D"/>
    <w:rsid w:val="003E5374"/>
    <w:rsid w:val="003E6276"/>
    <w:rsid w:val="003E6433"/>
    <w:rsid w:val="003E7419"/>
    <w:rsid w:val="003E7B46"/>
    <w:rsid w:val="003E7D8F"/>
    <w:rsid w:val="003F07ED"/>
    <w:rsid w:val="003F3F20"/>
    <w:rsid w:val="003F414C"/>
    <w:rsid w:val="003F4696"/>
    <w:rsid w:val="003F4E84"/>
    <w:rsid w:val="003F5902"/>
    <w:rsid w:val="003F5B83"/>
    <w:rsid w:val="003F6057"/>
    <w:rsid w:val="003F770A"/>
    <w:rsid w:val="003F7B87"/>
    <w:rsid w:val="003F7BC5"/>
    <w:rsid w:val="004009DC"/>
    <w:rsid w:val="00400CB3"/>
    <w:rsid w:val="0040110F"/>
    <w:rsid w:val="004018DD"/>
    <w:rsid w:val="00401EB6"/>
    <w:rsid w:val="00403667"/>
    <w:rsid w:val="00403A32"/>
    <w:rsid w:val="00403A5B"/>
    <w:rsid w:val="00404213"/>
    <w:rsid w:val="004047B9"/>
    <w:rsid w:val="00404862"/>
    <w:rsid w:val="00405016"/>
    <w:rsid w:val="00405A1A"/>
    <w:rsid w:val="00405DB1"/>
    <w:rsid w:val="0040685D"/>
    <w:rsid w:val="00407A70"/>
    <w:rsid w:val="0041060E"/>
    <w:rsid w:val="00410968"/>
    <w:rsid w:val="00411E7E"/>
    <w:rsid w:val="00412009"/>
    <w:rsid w:val="0041302B"/>
    <w:rsid w:val="00414E0E"/>
    <w:rsid w:val="004159C6"/>
    <w:rsid w:val="00415AFC"/>
    <w:rsid w:val="00415E80"/>
    <w:rsid w:val="0041624B"/>
    <w:rsid w:val="00416512"/>
    <w:rsid w:val="004166AC"/>
    <w:rsid w:val="0041673E"/>
    <w:rsid w:val="0041676E"/>
    <w:rsid w:val="0041689E"/>
    <w:rsid w:val="004169F4"/>
    <w:rsid w:val="00416E47"/>
    <w:rsid w:val="00417D5C"/>
    <w:rsid w:val="00420551"/>
    <w:rsid w:val="00420DB7"/>
    <w:rsid w:val="004211D2"/>
    <w:rsid w:val="0042151D"/>
    <w:rsid w:val="00421A0A"/>
    <w:rsid w:val="00422235"/>
    <w:rsid w:val="00422461"/>
    <w:rsid w:val="004226F2"/>
    <w:rsid w:val="004227C1"/>
    <w:rsid w:val="00422A9B"/>
    <w:rsid w:val="00422D28"/>
    <w:rsid w:val="00422EA2"/>
    <w:rsid w:val="00422FB2"/>
    <w:rsid w:val="00423106"/>
    <w:rsid w:val="004231B2"/>
    <w:rsid w:val="00423756"/>
    <w:rsid w:val="00423B43"/>
    <w:rsid w:val="00423CC5"/>
    <w:rsid w:val="0042432D"/>
    <w:rsid w:val="0042464C"/>
    <w:rsid w:val="00425B8A"/>
    <w:rsid w:val="004266DC"/>
    <w:rsid w:val="004267FA"/>
    <w:rsid w:val="00426834"/>
    <w:rsid w:val="00426933"/>
    <w:rsid w:val="004270E6"/>
    <w:rsid w:val="0042718B"/>
    <w:rsid w:val="00427BEB"/>
    <w:rsid w:val="00430072"/>
    <w:rsid w:val="00430D5C"/>
    <w:rsid w:val="00431087"/>
    <w:rsid w:val="004310B8"/>
    <w:rsid w:val="00431180"/>
    <w:rsid w:val="004311B2"/>
    <w:rsid w:val="00431FA2"/>
    <w:rsid w:val="00432213"/>
    <w:rsid w:val="00432935"/>
    <w:rsid w:val="0043342E"/>
    <w:rsid w:val="004342AF"/>
    <w:rsid w:val="0043432E"/>
    <w:rsid w:val="004343D0"/>
    <w:rsid w:val="00435615"/>
    <w:rsid w:val="0043563F"/>
    <w:rsid w:val="00435880"/>
    <w:rsid w:val="00436D85"/>
    <w:rsid w:val="00437A2E"/>
    <w:rsid w:val="00437C9D"/>
    <w:rsid w:val="00440975"/>
    <w:rsid w:val="00440ABA"/>
    <w:rsid w:val="004414F2"/>
    <w:rsid w:val="004421DA"/>
    <w:rsid w:val="0044224A"/>
    <w:rsid w:val="00442446"/>
    <w:rsid w:val="00442671"/>
    <w:rsid w:val="00442CA3"/>
    <w:rsid w:val="004437F2"/>
    <w:rsid w:val="00443BEC"/>
    <w:rsid w:val="00443DB4"/>
    <w:rsid w:val="00443F32"/>
    <w:rsid w:val="00443F7E"/>
    <w:rsid w:val="004442C1"/>
    <w:rsid w:val="00444336"/>
    <w:rsid w:val="00444ED0"/>
    <w:rsid w:val="00444F7B"/>
    <w:rsid w:val="00445491"/>
    <w:rsid w:val="004457E6"/>
    <w:rsid w:val="0044663C"/>
    <w:rsid w:val="00446782"/>
    <w:rsid w:val="00446D81"/>
    <w:rsid w:val="00446E83"/>
    <w:rsid w:val="004478E3"/>
    <w:rsid w:val="0045029C"/>
    <w:rsid w:val="00450795"/>
    <w:rsid w:val="004512FE"/>
    <w:rsid w:val="00451795"/>
    <w:rsid w:val="00451DB6"/>
    <w:rsid w:val="00451F37"/>
    <w:rsid w:val="0045277D"/>
    <w:rsid w:val="00452A31"/>
    <w:rsid w:val="00452F3B"/>
    <w:rsid w:val="004534A6"/>
    <w:rsid w:val="00453513"/>
    <w:rsid w:val="00454040"/>
    <w:rsid w:val="004551E1"/>
    <w:rsid w:val="004556D4"/>
    <w:rsid w:val="00455A57"/>
    <w:rsid w:val="00455CB1"/>
    <w:rsid w:val="00455F47"/>
    <w:rsid w:val="00456D10"/>
    <w:rsid w:val="00456EA3"/>
    <w:rsid w:val="00456ECE"/>
    <w:rsid w:val="00456F26"/>
    <w:rsid w:val="0045786B"/>
    <w:rsid w:val="00460531"/>
    <w:rsid w:val="00460635"/>
    <w:rsid w:val="00460CC5"/>
    <w:rsid w:val="00464AA1"/>
    <w:rsid w:val="00464DE1"/>
    <w:rsid w:val="00464EA5"/>
    <w:rsid w:val="00465485"/>
    <w:rsid w:val="004657FA"/>
    <w:rsid w:val="0046657A"/>
    <w:rsid w:val="00466C51"/>
    <w:rsid w:val="00466E87"/>
    <w:rsid w:val="004700AB"/>
    <w:rsid w:val="00470CEF"/>
    <w:rsid w:val="00470D71"/>
    <w:rsid w:val="00471729"/>
    <w:rsid w:val="0047179C"/>
    <w:rsid w:val="00472DFB"/>
    <w:rsid w:val="00472FA0"/>
    <w:rsid w:val="0047307A"/>
    <w:rsid w:val="00473446"/>
    <w:rsid w:val="004740E5"/>
    <w:rsid w:val="0047428C"/>
    <w:rsid w:val="00474926"/>
    <w:rsid w:val="00474ADC"/>
    <w:rsid w:val="00474F4C"/>
    <w:rsid w:val="004757FB"/>
    <w:rsid w:val="00476504"/>
    <w:rsid w:val="00476C26"/>
    <w:rsid w:val="004773FE"/>
    <w:rsid w:val="0048092C"/>
    <w:rsid w:val="00480AF0"/>
    <w:rsid w:val="00481121"/>
    <w:rsid w:val="00481CDE"/>
    <w:rsid w:val="004829E7"/>
    <w:rsid w:val="0048327A"/>
    <w:rsid w:val="00483CF5"/>
    <w:rsid w:val="00483D9A"/>
    <w:rsid w:val="00483F98"/>
    <w:rsid w:val="00484A89"/>
    <w:rsid w:val="004863FB"/>
    <w:rsid w:val="00486967"/>
    <w:rsid w:val="00487A02"/>
    <w:rsid w:val="00487AB1"/>
    <w:rsid w:val="00487E95"/>
    <w:rsid w:val="00490158"/>
    <w:rsid w:val="004913F1"/>
    <w:rsid w:val="00491641"/>
    <w:rsid w:val="00491B37"/>
    <w:rsid w:val="004920A1"/>
    <w:rsid w:val="00492556"/>
    <w:rsid w:val="00492D45"/>
    <w:rsid w:val="00493346"/>
    <w:rsid w:val="00493949"/>
    <w:rsid w:val="00493CDF"/>
    <w:rsid w:val="00493D6D"/>
    <w:rsid w:val="00493F4C"/>
    <w:rsid w:val="00494AE3"/>
    <w:rsid w:val="004952FB"/>
    <w:rsid w:val="004966F4"/>
    <w:rsid w:val="00496926"/>
    <w:rsid w:val="0049733B"/>
    <w:rsid w:val="0049744E"/>
    <w:rsid w:val="00497E0D"/>
    <w:rsid w:val="004A0129"/>
    <w:rsid w:val="004A0292"/>
    <w:rsid w:val="004A1501"/>
    <w:rsid w:val="004A25AB"/>
    <w:rsid w:val="004A2CD9"/>
    <w:rsid w:val="004A2D7F"/>
    <w:rsid w:val="004A3085"/>
    <w:rsid w:val="004A38F6"/>
    <w:rsid w:val="004A48F2"/>
    <w:rsid w:val="004A4C6F"/>
    <w:rsid w:val="004A5943"/>
    <w:rsid w:val="004A5DC1"/>
    <w:rsid w:val="004A645A"/>
    <w:rsid w:val="004A6660"/>
    <w:rsid w:val="004A6FD7"/>
    <w:rsid w:val="004A74DD"/>
    <w:rsid w:val="004A7DCE"/>
    <w:rsid w:val="004B0002"/>
    <w:rsid w:val="004B12A7"/>
    <w:rsid w:val="004B168D"/>
    <w:rsid w:val="004B2251"/>
    <w:rsid w:val="004B2F4F"/>
    <w:rsid w:val="004B3310"/>
    <w:rsid w:val="004B3592"/>
    <w:rsid w:val="004B40B2"/>
    <w:rsid w:val="004B43E2"/>
    <w:rsid w:val="004B493D"/>
    <w:rsid w:val="004B51B8"/>
    <w:rsid w:val="004B557C"/>
    <w:rsid w:val="004B58DE"/>
    <w:rsid w:val="004B5B8C"/>
    <w:rsid w:val="004B6077"/>
    <w:rsid w:val="004B62A6"/>
    <w:rsid w:val="004B661D"/>
    <w:rsid w:val="004B722A"/>
    <w:rsid w:val="004B724E"/>
    <w:rsid w:val="004B731C"/>
    <w:rsid w:val="004B7B88"/>
    <w:rsid w:val="004C00B0"/>
    <w:rsid w:val="004C0683"/>
    <w:rsid w:val="004C0D78"/>
    <w:rsid w:val="004C0D8B"/>
    <w:rsid w:val="004C0D99"/>
    <w:rsid w:val="004C0FDF"/>
    <w:rsid w:val="004C167A"/>
    <w:rsid w:val="004C1B7F"/>
    <w:rsid w:val="004C226A"/>
    <w:rsid w:val="004C250F"/>
    <w:rsid w:val="004C27B8"/>
    <w:rsid w:val="004C2C29"/>
    <w:rsid w:val="004C2F13"/>
    <w:rsid w:val="004C339D"/>
    <w:rsid w:val="004C3D69"/>
    <w:rsid w:val="004C4CF2"/>
    <w:rsid w:val="004C5A1A"/>
    <w:rsid w:val="004C6490"/>
    <w:rsid w:val="004C765B"/>
    <w:rsid w:val="004C7941"/>
    <w:rsid w:val="004D0407"/>
    <w:rsid w:val="004D04B6"/>
    <w:rsid w:val="004D0606"/>
    <w:rsid w:val="004D1A1E"/>
    <w:rsid w:val="004D1C55"/>
    <w:rsid w:val="004D1CB4"/>
    <w:rsid w:val="004D1EB8"/>
    <w:rsid w:val="004D221E"/>
    <w:rsid w:val="004D22F1"/>
    <w:rsid w:val="004D2B7F"/>
    <w:rsid w:val="004D3783"/>
    <w:rsid w:val="004D3C88"/>
    <w:rsid w:val="004D4104"/>
    <w:rsid w:val="004D428C"/>
    <w:rsid w:val="004D4A35"/>
    <w:rsid w:val="004D4C8A"/>
    <w:rsid w:val="004D5477"/>
    <w:rsid w:val="004D56CE"/>
    <w:rsid w:val="004D590E"/>
    <w:rsid w:val="004D5BA9"/>
    <w:rsid w:val="004D5BB3"/>
    <w:rsid w:val="004D5D3A"/>
    <w:rsid w:val="004D5F4C"/>
    <w:rsid w:val="004D6264"/>
    <w:rsid w:val="004D6336"/>
    <w:rsid w:val="004D66D3"/>
    <w:rsid w:val="004D6847"/>
    <w:rsid w:val="004E0028"/>
    <w:rsid w:val="004E0A7B"/>
    <w:rsid w:val="004E138E"/>
    <w:rsid w:val="004E144E"/>
    <w:rsid w:val="004E226D"/>
    <w:rsid w:val="004E2B1E"/>
    <w:rsid w:val="004E30BF"/>
    <w:rsid w:val="004E3195"/>
    <w:rsid w:val="004E36D3"/>
    <w:rsid w:val="004E38C0"/>
    <w:rsid w:val="004E3A43"/>
    <w:rsid w:val="004E4428"/>
    <w:rsid w:val="004E4CA8"/>
    <w:rsid w:val="004E5103"/>
    <w:rsid w:val="004E55D0"/>
    <w:rsid w:val="004E5945"/>
    <w:rsid w:val="004E6058"/>
    <w:rsid w:val="004E6611"/>
    <w:rsid w:val="004E6BA1"/>
    <w:rsid w:val="004E6D08"/>
    <w:rsid w:val="004E7816"/>
    <w:rsid w:val="004F004F"/>
    <w:rsid w:val="004F04F5"/>
    <w:rsid w:val="004F095F"/>
    <w:rsid w:val="004F0B32"/>
    <w:rsid w:val="004F1509"/>
    <w:rsid w:val="004F2327"/>
    <w:rsid w:val="004F2736"/>
    <w:rsid w:val="004F2931"/>
    <w:rsid w:val="004F322B"/>
    <w:rsid w:val="004F3477"/>
    <w:rsid w:val="004F434E"/>
    <w:rsid w:val="004F44DA"/>
    <w:rsid w:val="004F6D85"/>
    <w:rsid w:val="004F767B"/>
    <w:rsid w:val="004F7D67"/>
    <w:rsid w:val="004F7FDB"/>
    <w:rsid w:val="00500C48"/>
    <w:rsid w:val="0050101B"/>
    <w:rsid w:val="00501288"/>
    <w:rsid w:val="00503BD2"/>
    <w:rsid w:val="00504053"/>
    <w:rsid w:val="00505277"/>
    <w:rsid w:val="005053D0"/>
    <w:rsid w:val="0050553D"/>
    <w:rsid w:val="00505866"/>
    <w:rsid w:val="00505E16"/>
    <w:rsid w:val="00505F82"/>
    <w:rsid w:val="00506507"/>
    <w:rsid w:val="00506868"/>
    <w:rsid w:val="00506999"/>
    <w:rsid w:val="005073F8"/>
    <w:rsid w:val="00507EDE"/>
    <w:rsid w:val="00510819"/>
    <w:rsid w:val="00510EA1"/>
    <w:rsid w:val="00511273"/>
    <w:rsid w:val="00511419"/>
    <w:rsid w:val="005117F4"/>
    <w:rsid w:val="005119CD"/>
    <w:rsid w:val="00512129"/>
    <w:rsid w:val="00512F74"/>
    <w:rsid w:val="0051323B"/>
    <w:rsid w:val="0051368B"/>
    <w:rsid w:val="005140D9"/>
    <w:rsid w:val="00514AE5"/>
    <w:rsid w:val="00514F1D"/>
    <w:rsid w:val="00515486"/>
    <w:rsid w:val="0051595D"/>
    <w:rsid w:val="00515C64"/>
    <w:rsid w:val="0051613F"/>
    <w:rsid w:val="005164A2"/>
    <w:rsid w:val="005168C1"/>
    <w:rsid w:val="00516E30"/>
    <w:rsid w:val="00517374"/>
    <w:rsid w:val="005175A5"/>
    <w:rsid w:val="00517E23"/>
    <w:rsid w:val="00520699"/>
    <w:rsid w:val="005208DB"/>
    <w:rsid w:val="00521D13"/>
    <w:rsid w:val="00521E88"/>
    <w:rsid w:val="0052212F"/>
    <w:rsid w:val="00522B6B"/>
    <w:rsid w:val="00522CFF"/>
    <w:rsid w:val="00522DFF"/>
    <w:rsid w:val="00522EEE"/>
    <w:rsid w:val="00523531"/>
    <w:rsid w:val="005247EE"/>
    <w:rsid w:val="005250EF"/>
    <w:rsid w:val="005259B2"/>
    <w:rsid w:val="00525C7D"/>
    <w:rsid w:val="005265C1"/>
    <w:rsid w:val="00526645"/>
    <w:rsid w:val="00526961"/>
    <w:rsid w:val="005269C1"/>
    <w:rsid w:val="00526B46"/>
    <w:rsid w:val="005276EC"/>
    <w:rsid w:val="005277FF"/>
    <w:rsid w:val="00530EC9"/>
    <w:rsid w:val="005315A2"/>
    <w:rsid w:val="00531D05"/>
    <w:rsid w:val="00531F78"/>
    <w:rsid w:val="0053242D"/>
    <w:rsid w:val="0053272E"/>
    <w:rsid w:val="00533D73"/>
    <w:rsid w:val="00533E58"/>
    <w:rsid w:val="00533EF0"/>
    <w:rsid w:val="00534B16"/>
    <w:rsid w:val="00534EC5"/>
    <w:rsid w:val="00535478"/>
    <w:rsid w:val="0053549B"/>
    <w:rsid w:val="00535B74"/>
    <w:rsid w:val="00535E14"/>
    <w:rsid w:val="00535E65"/>
    <w:rsid w:val="005368F7"/>
    <w:rsid w:val="00536DB3"/>
    <w:rsid w:val="00536E69"/>
    <w:rsid w:val="00536EBE"/>
    <w:rsid w:val="005372C6"/>
    <w:rsid w:val="005377A4"/>
    <w:rsid w:val="00537C71"/>
    <w:rsid w:val="00537FF2"/>
    <w:rsid w:val="00540B34"/>
    <w:rsid w:val="00540C58"/>
    <w:rsid w:val="00541363"/>
    <w:rsid w:val="005418F3"/>
    <w:rsid w:val="00541A5B"/>
    <w:rsid w:val="00541D8E"/>
    <w:rsid w:val="00542CD2"/>
    <w:rsid w:val="00543489"/>
    <w:rsid w:val="005434BA"/>
    <w:rsid w:val="00543EAD"/>
    <w:rsid w:val="0054439F"/>
    <w:rsid w:val="0054453F"/>
    <w:rsid w:val="005445AB"/>
    <w:rsid w:val="005447FB"/>
    <w:rsid w:val="00544867"/>
    <w:rsid w:val="0054502F"/>
    <w:rsid w:val="0054540B"/>
    <w:rsid w:val="00545ADF"/>
    <w:rsid w:val="005465D9"/>
    <w:rsid w:val="00546B53"/>
    <w:rsid w:val="00546DFE"/>
    <w:rsid w:val="005471DD"/>
    <w:rsid w:val="00547644"/>
    <w:rsid w:val="0054795E"/>
    <w:rsid w:val="00550097"/>
    <w:rsid w:val="00550445"/>
    <w:rsid w:val="00550D21"/>
    <w:rsid w:val="00550DED"/>
    <w:rsid w:val="005512C6"/>
    <w:rsid w:val="00553A37"/>
    <w:rsid w:val="00553FD6"/>
    <w:rsid w:val="005541C2"/>
    <w:rsid w:val="00554BB5"/>
    <w:rsid w:val="00555364"/>
    <w:rsid w:val="00555FA1"/>
    <w:rsid w:val="0055674D"/>
    <w:rsid w:val="0055674E"/>
    <w:rsid w:val="00556DE3"/>
    <w:rsid w:val="00557060"/>
    <w:rsid w:val="00557320"/>
    <w:rsid w:val="0056026F"/>
    <w:rsid w:val="00560542"/>
    <w:rsid w:val="00560848"/>
    <w:rsid w:val="00561A0E"/>
    <w:rsid w:val="00561EF9"/>
    <w:rsid w:val="005624EA"/>
    <w:rsid w:val="005629FE"/>
    <w:rsid w:val="00562A8B"/>
    <w:rsid w:val="00562CDA"/>
    <w:rsid w:val="005637FB"/>
    <w:rsid w:val="005639B3"/>
    <w:rsid w:val="00563EB7"/>
    <w:rsid w:val="005645B4"/>
    <w:rsid w:val="00565050"/>
    <w:rsid w:val="00565601"/>
    <w:rsid w:val="00565685"/>
    <w:rsid w:val="005657C5"/>
    <w:rsid w:val="00565A48"/>
    <w:rsid w:val="00565CA3"/>
    <w:rsid w:val="005667A8"/>
    <w:rsid w:val="00566E2B"/>
    <w:rsid w:val="0056746D"/>
    <w:rsid w:val="00567A8B"/>
    <w:rsid w:val="00570653"/>
    <w:rsid w:val="00570C73"/>
    <w:rsid w:val="00570E52"/>
    <w:rsid w:val="00570F33"/>
    <w:rsid w:val="00571186"/>
    <w:rsid w:val="005714B7"/>
    <w:rsid w:val="0057198F"/>
    <w:rsid w:val="00571BCB"/>
    <w:rsid w:val="00571F57"/>
    <w:rsid w:val="0057295A"/>
    <w:rsid w:val="00573099"/>
    <w:rsid w:val="00573816"/>
    <w:rsid w:val="00574148"/>
    <w:rsid w:val="005742A7"/>
    <w:rsid w:val="00574443"/>
    <w:rsid w:val="00575C84"/>
    <w:rsid w:val="00576000"/>
    <w:rsid w:val="00576BFF"/>
    <w:rsid w:val="00577BAF"/>
    <w:rsid w:val="00577F58"/>
    <w:rsid w:val="00580432"/>
    <w:rsid w:val="005813D3"/>
    <w:rsid w:val="005819CE"/>
    <w:rsid w:val="00581BAB"/>
    <w:rsid w:val="00582056"/>
    <w:rsid w:val="00582762"/>
    <w:rsid w:val="00582E67"/>
    <w:rsid w:val="00583620"/>
    <w:rsid w:val="00583E8C"/>
    <w:rsid w:val="0058403D"/>
    <w:rsid w:val="005843FE"/>
    <w:rsid w:val="005845AE"/>
    <w:rsid w:val="0058489E"/>
    <w:rsid w:val="00584C46"/>
    <w:rsid w:val="00584D2F"/>
    <w:rsid w:val="005859C3"/>
    <w:rsid w:val="00585B30"/>
    <w:rsid w:val="00585B75"/>
    <w:rsid w:val="00585CD8"/>
    <w:rsid w:val="00587377"/>
    <w:rsid w:val="005873C4"/>
    <w:rsid w:val="00590213"/>
    <w:rsid w:val="0059097C"/>
    <w:rsid w:val="00591BDD"/>
    <w:rsid w:val="0059216B"/>
    <w:rsid w:val="0059278D"/>
    <w:rsid w:val="005927CE"/>
    <w:rsid w:val="00592837"/>
    <w:rsid w:val="00592BB0"/>
    <w:rsid w:val="00593013"/>
    <w:rsid w:val="00593734"/>
    <w:rsid w:val="00593AA4"/>
    <w:rsid w:val="00593E77"/>
    <w:rsid w:val="005940C7"/>
    <w:rsid w:val="00594A89"/>
    <w:rsid w:val="00594BFB"/>
    <w:rsid w:val="00594D2B"/>
    <w:rsid w:val="0059570B"/>
    <w:rsid w:val="0059590A"/>
    <w:rsid w:val="00595A28"/>
    <w:rsid w:val="00596123"/>
    <w:rsid w:val="00596BAB"/>
    <w:rsid w:val="00597020"/>
    <w:rsid w:val="00597519"/>
    <w:rsid w:val="005A006E"/>
    <w:rsid w:val="005A0950"/>
    <w:rsid w:val="005A0C04"/>
    <w:rsid w:val="005A0C60"/>
    <w:rsid w:val="005A0F53"/>
    <w:rsid w:val="005A1C47"/>
    <w:rsid w:val="005A1CCE"/>
    <w:rsid w:val="005A2837"/>
    <w:rsid w:val="005A2967"/>
    <w:rsid w:val="005A3230"/>
    <w:rsid w:val="005A3843"/>
    <w:rsid w:val="005A3DE5"/>
    <w:rsid w:val="005A4A19"/>
    <w:rsid w:val="005A4CA1"/>
    <w:rsid w:val="005A5BB2"/>
    <w:rsid w:val="005A660C"/>
    <w:rsid w:val="005A6DC4"/>
    <w:rsid w:val="005A7045"/>
    <w:rsid w:val="005A720B"/>
    <w:rsid w:val="005A7484"/>
    <w:rsid w:val="005A75A1"/>
    <w:rsid w:val="005A7AC2"/>
    <w:rsid w:val="005A7B01"/>
    <w:rsid w:val="005A7B6B"/>
    <w:rsid w:val="005A7BB6"/>
    <w:rsid w:val="005B0891"/>
    <w:rsid w:val="005B0DFA"/>
    <w:rsid w:val="005B1445"/>
    <w:rsid w:val="005B2676"/>
    <w:rsid w:val="005B27C6"/>
    <w:rsid w:val="005B2ADF"/>
    <w:rsid w:val="005B2EC7"/>
    <w:rsid w:val="005B31D5"/>
    <w:rsid w:val="005B32B1"/>
    <w:rsid w:val="005B4019"/>
    <w:rsid w:val="005B40BB"/>
    <w:rsid w:val="005B418D"/>
    <w:rsid w:val="005B4214"/>
    <w:rsid w:val="005B4421"/>
    <w:rsid w:val="005B4431"/>
    <w:rsid w:val="005B50A0"/>
    <w:rsid w:val="005B5209"/>
    <w:rsid w:val="005B5ABA"/>
    <w:rsid w:val="005B65DE"/>
    <w:rsid w:val="005B7B3A"/>
    <w:rsid w:val="005B7D16"/>
    <w:rsid w:val="005C150D"/>
    <w:rsid w:val="005C2950"/>
    <w:rsid w:val="005C2D64"/>
    <w:rsid w:val="005C2F1A"/>
    <w:rsid w:val="005C2F97"/>
    <w:rsid w:val="005C326F"/>
    <w:rsid w:val="005C3FB1"/>
    <w:rsid w:val="005C548F"/>
    <w:rsid w:val="005C64D2"/>
    <w:rsid w:val="005C6781"/>
    <w:rsid w:val="005C6960"/>
    <w:rsid w:val="005C6EF0"/>
    <w:rsid w:val="005C76C6"/>
    <w:rsid w:val="005C776F"/>
    <w:rsid w:val="005D0158"/>
    <w:rsid w:val="005D09D8"/>
    <w:rsid w:val="005D1443"/>
    <w:rsid w:val="005D23C8"/>
    <w:rsid w:val="005D3340"/>
    <w:rsid w:val="005D3DB2"/>
    <w:rsid w:val="005D44AF"/>
    <w:rsid w:val="005D459E"/>
    <w:rsid w:val="005D53E8"/>
    <w:rsid w:val="005D5AE4"/>
    <w:rsid w:val="005D5F58"/>
    <w:rsid w:val="005D63CD"/>
    <w:rsid w:val="005D6701"/>
    <w:rsid w:val="005D6B74"/>
    <w:rsid w:val="005D6E59"/>
    <w:rsid w:val="005D70CD"/>
    <w:rsid w:val="005D746B"/>
    <w:rsid w:val="005D7542"/>
    <w:rsid w:val="005D7A1B"/>
    <w:rsid w:val="005D7F58"/>
    <w:rsid w:val="005E0182"/>
    <w:rsid w:val="005E087E"/>
    <w:rsid w:val="005E0D48"/>
    <w:rsid w:val="005E0D5C"/>
    <w:rsid w:val="005E17D5"/>
    <w:rsid w:val="005E2066"/>
    <w:rsid w:val="005E229C"/>
    <w:rsid w:val="005E24EF"/>
    <w:rsid w:val="005E26C8"/>
    <w:rsid w:val="005E27EC"/>
    <w:rsid w:val="005E2B76"/>
    <w:rsid w:val="005E2D49"/>
    <w:rsid w:val="005E36D6"/>
    <w:rsid w:val="005E3A3F"/>
    <w:rsid w:val="005E3AAC"/>
    <w:rsid w:val="005E41D5"/>
    <w:rsid w:val="005E4515"/>
    <w:rsid w:val="005E4525"/>
    <w:rsid w:val="005E56EA"/>
    <w:rsid w:val="005E5884"/>
    <w:rsid w:val="005E5958"/>
    <w:rsid w:val="005E6B37"/>
    <w:rsid w:val="005E7494"/>
    <w:rsid w:val="005E752F"/>
    <w:rsid w:val="005E778B"/>
    <w:rsid w:val="005E7AF8"/>
    <w:rsid w:val="005F0344"/>
    <w:rsid w:val="005F0661"/>
    <w:rsid w:val="005F1012"/>
    <w:rsid w:val="005F264F"/>
    <w:rsid w:val="005F26E2"/>
    <w:rsid w:val="005F2910"/>
    <w:rsid w:val="005F52CE"/>
    <w:rsid w:val="005F5716"/>
    <w:rsid w:val="005F5971"/>
    <w:rsid w:val="005F5EEB"/>
    <w:rsid w:val="005F69CF"/>
    <w:rsid w:val="005F6A17"/>
    <w:rsid w:val="00600BD1"/>
    <w:rsid w:val="006014D1"/>
    <w:rsid w:val="006035A8"/>
    <w:rsid w:val="006036E8"/>
    <w:rsid w:val="00604036"/>
    <w:rsid w:val="006047C1"/>
    <w:rsid w:val="006064E0"/>
    <w:rsid w:val="00606846"/>
    <w:rsid w:val="006072E3"/>
    <w:rsid w:val="00607671"/>
    <w:rsid w:val="00607BA2"/>
    <w:rsid w:val="006100ED"/>
    <w:rsid w:val="00610186"/>
    <w:rsid w:val="0061028B"/>
    <w:rsid w:val="00610F84"/>
    <w:rsid w:val="006112AB"/>
    <w:rsid w:val="00611D53"/>
    <w:rsid w:val="0061237F"/>
    <w:rsid w:val="0061251F"/>
    <w:rsid w:val="00612A1A"/>
    <w:rsid w:val="00613305"/>
    <w:rsid w:val="00613334"/>
    <w:rsid w:val="00613791"/>
    <w:rsid w:val="00613D12"/>
    <w:rsid w:val="0061403C"/>
    <w:rsid w:val="00614F09"/>
    <w:rsid w:val="00615374"/>
    <w:rsid w:val="006158DD"/>
    <w:rsid w:val="00615D8F"/>
    <w:rsid w:val="00615F59"/>
    <w:rsid w:val="00616CD2"/>
    <w:rsid w:val="00616D4D"/>
    <w:rsid w:val="00616DB9"/>
    <w:rsid w:val="006172D8"/>
    <w:rsid w:val="0061736B"/>
    <w:rsid w:val="006177DC"/>
    <w:rsid w:val="00617BF8"/>
    <w:rsid w:val="00620375"/>
    <w:rsid w:val="00620992"/>
    <w:rsid w:val="00621592"/>
    <w:rsid w:val="0062167B"/>
    <w:rsid w:val="00621FDA"/>
    <w:rsid w:val="006221BA"/>
    <w:rsid w:val="006225BA"/>
    <w:rsid w:val="00622651"/>
    <w:rsid w:val="00622963"/>
    <w:rsid w:val="00622C20"/>
    <w:rsid w:val="00622C8E"/>
    <w:rsid w:val="00622E4A"/>
    <w:rsid w:val="00622F52"/>
    <w:rsid w:val="00623057"/>
    <w:rsid w:val="00623767"/>
    <w:rsid w:val="00624671"/>
    <w:rsid w:val="006257C0"/>
    <w:rsid w:val="00626354"/>
    <w:rsid w:val="0062685F"/>
    <w:rsid w:val="00626D3F"/>
    <w:rsid w:val="00627532"/>
    <w:rsid w:val="00627620"/>
    <w:rsid w:val="00627CB1"/>
    <w:rsid w:val="00627D46"/>
    <w:rsid w:val="00630941"/>
    <w:rsid w:val="00631743"/>
    <w:rsid w:val="00631CC3"/>
    <w:rsid w:val="00631F3B"/>
    <w:rsid w:val="00632B0A"/>
    <w:rsid w:val="00632CEB"/>
    <w:rsid w:val="00632E1B"/>
    <w:rsid w:val="00633EFE"/>
    <w:rsid w:val="0063456F"/>
    <w:rsid w:val="006354EF"/>
    <w:rsid w:val="00636686"/>
    <w:rsid w:val="006367F3"/>
    <w:rsid w:val="00636D59"/>
    <w:rsid w:val="00637DEE"/>
    <w:rsid w:val="00640001"/>
    <w:rsid w:val="00640587"/>
    <w:rsid w:val="006409A9"/>
    <w:rsid w:val="00640DDF"/>
    <w:rsid w:val="006410E1"/>
    <w:rsid w:val="00641968"/>
    <w:rsid w:val="00642123"/>
    <w:rsid w:val="0064242B"/>
    <w:rsid w:val="00642971"/>
    <w:rsid w:val="00642A8B"/>
    <w:rsid w:val="00643843"/>
    <w:rsid w:val="00643CF2"/>
    <w:rsid w:val="00643D1D"/>
    <w:rsid w:val="0064401A"/>
    <w:rsid w:val="006442C6"/>
    <w:rsid w:val="00644D11"/>
    <w:rsid w:val="00645968"/>
    <w:rsid w:val="00645AB2"/>
    <w:rsid w:val="00646653"/>
    <w:rsid w:val="00646D2E"/>
    <w:rsid w:val="00647E9C"/>
    <w:rsid w:val="0065035F"/>
    <w:rsid w:val="0065064F"/>
    <w:rsid w:val="00650F11"/>
    <w:rsid w:val="00652063"/>
    <w:rsid w:val="00652222"/>
    <w:rsid w:val="00652466"/>
    <w:rsid w:val="0065250E"/>
    <w:rsid w:val="006530CF"/>
    <w:rsid w:val="00653C58"/>
    <w:rsid w:val="00653D57"/>
    <w:rsid w:val="0065417C"/>
    <w:rsid w:val="00654BBE"/>
    <w:rsid w:val="00655292"/>
    <w:rsid w:val="006554D4"/>
    <w:rsid w:val="0065584B"/>
    <w:rsid w:val="00655E16"/>
    <w:rsid w:val="00655F6A"/>
    <w:rsid w:val="00656863"/>
    <w:rsid w:val="00660157"/>
    <w:rsid w:val="006604EE"/>
    <w:rsid w:val="006609FB"/>
    <w:rsid w:val="00660CD1"/>
    <w:rsid w:val="00661A86"/>
    <w:rsid w:val="00661F97"/>
    <w:rsid w:val="00662BB5"/>
    <w:rsid w:val="006641D1"/>
    <w:rsid w:val="006643F3"/>
    <w:rsid w:val="00664685"/>
    <w:rsid w:val="00664DB2"/>
    <w:rsid w:val="006658C3"/>
    <w:rsid w:val="00666C12"/>
    <w:rsid w:val="00666D4D"/>
    <w:rsid w:val="00667324"/>
    <w:rsid w:val="0066775D"/>
    <w:rsid w:val="006702CE"/>
    <w:rsid w:val="006708B8"/>
    <w:rsid w:val="006713B9"/>
    <w:rsid w:val="00672027"/>
    <w:rsid w:val="00672A57"/>
    <w:rsid w:val="00672CB6"/>
    <w:rsid w:val="0067411C"/>
    <w:rsid w:val="00674133"/>
    <w:rsid w:val="00674685"/>
    <w:rsid w:val="006748D9"/>
    <w:rsid w:val="006750DE"/>
    <w:rsid w:val="006764FD"/>
    <w:rsid w:val="006767E3"/>
    <w:rsid w:val="00677263"/>
    <w:rsid w:val="00677894"/>
    <w:rsid w:val="00677BC8"/>
    <w:rsid w:val="00677EF8"/>
    <w:rsid w:val="006805EE"/>
    <w:rsid w:val="00681C39"/>
    <w:rsid w:val="0068287F"/>
    <w:rsid w:val="00683065"/>
    <w:rsid w:val="0068352E"/>
    <w:rsid w:val="0068385E"/>
    <w:rsid w:val="00683C56"/>
    <w:rsid w:val="006851A3"/>
    <w:rsid w:val="00685B96"/>
    <w:rsid w:val="006860F8"/>
    <w:rsid w:val="00686629"/>
    <w:rsid w:val="00686CF1"/>
    <w:rsid w:val="006870E5"/>
    <w:rsid w:val="00687720"/>
    <w:rsid w:val="006877B3"/>
    <w:rsid w:val="00687E61"/>
    <w:rsid w:val="00687EF6"/>
    <w:rsid w:val="0069077F"/>
    <w:rsid w:val="006907CA"/>
    <w:rsid w:val="006910FD"/>
    <w:rsid w:val="006918D9"/>
    <w:rsid w:val="00691DC4"/>
    <w:rsid w:val="0069234E"/>
    <w:rsid w:val="00692799"/>
    <w:rsid w:val="00692B91"/>
    <w:rsid w:val="00692CA7"/>
    <w:rsid w:val="006931EF"/>
    <w:rsid w:val="006937C3"/>
    <w:rsid w:val="006937C4"/>
    <w:rsid w:val="00693A3C"/>
    <w:rsid w:val="00694983"/>
    <w:rsid w:val="0069568F"/>
    <w:rsid w:val="00695A66"/>
    <w:rsid w:val="00695CFA"/>
    <w:rsid w:val="0069692A"/>
    <w:rsid w:val="00696F59"/>
    <w:rsid w:val="0069774A"/>
    <w:rsid w:val="00697E26"/>
    <w:rsid w:val="00697E73"/>
    <w:rsid w:val="00697E91"/>
    <w:rsid w:val="006A1528"/>
    <w:rsid w:val="006A1540"/>
    <w:rsid w:val="006A16B7"/>
    <w:rsid w:val="006A1788"/>
    <w:rsid w:val="006A18DB"/>
    <w:rsid w:val="006A1F30"/>
    <w:rsid w:val="006A25AB"/>
    <w:rsid w:val="006A2638"/>
    <w:rsid w:val="006A3136"/>
    <w:rsid w:val="006A3476"/>
    <w:rsid w:val="006A3F4E"/>
    <w:rsid w:val="006A4D54"/>
    <w:rsid w:val="006A51D1"/>
    <w:rsid w:val="006A5454"/>
    <w:rsid w:val="006A5B82"/>
    <w:rsid w:val="006A5BC3"/>
    <w:rsid w:val="006A5BDD"/>
    <w:rsid w:val="006A5EB9"/>
    <w:rsid w:val="006A673D"/>
    <w:rsid w:val="006A6A49"/>
    <w:rsid w:val="006A6ACB"/>
    <w:rsid w:val="006A7588"/>
    <w:rsid w:val="006A77B9"/>
    <w:rsid w:val="006A7885"/>
    <w:rsid w:val="006B00C1"/>
    <w:rsid w:val="006B0110"/>
    <w:rsid w:val="006B0197"/>
    <w:rsid w:val="006B032C"/>
    <w:rsid w:val="006B0910"/>
    <w:rsid w:val="006B0DE0"/>
    <w:rsid w:val="006B10BF"/>
    <w:rsid w:val="006B1FAD"/>
    <w:rsid w:val="006B2284"/>
    <w:rsid w:val="006B28F8"/>
    <w:rsid w:val="006B2C67"/>
    <w:rsid w:val="006B2F6C"/>
    <w:rsid w:val="006B2F91"/>
    <w:rsid w:val="006B3FD9"/>
    <w:rsid w:val="006B430B"/>
    <w:rsid w:val="006B477D"/>
    <w:rsid w:val="006B4950"/>
    <w:rsid w:val="006B4D07"/>
    <w:rsid w:val="006B4EA6"/>
    <w:rsid w:val="006B791A"/>
    <w:rsid w:val="006C087D"/>
    <w:rsid w:val="006C0A9D"/>
    <w:rsid w:val="006C157F"/>
    <w:rsid w:val="006C1F10"/>
    <w:rsid w:val="006C2887"/>
    <w:rsid w:val="006C2F54"/>
    <w:rsid w:val="006C3113"/>
    <w:rsid w:val="006C354C"/>
    <w:rsid w:val="006C40C2"/>
    <w:rsid w:val="006C4A48"/>
    <w:rsid w:val="006C4A72"/>
    <w:rsid w:val="006C4ADB"/>
    <w:rsid w:val="006C7E4A"/>
    <w:rsid w:val="006C7EB7"/>
    <w:rsid w:val="006D089B"/>
    <w:rsid w:val="006D0E13"/>
    <w:rsid w:val="006D2099"/>
    <w:rsid w:val="006D2334"/>
    <w:rsid w:val="006D2C0B"/>
    <w:rsid w:val="006D33E7"/>
    <w:rsid w:val="006D3634"/>
    <w:rsid w:val="006D44C3"/>
    <w:rsid w:val="006D56A1"/>
    <w:rsid w:val="006D56D3"/>
    <w:rsid w:val="006D5E86"/>
    <w:rsid w:val="006D60BD"/>
    <w:rsid w:val="006D700B"/>
    <w:rsid w:val="006D7269"/>
    <w:rsid w:val="006D73EA"/>
    <w:rsid w:val="006E04D7"/>
    <w:rsid w:val="006E0732"/>
    <w:rsid w:val="006E14DD"/>
    <w:rsid w:val="006E14FC"/>
    <w:rsid w:val="006E1F2A"/>
    <w:rsid w:val="006E23A0"/>
    <w:rsid w:val="006E2654"/>
    <w:rsid w:val="006E277D"/>
    <w:rsid w:val="006E39FE"/>
    <w:rsid w:val="006E4684"/>
    <w:rsid w:val="006E4D6F"/>
    <w:rsid w:val="006E5529"/>
    <w:rsid w:val="006E739D"/>
    <w:rsid w:val="006E743D"/>
    <w:rsid w:val="006F07C6"/>
    <w:rsid w:val="006F1283"/>
    <w:rsid w:val="006F134A"/>
    <w:rsid w:val="006F155F"/>
    <w:rsid w:val="006F1C90"/>
    <w:rsid w:val="006F2328"/>
    <w:rsid w:val="006F25C9"/>
    <w:rsid w:val="006F3058"/>
    <w:rsid w:val="006F36CD"/>
    <w:rsid w:val="006F3ADC"/>
    <w:rsid w:val="006F3E34"/>
    <w:rsid w:val="006F44F2"/>
    <w:rsid w:val="006F476D"/>
    <w:rsid w:val="006F50FA"/>
    <w:rsid w:val="006F52B3"/>
    <w:rsid w:val="006F5C81"/>
    <w:rsid w:val="006F5E47"/>
    <w:rsid w:val="006F5EB7"/>
    <w:rsid w:val="006F646A"/>
    <w:rsid w:val="006F68F8"/>
    <w:rsid w:val="006F70AA"/>
    <w:rsid w:val="006F7E0F"/>
    <w:rsid w:val="00700824"/>
    <w:rsid w:val="0070178F"/>
    <w:rsid w:val="0070213D"/>
    <w:rsid w:val="007021EF"/>
    <w:rsid w:val="00702BDA"/>
    <w:rsid w:val="00702E00"/>
    <w:rsid w:val="00702F14"/>
    <w:rsid w:val="00702FD3"/>
    <w:rsid w:val="007035DC"/>
    <w:rsid w:val="00704C8E"/>
    <w:rsid w:val="00705171"/>
    <w:rsid w:val="007051B7"/>
    <w:rsid w:val="00706D2D"/>
    <w:rsid w:val="007078BC"/>
    <w:rsid w:val="00707AB1"/>
    <w:rsid w:val="00710E7B"/>
    <w:rsid w:val="00711822"/>
    <w:rsid w:val="007118FB"/>
    <w:rsid w:val="007126B6"/>
    <w:rsid w:val="00712C5B"/>
    <w:rsid w:val="00712D51"/>
    <w:rsid w:val="007131CA"/>
    <w:rsid w:val="00713526"/>
    <w:rsid w:val="00713DD4"/>
    <w:rsid w:val="007141B7"/>
    <w:rsid w:val="00714BE0"/>
    <w:rsid w:val="00717025"/>
    <w:rsid w:val="007174EB"/>
    <w:rsid w:val="00717A79"/>
    <w:rsid w:val="00720135"/>
    <w:rsid w:val="007207CA"/>
    <w:rsid w:val="00720AA6"/>
    <w:rsid w:val="00720D18"/>
    <w:rsid w:val="007213A2"/>
    <w:rsid w:val="0072163B"/>
    <w:rsid w:val="0072189E"/>
    <w:rsid w:val="007218F1"/>
    <w:rsid w:val="00721F7C"/>
    <w:rsid w:val="007222E8"/>
    <w:rsid w:val="00722460"/>
    <w:rsid w:val="00722B29"/>
    <w:rsid w:val="00722EBB"/>
    <w:rsid w:val="007233DB"/>
    <w:rsid w:val="0072368F"/>
    <w:rsid w:val="007238D4"/>
    <w:rsid w:val="00724B3E"/>
    <w:rsid w:val="00725458"/>
    <w:rsid w:val="00725882"/>
    <w:rsid w:val="00726446"/>
    <w:rsid w:val="00726C63"/>
    <w:rsid w:val="00727638"/>
    <w:rsid w:val="0072785D"/>
    <w:rsid w:val="00727917"/>
    <w:rsid w:val="00727C90"/>
    <w:rsid w:val="007307BA"/>
    <w:rsid w:val="00730D10"/>
    <w:rsid w:val="00730E59"/>
    <w:rsid w:val="00731A9E"/>
    <w:rsid w:val="007320E0"/>
    <w:rsid w:val="00732E77"/>
    <w:rsid w:val="00733103"/>
    <w:rsid w:val="007331A8"/>
    <w:rsid w:val="00733FDB"/>
    <w:rsid w:val="007343CB"/>
    <w:rsid w:val="007346ED"/>
    <w:rsid w:val="007359D7"/>
    <w:rsid w:val="007364CA"/>
    <w:rsid w:val="00736583"/>
    <w:rsid w:val="007375CB"/>
    <w:rsid w:val="00740318"/>
    <w:rsid w:val="00740E4B"/>
    <w:rsid w:val="00741A11"/>
    <w:rsid w:val="007421FE"/>
    <w:rsid w:val="0074229F"/>
    <w:rsid w:val="00743727"/>
    <w:rsid w:val="00743777"/>
    <w:rsid w:val="00743B26"/>
    <w:rsid w:val="00745DC7"/>
    <w:rsid w:val="0074671D"/>
    <w:rsid w:val="00747667"/>
    <w:rsid w:val="007478A3"/>
    <w:rsid w:val="007479C5"/>
    <w:rsid w:val="007479EB"/>
    <w:rsid w:val="007506DE"/>
    <w:rsid w:val="0075085A"/>
    <w:rsid w:val="00750E6E"/>
    <w:rsid w:val="0075101B"/>
    <w:rsid w:val="007513E0"/>
    <w:rsid w:val="00751502"/>
    <w:rsid w:val="0075163A"/>
    <w:rsid w:val="00751660"/>
    <w:rsid w:val="007516CC"/>
    <w:rsid w:val="00751ABA"/>
    <w:rsid w:val="00752AB4"/>
    <w:rsid w:val="00752C5A"/>
    <w:rsid w:val="00753811"/>
    <w:rsid w:val="00753FAE"/>
    <w:rsid w:val="00754402"/>
    <w:rsid w:val="0075511B"/>
    <w:rsid w:val="007577B5"/>
    <w:rsid w:val="007601DF"/>
    <w:rsid w:val="00760453"/>
    <w:rsid w:val="00760CDA"/>
    <w:rsid w:val="00761DA8"/>
    <w:rsid w:val="00761F2E"/>
    <w:rsid w:val="00761FA6"/>
    <w:rsid w:val="0076218C"/>
    <w:rsid w:val="007631EB"/>
    <w:rsid w:val="007632EB"/>
    <w:rsid w:val="007637C6"/>
    <w:rsid w:val="0076398E"/>
    <w:rsid w:val="00763D75"/>
    <w:rsid w:val="00764541"/>
    <w:rsid w:val="00765977"/>
    <w:rsid w:val="007659AD"/>
    <w:rsid w:val="007662C5"/>
    <w:rsid w:val="00766C12"/>
    <w:rsid w:val="007670DA"/>
    <w:rsid w:val="007672BB"/>
    <w:rsid w:val="00767690"/>
    <w:rsid w:val="007700A3"/>
    <w:rsid w:val="00770FED"/>
    <w:rsid w:val="007710C6"/>
    <w:rsid w:val="00771C10"/>
    <w:rsid w:val="007723F9"/>
    <w:rsid w:val="007728F4"/>
    <w:rsid w:val="00772D99"/>
    <w:rsid w:val="00773A07"/>
    <w:rsid w:val="007740F0"/>
    <w:rsid w:val="00774263"/>
    <w:rsid w:val="0077495B"/>
    <w:rsid w:val="00774F01"/>
    <w:rsid w:val="00774F8B"/>
    <w:rsid w:val="00776E86"/>
    <w:rsid w:val="007777FB"/>
    <w:rsid w:val="0077780A"/>
    <w:rsid w:val="00777C9F"/>
    <w:rsid w:val="00780912"/>
    <w:rsid w:val="007815A7"/>
    <w:rsid w:val="00782289"/>
    <w:rsid w:val="007826FD"/>
    <w:rsid w:val="00782ABE"/>
    <w:rsid w:val="00783B59"/>
    <w:rsid w:val="00783C74"/>
    <w:rsid w:val="00784207"/>
    <w:rsid w:val="007843E6"/>
    <w:rsid w:val="007849FE"/>
    <w:rsid w:val="00784B8C"/>
    <w:rsid w:val="007855D3"/>
    <w:rsid w:val="00785619"/>
    <w:rsid w:val="00786B6F"/>
    <w:rsid w:val="00787A3A"/>
    <w:rsid w:val="00787B4F"/>
    <w:rsid w:val="00790BF6"/>
    <w:rsid w:val="00790C7F"/>
    <w:rsid w:val="00790CA2"/>
    <w:rsid w:val="00790DD4"/>
    <w:rsid w:val="00791379"/>
    <w:rsid w:val="007916E2"/>
    <w:rsid w:val="00791A84"/>
    <w:rsid w:val="00792000"/>
    <w:rsid w:val="007933F5"/>
    <w:rsid w:val="0079382C"/>
    <w:rsid w:val="007940B4"/>
    <w:rsid w:val="007941DF"/>
    <w:rsid w:val="007945FB"/>
    <w:rsid w:val="007946FE"/>
    <w:rsid w:val="00794E9C"/>
    <w:rsid w:val="007950A9"/>
    <w:rsid w:val="00795308"/>
    <w:rsid w:val="0079549C"/>
    <w:rsid w:val="00795D84"/>
    <w:rsid w:val="00795F1C"/>
    <w:rsid w:val="007964A7"/>
    <w:rsid w:val="00796AD5"/>
    <w:rsid w:val="00797AA7"/>
    <w:rsid w:val="007A0349"/>
    <w:rsid w:val="007A0382"/>
    <w:rsid w:val="007A054E"/>
    <w:rsid w:val="007A05A5"/>
    <w:rsid w:val="007A0B6A"/>
    <w:rsid w:val="007A0B7F"/>
    <w:rsid w:val="007A0C2E"/>
    <w:rsid w:val="007A14A5"/>
    <w:rsid w:val="007A1C7D"/>
    <w:rsid w:val="007A1D11"/>
    <w:rsid w:val="007A1E0D"/>
    <w:rsid w:val="007A2794"/>
    <w:rsid w:val="007A2CA6"/>
    <w:rsid w:val="007A2D65"/>
    <w:rsid w:val="007A3F06"/>
    <w:rsid w:val="007A5E46"/>
    <w:rsid w:val="007A6285"/>
    <w:rsid w:val="007A652D"/>
    <w:rsid w:val="007A6A95"/>
    <w:rsid w:val="007A6CA9"/>
    <w:rsid w:val="007A793F"/>
    <w:rsid w:val="007A7D60"/>
    <w:rsid w:val="007B0723"/>
    <w:rsid w:val="007B0E80"/>
    <w:rsid w:val="007B109F"/>
    <w:rsid w:val="007B1471"/>
    <w:rsid w:val="007B31F4"/>
    <w:rsid w:val="007B36CB"/>
    <w:rsid w:val="007B4729"/>
    <w:rsid w:val="007B4BBF"/>
    <w:rsid w:val="007B5590"/>
    <w:rsid w:val="007B5B54"/>
    <w:rsid w:val="007B5C79"/>
    <w:rsid w:val="007B61C7"/>
    <w:rsid w:val="007B7F67"/>
    <w:rsid w:val="007C0095"/>
    <w:rsid w:val="007C04C7"/>
    <w:rsid w:val="007C09A0"/>
    <w:rsid w:val="007C15C2"/>
    <w:rsid w:val="007C1D3A"/>
    <w:rsid w:val="007C277F"/>
    <w:rsid w:val="007C27EE"/>
    <w:rsid w:val="007C38C2"/>
    <w:rsid w:val="007C4AB7"/>
    <w:rsid w:val="007C4D4D"/>
    <w:rsid w:val="007C57AF"/>
    <w:rsid w:val="007C57E7"/>
    <w:rsid w:val="007C596E"/>
    <w:rsid w:val="007C5CD4"/>
    <w:rsid w:val="007C5E5C"/>
    <w:rsid w:val="007C72A9"/>
    <w:rsid w:val="007C7BB2"/>
    <w:rsid w:val="007D0469"/>
    <w:rsid w:val="007D06D7"/>
    <w:rsid w:val="007D07F3"/>
    <w:rsid w:val="007D0C16"/>
    <w:rsid w:val="007D0D86"/>
    <w:rsid w:val="007D1101"/>
    <w:rsid w:val="007D1682"/>
    <w:rsid w:val="007D21EE"/>
    <w:rsid w:val="007D2D23"/>
    <w:rsid w:val="007D3CF8"/>
    <w:rsid w:val="007D3E11"/>
    <w:rsid w:val="007D3EED"/>
    <w:rsid w:val="007D3F3A"/>
    <w:rsid w:val="007D41DB"/>
    <w:rsid w:val="007D5200"/>
    <w:rsid w:val="007D5385"/>
    <w:rsid w:val="007D5976"/>
    <w:rsid w:val="007D5BF4"/>
    <w:rsid w:val="007D64B7"/>
    <w:rsid w:val="007D6971"/>
    <w:rsid w:val="007D7599"/>
    <w:rsid w:val="007D7B0D"/>
    <w:rsid w:val="007D7B1E"/>
    <w:rsid w:val="007E0AC3"/>
    <w:rsid w:val="007E0C8F"/>
    <w:rsid w:val="007E16E7"/>
    <w:rsid w:val="007E27DD"/>
    <w:rsid w:val="007E333E"/>
    <w:rsid w:val="007E37F8"/>
    <w:rsid w:val="007E3C28"/>
    <w:rsid w:val="007E4749"/>
    <w:rsid w:val="007E4790"/>
    <w:rsid w:val="007E48C3"/>
    <w:rsid w:val="007E597E"/>
    <w:rsid w:val="007E5EB8"/>
    <w:rsid w:val="007E667D"/>
    <w:rsid w:val="007E6E79"/>
    <w:rsid w:val="007E732E"/>
    <w:rsid w:val="007E79DB"/>
    <w:rsid w:val="007E7AE6"/>
    <w:rsid w:val="007F0128"/>
    <w:rsid w:val="007F03BD"/>
    <w:rsid w:val="007F0991"/>
    <w:rsid w:val="007F0EC8"/>
    <w:rsid w:val="007F13AC"/>
    <w:rsid w:val="007F1BDA"/>
    <w:rsid w:val="007F1D1B"/>
    <w:rsid w:val="007F2633"/>
    <w:rsid w:val="007F284D"/>
    <w:rsid w:val="007F297F"/>
    <w:rsid w:val="007F29FE"/>
    <w:rsid w:val="007F32E3"/>
    <w:rsid w:val="007F3897"/>
    <w:rsid w:val="007F4372"/>
    <w:rsid w:val="007F45AA"/>
    <w:rsid w:val="007F5374"/>
    <w:rsid w:val="007F586A"/>
    <w:rsid w:val="007F5CCE"/>
    <w:rsid w:val="007F713E"/>
    <w:rsid w:val="007F774C"/>
    <w:rsid w:val="007F77F2"/>
    <w:rsid w:val="007F7939"/>
    <w:rsid w:val="007F7D6C"/>
    <w:rsid w:val="007F7F0A"/>
    <w:rsid w:val="00802875"/>
    <w:rsid w:val="008029AD"/>
    <w:rsid w:val="008032A1"/>
    <w:rsid w:val="0080371D"/>
    <w:rsid w:val="00803BAC"/>
    <w:rsid w:val="00803D5D"/>
    <w:rsid w:val="00803D9B"/>
    <w:rsid w:val="0080423C"/>
    <w:rsid w:val="00804661"/>
    <w:rsid w:val="0080515F"/>
    <w:rsid w:val="0080541A"/>
    <w:rsid w:val="0080548F"/>
    <w:rsid w:val="00805A2E"/>
    <w:rsid w:val="008062AC"/>
    <w:rsid w:val="00806CF2"/>
    <w:rsid w:val="00810676"/>
    <w:rsid w:val="0081138F"/>
    <w:rsid w:val="008117FB"/>
    <w:rsid w:val="00811809"/>
    <w:rsid w:val="0081192B"/>
    <w:rsid w:val="008119E8"/>
    <w:rsid w:val="00812686"/>
    <w:rsid w:val="008127A6"/>
    <w:rsid w:val="00812AE6"/>
    <w:rsid w:val="00812C35"/>
    <w:rsid w:val="00813DE7"/>
    <w:rsid w:val="0081474E"/>
    <w:rsid w:val="00814827"/>
    <w:rsid w:val="0081482A"/>
    <w:rsid w:val="00814947"/>
    <w:rsid w:val="00814E39"/>
    <w:rsid w:val="00814F29"/>
    <w:rsid w:val="008151F2"/>
    <w:rsid w:val="0081575F"/>
    <w:rsid w:val="008160D5"/>
    <w:rsid w:val="008165BC"/>
    <w:rsid w:val="00817885"/>
    <w:rsid w:val="00820B95"/>
    <w:rsid w:val="00820CC4"/>
    <w:rsid w:val="00820D54"/>
    <w:rsid w:val="00821BE2"/>
    <w:rsid w:val="00822035"/>
    <w:rsid w:val="00822D8C"/>
    <w:rsid w:val="00822E1B"/>
    <w:rsid w:val="0082304B"/>
    <w:rsid w:val="008238C2"/>
    <w:rsid w:val="00823B18"/>
    <w:rsid w:val="00824135"/>
    <w:rsid w:val="008246E7"/>
    <w:rsid w:val="008252BB"/>
    <w:rsid w:val="0082598D"/>
    <w:rsid w:val="00825C33"/>
    <w:rsid w:val="00825D41"/>
    <w:rsid w:val="008260DA"/>
    <w:rsid w:val="008261A6"/>
    <w:rsid w:val="00830ABB"/>
    <w:rsid w:val="00830C9F"/>
    <w:rsid w:val="00830D62"/>
    <w:rsid w:val="00830FB5"/>
    <w:rsid w:val="0083181A"/>
    <w:rsid w:val="008320AE"/>
    <w:rsid w:val="00832767"/>
    <w:rsid w:val="0083295A"/>
    <w:rsid w:val="00832A14"/>
    <w:rsid w:val="00833633"/>
    <w:rsid w:val="0083377A"/>
    <w:rsid w:val="0083481C"/>
    <w:rsid w:val="00834ADF"/>
    <w:rsid w:val="00834E87"/>
    <w:rsid w:val="00834EC4"/>
    <w:rsid w:val="0083548B"/>
    <w:rsid w:val="008369F8"/>
    <w:rsid w:val="00836B9B"/>
    <w:rsid w:val="00836C6B"/>
    <w:rsid w:val="00837098"/>
    <w:rsid w:val="008379BC"/>
    <w:rsid w:val="00840C45"/>
    <w:rsid w:val="00841757"/>
    <w:rsid w:val="00841A89"/>
    <w:rsid w:val="00841B1F"/>
    <w:rsid w:val="00841B4B"/>
    <w:rsid w:val="00841D3D"/>
    <w:rsid w:val="00844171"/>
    <w:rsid w:val="008442ED"/>
    <w:rsid w:val="008444BB"/>
    <w:rsid w:val="0084469E"/>
    <w:rsid w:val="00844F83"/>
    <w:rsid w:val="008454DE"/>
    <w:rsid w:val="00845A05"/>
    <w:rsid w:val="00846012"/>
    <w:rsid w:val="008460CA"/>
    <w:rsid w:val="0084637B"/>
    <w:rsid w:val="00846C72"/>
    <w:rsid w:val="008475B9"/>
    <w:rsid w:val="00850451"/>
    <w:rsid w:val="00851194"/>
    <w:rsid w:val="00851676"/>
    <w:rsid w:val="00851FBE"/>
    <w:rsid w:val="008520FA"/>
    <w:rsid w:val="008521B3"/>
    <w:rsid w:val="008526C6"/>
    <w:rsid w:val="00852AE0"/>
    <w:rsid w:val="0085345A"/>
    <w:rsid w:val="00853B87"/>
    <w:rsid w:val="00853F40"/>
    <w:rsid w:val="00853FF6"/>
    <w:rsid w:val="008549D4"/>
    <w:rsid w:val="00855259"/>
    <w:rsid w:val="00855765"/>
    <w:rsid w:val="00855ECF"/>
    <w:rsid w:val="00856380"/>
    <w:rsid w:val="00856923"/>
    <w:rsid w:val="00856941"/>
    <w:rsid w:val="00856F09"/>
    <w:rsid w:val="00857008"/>
    <w:rsid w:val="00857573"/>
    <w:rsid w:val="008600DD"/>
    <w:rsid w:val="0086088C"/>
    <w:rsid w:val="008608A6"/>
    <w:rsid w:val="00860A18"/>
    <w:rsid w:val="00860B8A"/>
    <w:rsid w:val="0086231C"/>
    <w:rsid w:val="00862EA1"/>
    <w:rsid w:val="00863194"/>
    <w:rsid w:val="00863797"/>
    <w:rsid w:val="00863D81"/>
    <w:rsid w:val="00864269"/>
    <w:rsid w:val="008642BA"/>
    <w:rsid w:val="008642C2"/>
    <w:rsid w:val="008647A3"/>
    <w:rsid w:val="00864E68"/>
    <w:rsid w:val="00865C41"/>
    <w:rsid w:val="00866CBE"/>
    <w:rsid w:val="00866E43"/>
    <w:rsid w:val="00867315"/>
    <w:rsid w:val="0086783D"/>
    <w:rsid w:val="00867AF0"/>
    <w:rsid w:val="00870029"/>
    <w:rsid w:val="0087043F"/>
    <w:rsid w:val="0087062C"/>
    <w:rsid w:val="00871998"/>
    <w:rsid w:val="00872470"/>
    <w:rsid w:val="0087266B"/>
    <w:rsid w:val="00872694"/>
    <w:rsid w:val="008734C5"/>
    <w:rsid w:val="008734CC"/>
    <w:rsid w:val="00873DBC"/>
    <w:rsid w:val="008749C0"/>
    <w:rsid w:val="00875CA0"/>
    <w:rsid w:val="00876110"/>
    <w:rsid w:val="008761EB"/>
    <w:rsid w:val="00876290"/>
    <w:rsid w:val="0087646A"/>
    <w:rsid w:val="00877281"/>
    <w:rsid w:val="00877937"/>
    <w:rsid w:val="00881245"/>
    <w:rsid w:val="0088130C"/>
    <w:rsid w:val="00881CB6"/>
    <w:rsid w:val="008824C7"/>
    <w:rsid w:val="00882D0F"/>
    <w:rsid w:val="00882EE0"/>
    <w:rsid w:val="008831B0"/>
    <w:rsid w:val="0088339E"/>
    <w:rsid w:val="00883AC0"/>
    <w:rsid w:val="00883F38"/>
    <w:rsid w:val="00884282"/>
    <w:rsid w:val="008846BD"/>
    <w:rsid w:val="008854C6"/>
    <w:rsid w:val="00885A90"/>
    <w:rsid w:val="00886484"/>
    <w:rsid w:val="008865B5"/>
    <w:rsid w:val="008901EA"/>
    <w:rsid w:val="0089022E"/>
    <w:rsid w:val="008912B9"/>
    <w:rsid w:val="0089159F"/>
    <w:rsid w:val="00891D78"/>
    <w:rsid w:val="00891E79"/>
    <w:rsid w:val="008925DA"/>
    <w:rsid w:val="00892D23"/>
    <w:rsid w:val="0089395B"/>
    <w:rsid w:val="00893C1E"/>
    <w:rsid w:val="00894C12"/>
    <w:rsid w:val="008957E1"/>
    <w:rsid w:val="00896592"/>
    <w:rsid w:val="0089678E"/>
    <w:rsid w:val="00896AF3"/>
    <w:rsid w:val="008A0674"/>
    <w:rsid w:val="008A0DFD"/>
    <w:rsid w:val="008A0FA5"/>
    <w:rsid w:val="008A1047"/>
    <w:rsid w:val="008A1EC5"/>
    <w:rsid w:val="008A2AEC"/>
    <w:rsid w:val="008A2B55"/>
    <w:rsid w:val="008A2BC7"/>
    <w:rsid w:val="008A4AFC"/>
    <w:rsid w:val="008A53AF"/>
    <w:rsid w:val="008A53C6"/>
    <w:rsid w:val="008A5AC1"/>
    <w:rsid w:val="008A65D0"/>
    <w:rsid w:val="008A6937"/>
    <w:rsid w:val="008A6C79"/>
    <w:rsid w:val="008A74F8"/>
    <w:rsid w:val="008B036C"/>
    <w:rsid w:val="008B13B6"/>
    <w:rsid w:val="008B14E6"/>
    <w:rsid w:val="008B15A2"/>
    <w:rsid w:val="008B1699"/>
    <w:rsid w:val="008B23AB"/>
    <w:rsid w:val="008B35CF"/>
    <w:rsid w:val="008B3D4A"/>
    <w:rsid w:val="008B4443"/>
    <w:rsid w:val="008B5B8B"/>
    <w:rsid w:val="008B5CEA"/>
    <w:rsid w:val="008B5E23"/>
    <w:rsid w:val="008B5F1E"/>
    <w:rsid w:val="008B6265"/>
    <w:rsid w:val="008B6853"/>
    <w:rsid w:val="008B69A3"/>
    <w:rsid w:val="008B7530"/>
    <w:rsid w:val="008B7B66"/>
    <w:rsid w:val="008C1190"/>
    <w:rsid w:val="008C155B"/>
    <w:rsid w:val="008C1B00"/>
    <w:rsid w:val="008C1E83"/>
    <w:rsid w:val="008C3883"/>
    <w:rsid w:val="008C3B42"/>
    <w:rsid w:val="008C3F98"/>
    <w:rsid w:val="008C4582"/>
    <w:rsid w:val="008C45CA"/>
    <w:rsid w:val="008C4C6B"/>
    <w:rsid w:val="008C5ABC"/>
    <w:rsid w:val="008C5DBC"/>
    <w:rsid w:val="008C6023"/>
    <w:rsid w:val="008C6A5B"/>
    <w:rsid w:val="008C6AB6"/>
    <w:rsid w:val="008C6EEB"/>
    <w:rsid w:val="008D0600"/>
    <w:rsid w:val="008D0CB1"/>
    <w:rsid w:val="008D0E6D"/>
    <w:rsid w:val="008D147B"/>
    <w:rsid w:val="008D1C65"/>
    <w:rsid w:val="008D1EA7"/>
    <w:rsid w:val="008D1F1F"/>
    <w:rsid w:val="008D2D9E"/>
    <w:rsid w:val="008D3A1B"/>
    <w:rsid w:val="008D41AF"/>
    <w:rsid w:val="008D4A02"/>
    <w:rsid w:val="008D4CEA"/>
    <w:rsid w:val="008D5072"/>
    <w:rsid w:val="008D50D2"/>
    <w:rsid w:val="008D52BD"/>
    <w:rsid w:val="008D55A8"/>
    <w:rsid w:val="008D68B0"/>
    <w:rsid w:val="008D694B"/>
    <w:rsid w:val="008D701F"/>
    <w:rsid w:val="008D7D40"/>
    <w:rsid w:val="008E13AC"/>
    <w:rsid w:val="008E13EF"/>
    <w:rsid w:val="008E1AA1"/>
    <w:rsid w:val="008E1DA1"/>
    <w:rsid w:val="008E1F83"/>
    <w:rsid w:val="008E3698"/>
    <w:rsid w:val="008E394E"/>
    <w:rsid w:val="008E4023"/>
    <w:rsid w:val="008E4357"/>
    <w:rsid w:val="008E483B"/>
    <w:rsid w:val="008E4963"/>
    <w:rsid w:val="008E4B52"/>
    <w:rsid w:val="008E4D1F"/>
    <w:rsid w:val="008E4D8D"/>
    <w:rsid w:val="008E5EE3"/>
    <w:rsid w:val="008E64C8"/>
    <w:rsid w:val="008E67F7"/>
    <w:rsid w:val="008E69BB"/>
    <w:rsid w:val="008E702B"/>
    <w:rsid w:val="008E7151"/>
    <w:rsid w:val="008E7662"/>
    <w:rsid w:val="008E767D"/>
    <w:rsid w:val="008E76A0"/>
    <w:rsid w:val="008E79C3"/>
    <w:rsid w:val="008E7C0F"/>
    <w:rsid w:val="008E7D37"/>
    <w:rsid w:val="008F05F0"/>
    <w:rsid w:val="008F1439"/>
    <w:rsid w:val="008F1B4B"/>
    <w:rsid w:val="008F20EA"/>
    <w:rsid w:val="008F2203"/>
    <w:rsid w:val="008F3BD8"/>
    <w:rsid w:val="008F4A78"/>
    <w:rsid w:val="008F4E1B"/>
    <w:rsid w:val="008F54FC"/>
    <w:rsid w:val="008F65DA"/>
    <w:rsid w:val="008F6AC0"/>
    <w:rsid w:val="008F6BF3"/>
    <w:rsid w:val="008F7FA1"/>
    <w:rsid w:val="009002DA"/>
    <w:rsid w:val="00900504"/>
    <w:rsid w:val="00900B2F"/>
    <w:rsid w:val="00900C7F"/>
    <w:rsid w:val="00900EE7"/>
    <w:rsid w:val="0090185B"/>
    <w:rsid w:val="0090287A"/>
    <w:rsid w:val="00902C3A"/>
    <w:rsid w:val="00902FED"/>
    <w:rsid w:val="00903407"/>
    <w:rsid w:val="009034C7"/>
    <w:rsid w:val="009044B1"/>
    <w:rsid w:val="009046D5"/>
    <w:rsid w:val="00904F04"/>
    <w:rsid w:val="0090572C"/>
    <w:rsid w:val="00905AC6"/>
    <w:rsid w:val="00905F2B"/>
    <w:rsid w:val="00906874"/>
    <w:rsid w:val="00906DD3"/>
    <w:rsid w:val="009074F4"/>
    <w:rsid w:val="00907A95"/>
    <w:rsid w:val="00910398"/>
    <w:rsid w:val="00911311"/>
    <w:rsid w:val="009113EF"/>
    <w:rsid w:val="0091158B"/>
    <w:rsid w:val="00911692"/>
    <w:rsid w:val="00911B7A"/>
    <w:rsid w:val="00912BA1"/>
    <w:rsid w:val="00913076"/>
    <w:rsid w:val="009136C6"/>
    <w:rsid w:val="009143BA"/>
    <w:rsid w:val="00914F95"/>
    <w:rsid w:val="0091606D"/>
    <w:rsid w:val="00916354"/>
    <w:rsid w:val="0091635F"/>
    <w:rsid w:val="009168E7"/>
    <w:rsid w:val="0091728F"/>
    <w:rsid w:val="00917932"/>
    <w:rsid w:val="00917BA4"/>
    <w:rsid w:val="009207A6"/>
    <w:rsid w:val="00920997"/>
    <w:rsid w:val="00920A0B"/>
    <w:rsid w:val="00921660"/>
    <w:rsid w:val="0092168D"/>
    <w:rsid w:val="00921DED"/>
    <w:rsid w:val="00923D30"/>
    <w:rsid w:val="00924AEE"/>
    <w:rsid w:val="00924C03"/>
    <w:rsid w:val="009257FA"/>
    <w:rsid w:val="0092589E"/>
    <w:rsid w:val="00925DCF"/>
    <w:rsid w:val="00925DEE"/>
    <w:rsid w:val="00926E08"/>
    <w:rsid w:val="009273A0"/>
    <w:rsid w:val="00927603"/>
    <w:rsid w:val="00927641"/>
    <w:rsid w:val="00927FC4"/>
    <w:rsid w:val="009307EE"/>
    <w:rsid w:val="00930F70"/>
    <w:rsid w:val="009316D3"/>
    <w:rsid w:val="00931E61"/>
    <w:rsid w:val="0093237A"/>
    <w:rsid w:val="00933079"/>
    <w:rsid w:val="00933091"/>
    <w:rsid w:val="00933577"/>
    <w:rsid w:val="00934B6D"/>
    <w:rsid w:val="00934F9F"/>
    <w:rsid w:val="0093514E"/>
    <w:rsid w:val="009355E1"/>
    <w:rsid w:val="00935880"/>
    <w:rsid w:val="009359C5"/>
    <w:rsid w:val="00935E73"/>
    <w:rsid w:val="00936027"/>
    <w:rsid w:val="00936292"/>
    <w:rsid w:val="009364CE"/>
    <w:rsid w:val="009379B7"/>
    <w:rsid w:val="00941FDA"/>
    <w:rsid w:val="00942B54"/>
    <w:rsid w:val="00942D15"/>
    <w:rsid w:val="00943042"/>
    <w:rsid w:val="009437A0"/>
    <w:rsid w:val="00943851"/>
    <w:rsid w:val="00944030"/>
    <w:rsid w:val="00944A7E"/>
    <w:rsid w:val="00944C7F"/>
    <w:rsid w:val="00944FEB"/>
    <w:rsid w:val="00945326"/>
    <w:rsid w:val="0094584D"/>
    <w:rsid w:val="00945D94"/>
    <w:rsid w:val="009460C1"/>
    <w:rsid w:val="00946398"/>
    <w:rsid w:val="00946551"/>
    <w:rsid w:val="009468F7"/>
    <w:rsid w:val="00950C28"/>
    <w:rsid w:val="00951766"/>
    <w:rsid w:val="00951A99"/>
    <w:rsid w:val="0095235E"/>
    <w:rsid w:val="00952CA2"/>
    <w:rsid w:val="00954066"/>
    <w:rsid w:val="00954916"/>
    <w:rsid w:val="00954EC4"/>
    <w:rsid w:val="00955344"/>
    <w:rsid w:val="009557F5"/>
    <w:rsid w:val="0095590F"/>
    <w:rsid w:val="00955DC6"/>
    <w:rsid w:val="009570FD"/>
    <w:rsid w:val="009577D7"/>
    <w:rsid w:val="00957C64"/>
    <w:rsid w:val="00957F94"/>
    <w:rsid w:val="009606A0"/>
    <w:rsid w:val="009619A3"/>
    <w:rsid w:val="0096260C"/>
    <w:rsid w:val="0096271C"/>
    <w:rsid w:val="00962FAD"/>
    <w:rsid w:val="009631F7"/>
    <w:rsid w:val="009633E0"/>
    <w:rsid w:val="00963F54"/>
    <w:rsid w:val="00964695"/>
    <w:rsid w:val="0096587E"/>
    <w:rsid w:val="00965DC1"/>
    <w:rsid w:val="00966254"/>
    <w:rsid w:val="009662D2"/>
    <w:rsid w:val="00966555"/>
    <w:rsid w:val="009672E3"/>
    <w:rsid w:val="00967B9C"/>
    <w:rsid w:val="00970110"/>
    <w:rsid w:val="00970383"/>
    <w:rsid w:val="00970C53"/>
    <w:rsid w:val="009713EC"/>
    <w:rsid w:val="00971451"/>
    <w:rsid w:val="00971879"/>
    <w:rsid w:val="009719D7"/>
    <w:rsid w:val="0097200B"/>
    <w:rsid w:val="009725A5"/>
    <w:rsid w:val="00973337"/>
    <w:rsid w:val="00973BA6"/>
    <w:rsid w:val="00974D36"/>
    <w:rsid w:val="0097529D"/>
    <w:rsid w:val="00975FF6"/>
    <w:rsid w:val="0097637F"/>
    <w:rsid w:val="00976611"/>
    <w:rsid w:val="00976C0F"/>
    <w:rsid w:val="009772B8"/>
    <w:rsid w:val="00977896"/>
    <w:rsid w:val="00977983"/>
    <w:rsid w:val="00977D80"/>
    <w:rsid w:val="009805D4"/>
    <w:rsid w:val="00980A07"/>
    <w:rsid w:val="00980ECE"/>
    <w:rsid w:val="00982D0F"/>
    <w:rsid w:val="0098334D"/>
    <w:rsid w:val="00983AAA"/>
    <w:rsid w:val="0098417D"/>
    <w:rsid w:val="0098428E"/>
    <w:rsid w:val="00984508"/>
    <w:rsid w:val="00984536"/>
    <w:rsid w:val="00984F7A"/>
    <w:rsid w:val="009852BE"/>
    <w:rsid w:val="00985803"/>
    <w:rsid w:val="009863C9"/>
    <w:rsid w:val="00986853"/>
    <w:rsid w:val="00987CF3"/>
    <w:rsid w:val="0099049C"/>
    <w:rsid w:val="009909CD"/>
    <w:rsid w:val="00991334"/>
    <w:rsid w:val="0099182C"/>
    <w:rsid w:val="009921CB"/>
    <w:rsid w:val="0099225A"/>
    <w:rsid w:val="009923B1"/>
    <w:rsid w:val="009927D3"/>
    <w:rsid w:val="00992A82"/>
    <w:rsid w:val="00992E8E"/>
    <w:rsid w:val="0099326B"/>
    <w:rsid w:val="0099328C"/>
    <w:rsid w:val="00993622"/>
    <w:rsid w:val="00994F62"/>
    <w:rsid w:val="009953D3"/>
    <w:rsid w:val="00996574"/>
    <w:rsid w:val="009966A2"/>
    <w:rsid w:val="00996FAC"/>
    <w:rsid w:val="00997303"/>
    <w:rsid w:val="00997466"/>
    <w:rsid w:val="009A0D09"/>
    <w:rsid w:val="009A10FF"/>
    <w:rsid w:val="009A145F"/>
    <w:rsid w:val="009A2477"/>
    <w:rsid w:val="009A2E4E"/>
    <w:rsid w:val="009A2EE3"/>
    <w:rsid w:val="009A392D"/>
    <w:rsid w:val="009A4C0F"/>
    <w:rsid w:val="009A4E9F"/>
    <w:rsid w:val="009A4ECE"/>
    <w:rsid w:val="009A52CF"/>
    <w:rsid w:val="009A57DF"/>
    <w:rsid w:val="009A5CCB"/>
    <w:rsid w:val="009A5F7A"/>
    <w:rsid w:val="009A6A63"/>
    <w:rsid w:val="009A7594"/>
    <w:rsid w:val="009A7A0A"/>
    <w:rsid w:val="009B0E86"/>
    <w:rsid w:val="009B11AE"/>
    <w:rsid w:val="009B1A23"/>
    <w:rsid w:val="009B22DC"/>
    <w:rsid w:val="009B3057"/>
    <w:rsid w:val="009B4666"/>
    <w:rsid w:val="009B491A"/>
    <w:rsid w:val="009B5926"/>
    <w:rsid w:val="009B594B"/>
    <w:rsid w:val="009B5AEE"/>
    <w:rsid w:val="009B5BC4"/>
    <w:rsid w:val="009B5D26"/>
    <w:rsid w:val="009B614E"/>
    <w:rsid w:val="009B783F"/>
    <w:rsid w:val="009B79E2"/>
    <w:rsid w:val="009B7B90"/>
    <w:rsid w:val="009C0648"/>
    <w:rsid w:val="009C167B"/>
    <w:rsid w:val="009C19B3"/>
    <w:rsid w:val="009C19C2"/>
    <w:rsid w:val="009C2403"/>
    <w:rsid w:val="009C24C7"/>
    <w:rsid w:val="009C24F0"/>
    <w:rsid w:val="009C2D69"/>
    <w:rsid w:val="009C2E52"/>
    <w:rsid w:val="009C3165"/>
    <w:rsid w:val="009C37DB"/>
    <w:rsid w:val="009C38FB"/>
    <w:rsid w:val="009C4003"/>
    <w:rsid w:val="009C4E1E"/>
    <w:rsid w:val="009C50EA"/>
    <w:rsid w:val="009C57F1"/>
    <w:rsid w:val="009C5E7E"/>
    <w:rsid w:val="009C60F6"/>
    <w:rsid w:val="009C621B"/>
    <w:rsid w:val="009C7017"/>
    <w:rsid w:val="009C7389"/>
    <w:rsid w:val="009D02CB"/>
    <w:rsid w:val="009D090A"/>
    <w:rsid w:val="009D0DE7"/>
    <w:rsid w:val="009D0E1B"/>
    <w:rsid w:val="009D104C"/>
    <w:rsid w:val="009D1B7E"/>
    <w:rsid w:val="009D1F65"/>
    <w:rsid w:val="009D230D"/>
    <w:rsid w:val="009D2BF1"/>
    <w:rsid w:val="009D2D6E"/>
    <w:rsid w:val="009D2EB7"/>
    <w:rsid w:val="009D2EC7"/>
    <w:rsid w:val="009D3659"/>
    <w:rsid w:val="009D3B48"/>
    <w:rsid w:val="009D3E33"/>
    <w:rsid w:val="009D4242"/>
    <w:rsid w:val="009D506A"/>
    <w:rsid w:val="009D56B2"/>
    <w:rsid w:val="009D5976"/>
    <w:rsid w:val="009D7636"/>
    <w:rsid w:val="009D77B5"/>
    <w:rsid w:val="009E0402"/>
    <w:rsid w:val="009E05BE"/>
    <w:rsid w:val="009E06AC"/>
    <w:rsid w:val="009E098F"/>
    <w:rsid w:val="009E0F4C"/>
    <w:rsid w:val="009E1642"/>
    <w:rsid w:val="009E1E75"/>
    <w:rsid w:val="009E1F9C"/>
    <w:rsid w:val="009E2A3D"/>
    <w:rsid w:val="009E4460"/>
    <w:rsid w:val="009E48BB"/>
    <w:rsid w:val="009E49B3"/>
    <w:rsid w:val="009E4F89"/>
    <w:rsid w:val="009E50ED"/>
    <w:rsid w:val="009E51C1"/>
    <w:rsid w:val="009E57B3"/>
    <w:rsid w:val="009E587F"/>
    <w:rsid w:val="009E6275"/>
    <w:rsid w:val="009E63E8"/>
    <w:rsid w:val="009F0690"/>
    <w:rsid w:val="009F196C"/>
    <w:rsid w:val="009F1BE4"/>
    <w:rsid w:val="009F1FE6"/>
    <w:rsid w:val="009F229D"/>
    <w:rsid w:val="009F28B9"/>
    <w:rsid w:val="009F3371"/>
    <w:rsid w:val="009F412F"/>
    <w:rsid w:val="009F4350"/>
    <w:rsid w:val="009F4464"/>
    <w:rsid w:val="009F45E0"/>
    <w:rsid w:val="009F4820"/>
    <w:rsid w:val="009F4E45"/>
    <w:rsid w:val="009F636E"/>
    <w:rsid w:val="009F6882"/>
    <w:rsid w:val="009F68A6"/>
    <w:rsid w:val="009F71A0"/>
    <w:rsid w:val="009F7555"/>
    <w:rsid w:val="009F777A"/>
    <w:rsid w:val="009F7C69"/>
    <w:rsid w:val="009F7F54"/>
    <w:rsid w:val="00A004F0"/>
    <w:rsid w:val="00A008EC"/>
    <w:rsid w:val="00A00987"/>
    <w:rsid w:val="00A011DA"/>
    <w:rsid w:val="00A01247"/>
    <w:rsid w:val="00A015AA"/>
    <w:rsid w:val="00A01817"/>
    <w:rsid w:val="00A03110"/>
    <w:rsid w:val="00A03ED9"/>
    <w:rsid w:val="00A04130"/>
    <w:rsid w:val="00A052E8"/>
    <w:rsid w:val="00A0598C"/>
    <w:rsid w:val="00A05ECB"/>
    <w:rsid w:val="00A06140"/>
    <w:rsid w:val="00A07280"/>
    <w:rsid w:val="00A07487"/>
    <w:rsid w:val="00A07E80"/>
    <w:rsid w:val="00A10E18"/>
    <w:rsid w:val="00A10FE8"/>
    <w:rsid w:val="00A114DF"/>
    <w:rsid w:val="00A1160D"/>
    <w:rsid w:val="00A1214C"/>
    <w:rsid w:val="00A12A0C"/>
    <w:rsid w:val="00A12B73"/>
    <w:rsid w:val="00A138DC"/>
    <w:rsid w:val="00A13A34"/>
    <w:rsid w:val="00A13F85"/>
    <w:rsid w:val="00A13FCB"/>
    <w:rsid w:val="00A13FFF"/>
    <w:rsid w:val="00A14A67"/>
    <w:rsid w:val="00A15970"/>
    <w:rsid w:val="00A15ECD"/>
    <w:rsid w:val="00A16417"/>
    <w:rsid w:val="00A173C7"/>
    <w:rsid w:val="00A173E0"/>
    <w:rsid w:val="00A17B8E"/>
    <w:rsid w:val="00A17CF3"/>
    <w:rsid w:val="00A17EB5"/>
    <w:rsid w:val="00A20137"/>
    <w:rsid w:val="00A20CE7"/>
    <w:rsid w:val="00A20EF7"/>
    <w:rsid w:val="00A21444"/>
    <w:rsid w:val="00A21F3A"/>
    <w:rsid w:val="00A226F2"/>
    <w:rsid w:val="00A22AC3"/>
    <w:rsid w:val="00A2355F"/>
    <w:rsid w:val="00A24456"/>
    <w:rsid w:val="00A255B2"/>
    <w:rsid w:val="00A26487"/>
    <w:rsid w:val="00A26698"/>
    <w:rsid w:val="00A2736E"/>
    <w:rsid w:val="00A2741F"/>
    <w:rsid w:val="00A27678"/>
    <w:rsid w:val="00A30249"/>
    <w:rsid w:val="00A3030D"/>
    <w:rsid w:val="00A30E11"/>
    <w:rsid w:val="00A31800"/>
    <w:rsid w:val="00A31E3A"/>
    <w:rsid w:val="00A32E36"/>
    <w:rsid w:val="00A32F0D"/>
    <w:rsid w:val="00A3423A"/>
    <w:rsid w:val="00A35274"/>
    <w:rsid w:val="00A3646E"/>
    <w:rsid w:val="00A36F11"/>
    <w:rsid w:val="00A37222"/>
    <w:rsid w:val="00A37389"/>
    <w:rsid w:val="00A376E8"/>
    <w:rsid w:val="00A37B65"/>
    <w:rsid w:val="00A37BB9"/>
    <w:rsid w:val="00A402D5"/>
    <w:rsid w:val="00A40F21"/>
    <w:rsid w:val="00A41155"/>
    <w:rsid w:val="00A411A2"/>
    <w:rsid w:val="00A41747"/>
    <w:rsid w:val="00A41A75"/>
    <w:rsid w:val="00A41EA6"/>
    <w:rsid w:val="00A42DBD"/>
    <w:rsid w:val="00A43413"/>
    <w:rsid w:val="00A436ED"/>
    <w:rsid w:val="00A439FC"/>
    <w:rsid w:val="00A43D99"/>
    <w:rsid w:val="00A43EDA"/>
    <w:rsid w:val="00A447A3"/>
    <w:rsid w:val="00A4482D"/>
    <w:rsid w:val="00A44E72"/>
    <w:rsid w:val="00A45DB1"/>
    <w:rsid w:val="00A46CB2"/>
    <w:rsid w:val="00A473E9"/>
    <w:rsid w:val="00A47491"/>
    <w:rsid w:val="00A508C0"/>
    <w:rsid w:val="00A50A9D"/>
    <w:rsid w:val="00A50EA2"/>
    <w:rsid w:val="00A51C3A"/>
    <w:rsid w:val="00A52BE4"/>
    <w:rsid w:val="00A545C3"/>
    <w:rsid w:val="00A555B6"/>
    <w:rsid w:val="00A55A25"/>
    <w:rsid w:val="00A55A84"/>
    <w:rsid w:val="00A56340"/>
    <w:rsid w:val="00A56707"/>
    <w:rsid w:val="00A568FB"/>
    <w:rsid w:val="00A577DB"/>
    <w:rsid w:val="00A57836"/>
    <w:rsid w:val="00A578DB"/>
    <w:rsid w:val="00A604DB"/>
    <w:rsid w:val="00A60E92"/>
    <w:rsid w:val="00A60F81"/>
    <w:rsid w:val="00A613BE"/>
    <w:rsid w:val="00A61C95"/>
    <w:rsid w:val="00A62AB3"/>
    <w:rsid w:val="00A62E8D"/>
    <w:rsid w:val="00A62F14"/>
    <w:rsid w:val="00A6304A"/>
    <w:rsid w:val="00A63F3B"/>
    <w:rsid w:val="00A6446D"/>
    <w:rsid w:val="00A661D3"/>
    <w:rsid w:val="00A66322"/>
    <w:rsid w:val="00A67CB3"/>
    <w:rsid w:val="00A70A3E"/>
    <w:rsid w:val="00A70F33"/>
    <w:rsid w:val="00A71768"/>
    <w:rsid w:val="00A7199F"/>
    <w:rsid w:val="00A71F96"/>
    <w:rsid w:val="00A72285"/>
    <w:rsid w:val="00A7242E"/>
    <w:rsid w:val="00A730CA"/>
    <w:rsid w:val="00A73479"/>
    <w:rsid w:val="00A74237"/>
    <w:rsid w:val="00A74843"/>
    <w:rsid w:val="00A749E5"/>
    <w:rsid w:val="00A74B31"/>
    <w:rsid w:val="00A76D01"/>
    <w:rsid w:val="00A77710"/>
    <w:rsid w:val="00A813D7"/>
    <w:rsid w:val="00A816EC"/>
    <w:rsid w:val="00A816FA"/>
    <w:rsid w:val="00A81C7B"/>
    <w:rsid w:val="00A8249C"/>
    <w:rsid w:val="00A849EF"/>
    <w:rsid w:val="00A858C0"/>
    <w:rsid w:val="00A858D5"/>
    <w:rsid w:val="00A859AE"/>
    <w:rsid w:val="00A85C51"/>
    <w:rsid w:val="00A85F65"/>
    <w:rsid w:val="00A86036"/>
    <w:rsid w:val="00A86195"/>
    <w:rsid w:val="00A861C2"/>
    <w:rsid w:val="00A864E4"/>
    <w:rsid w:val="00A86E16"/>
    <w:rsid w:val="00A876DC"/>
    <w:rsid w:val="00A878D6"/>
    <w:rsid w:val="00A9074F"/>
    <w:rsid w:val="00A90DAC"/>
    <w:rsid w:val="00A91061"/>
    <w:rsid w:val="00A910FF"/>
    <w:rsid w:val="00A91123"/>
    <w:rsid w:val="00A91AEF"/>
    <w:rsid w:val="00A91B65"/>
    <w:rsid w:val="00A91CC9"/>
    <w:rsid w:val="00A92260"/>
    <w:rsid w:val="00A92275"/>
    <w:rsid w:val="00A92B19"/>
    <w:rsid w:val="00A93351"/>
    <w:rsid w:val="00A93410"/>
    <w:rsid w:val="00A936CA"/>
    <w:rsid w:val="00A93A56"/>
    <w:rsid w:val="00A946FF"/>
    <w:rsid w:val="00A94C60"/>
    <w:rsid w:val="00A9552C"/>
    <w:rsid w:val="00A95C06"/>
    <w:rsid w:val="00A95CE6"/>
    <w:rsid w:val="00A9670A"/>
    <w:rsid w:val="00A9679B"/>
    <w:rsid w:val="00A96F5D"/>
    <w:rsid w:val="00A9782A"/>
    <w:rsid w:val="00A979BF"/>
    <w:rsid w:val="00AA013B"/>
    <w:rsid w:val="00AA0141"/>
    <w:rsid w:val="00AA0416"/>
    <w:rsid w:val="00AA080F"/>
    <w:rsid w:val="00AA08F3"/>
    <w:rsid w:val="00AA1793"/>
    <w:rsid w:val="00AA18A2"/>
    <w:rsid w:val="00AA2213"/>
    <w:rsid w:val="00AA2B43"/>
    <w:rsid w:val="00AA2B45"/>
    <w:rsid w:val="00AA322B"/>
    <w:rsid w:val="00AA351A"/>
    <w:rsid w:val="00AA3BE2"/>
    <w:rsid w:val="00AA3C1C"/>
    <w:rsid w:val="00AA3C45"/>
    <w:rsid w:val="00AA3C54"/>
    <w:rsid w:val="00AA3D48"/>
    <w:rsid w:val="00AA450C"/>
    <w:rsid w:val="00AA4568"/>
    <w:rsid w:val="00AA4609"/>
    <w:rsid w:val="00AA4B32"/>
    <w:rsid w:val="00AA5135"/>
    <w:rsid w:val="00AA516B"/>
    <w:rsid w:val="00AA53D3"/>
    <w:rsid w:val="00AA54B0"/>
    <w:rsid w:val="00AA56B8"/>
    <w:rsid w:val="00AA6090"/>
    <w:rsid w:val="00AA656E"/>
    <w:rsid w:val="00AA670E"/>
    <w:rsid w:val="00AA7873"/>
    <w:rsid w:val="00AA7B5F"/>
    <w:rsid w:val="00AA7EDC"/>
    <w:rsid w:val="00AA7EE8"/>
    <w:rsid w:val="00AB0879"/>
    <w:rsid w:val="00AB0E81"/>
    <w:rsid w:val="00AB11A8"/>
    <w:rsid w:val="00AB130B"/>
    <w:rsid w:val="00AB18E5"/>
    <w:rsid w:val="00AB1A73"/>
    <w:rsid w:val="00AB1F69"/>
    <w:rsid w:val="00AB21D6"/>
    <w:rsid w:val="00AB2B1D"/>
    <w:rsid w:val="00AB39AA"/>
    <w:rsid w:val="00AB3D09"/>
    <w:rsid w:val="00AB4127"/>
    <w:rsid w:val="00AB4D59"/>
    <w:rsid w:val="00AB592E"/>
    <w:rsid w:val="00AB5A35"/>
    <w:rsid w:val="00AB5EA8"/>
    <w:rsid w:val="00AB6330"/>
    <w:rsid w:val="00AB652D"/>
    <w:rsid w:val="00AB6552"/>
    <w:rsid w:val="00AB6643"/>
    <w:rsid w:val="00AB672D"/>
    <w:rsid w:val="00AB7219"/>
    <w:rsid w:val="00AC02B4"/>
    <w:rsid w:val="00AC04D0"/>
    <w:rsid w:val="00AC0C20"/>
    <w:rsid w:val="00AC1374"/>
    <w:rsid w:val="00AC186F"/>
    <w:rsid w:val="00AC1DE4"/>
    <w:rsid w:val="00AC26AE"/>
    <w:rsid w:val="00AC27E8"/>
    <w:rsid w:val="00AC2D07"/>
    <w:rsid w:val="00AC2D46"/>
    <w:rsid w:val="00AC37EA"/>
    <w:rsid w:val="00AC39F7"/>
    <w:rsid w:val="00AC3B1F"/>
    <w:rsid w:val="00AC4BD9"/>
    <w:rsid w:val="00AC4E71"/>
    <w:rsid w:val="00AC5FA1"/>
    <w:rsid w:val="00AC648B"/>
    <w:rsid w:val="00AC67BA"/>
    <w:rsid w:val="00AC69C6"/>
    <w:rsid w:val="00AC7594"/>
    <w:rsid w:val="00AC7638"/>
    <w:rsid w:val="00AC776F"/>
    <w:rsid w:val="00AC7FAE"/>
    <w:rsid w:val="00AD0828"/>
    <w:rsid w:val="00AD11E4"/>
    <w:rsid w:val="00AD17D9"/>
    <w:rsid w:val="00AD214E"/>
    <w:rsid w:val="00AD21F4"/>
    <w:rsid w:val="00AD4603"/>
    <w:rsid w:val="00AD4B1F"/>
    <w:rsid w:val="00AD4D34"/>
    <w:rsid w:val="00AD57E1"/>
    <w:rsid w:val="00AD5956"/>
    <w:rsid w:val="00AD5CE2"/>
    <w:rsid w:val="00AD5F98"/>
    <w:rsid w:val="00AD6418"/>
    <w:rsid w:val="00AD64E3"/>
    <w:rsid w:val="00AD69A2"/>
    <w:rsid w:val="00AD6D01"/>
    <w:rsid w:val="00AD77DB"/>
    <w:rsid w:val="00AE0147"/>
    <w:rsid w:val="00AE0D5A"/>
    <w:rsid w:val="00AE26E3"/>
    <w:rsid w:val="00AE3086"/>
    <w:rsid w:val="00AE3103"/>
    <w:rsid w:val="00AE3936"/>
    <w:rsid w:val="00AE3FA4"/>
    <w:rsid w:val="00AE403E"/>
    <w:rsid w:val="00AE4681"/>
    <w:rsid w:val="00AE4B20"/>
    <w:rsid w:val="00AE4BAA"/>
    <w:rsid w:val="00AE5405"/>
    <w:rsid w:val="00AE5D7E"/>
    <w:rsid w:val="00AE67BA"/>
    <w:rsid w:val="00AE7733"/>
    <w:rsid w:val="00AE77AB"/>
    <w:rsid w:val="00AE7F12"/>
    <w:rsid w:val="00AF092F"/>
    <w:rsid w:val="00AF0A53"/>
    <w:rsid w:val="00AF0FD6"/>
    <w:rsid w:val="00AF25B2"/>
    <w:rsid w:val="00AF280C"/>
    <w:rsid w:val="00AF2D2E"/>
    <w:rsid w:val="00AF332C"/>
    <w:rsid w:val="00AF3B36"/>
    <w:rsid w:val="00AF422C"/>
    <w:rsid w:val="00AF4322"/>
    <w:rsid w:val="00AF4EB6"/>
    <w:rsid w:val="00AF57E1"/>
    <w:rsid w:val="00AF5D69"/>
    <w:rsid w:val="00AF6473"/>
    <w:rsid w:val="00AF65F4"/>
    <w:rsid w:val="00AF7486"/>
    <w:rsid w:val="00AF7791"/>
    <w:rsid w:val="00B0005A"/>
    <w:rsid w:val="00B00A6B"/>
    <w:rsid w:val="00B00B6F"/>
    <w:rsid w:val="00B00D9C"/>
    <w:rsid w:val="00B0103B"/>
    <w:rsid w:val="00B01FA4"/>
    <w:rsid w:val="00B025E5"/>
    <w:rsid w:val="00B0290C"/>
    <w:rsid w:val="00B02CCE"/>
    <w:rsid w:val="00B0311F"/>
    <w:rsid w:val="00B03978"/>
    <w:rsid w:val="00B04468"/>
    <w:rsid w:val="00B04B53"/>
    <w:rsid w:val="00B0553E"/>
    <w:rsid w:val="00B06014"/>
    <w:rsid w:val="00B061D9"/>
    <w:rsid w:val="00B06C3C"/>
    <w:rsid w:val="00B06EF7"/>
    <w:rsid w:val="00B06F23"/>
    <w:rsid w:val="00B070A2"/>
    <w:rsid w:val="00B07424"/>
    <w:rsid w:val="00B077BB"/>
    <w:rsid w:val="00B07AFB"/>
    <w:rsid w:val="00B10D01"/>
    <w:rsid w:val="00B10F51"/>
    <w:rsid w:val="00B11896"/>
    <w:rsid w:val="00B11965"/>
    <w:rsid w:val="00B11AA4"/>
    <w:rsid w:val="00B11D86"/>
    <w:rsid w:val="00B1259C"/>
    <w:rsid w:val="00B128A4"/>
    <w:rsid w:val="00B128B0"/>
    <w:rsid w:val="00B12EFD"/>
    <w:rsid w:val="00B12F99"/>
    <w:rsid w:val="00B1449D"/>
    <w:rsid w:val="00B15198"/>
    <w:rsid w:val="00B160F4"/>
    <w:rsid w:val="00B16241"/>
    <w:rsid w:val="00B16653"/>
    <w:rsid w:val="00B16714"/>
    <w:rsid w:val="00B16719"/>
    <w:rsid w:val="00B16C3A"/>
    <w:rsid w:val="00B1790B"/>
    <w:rsid w:val="00B205EE"/>
    <w:rsid w:val="00B2077F"/>
    <w:rsid w:val="00B20DBF"/>
    <w:rsid w:val="00B21267"/>
    <w:rsid w:val="00B214E2"/>
    <w:rsid w:val="00B21A80"/>
    <w:rsid w:val="00B223A0"/>
    <w:rsid w:val="00B2249C"/>
    <w:rsid w:val="00B22692"/>
    <w:rsid w:val="00B2281D"/>
    <w:rsid w:val="00B22956"/>
    <w:rsid w:val="00B2311E"/>
    <w:rsid w:val="00B23441"/>
    <w:rsid w:val="00B2477E"/>
    <w:rsid w:val="00B24AC4"/>
    <w:rsid w:val="00B25490"/>
    <w:rsid w:val="00B261C4"/>
    <w:rsid w:val="00B278CC"/>
    <w:rsid w:val="00B308AD"/>
    <w:rsid w:val="00B308D0"/>
    <w:rsid w:val="00B31FBA"/>
    <w:rsid w:val="00B32193"/>
    <w:rsid w:val="00B324B0"/>
    <w:rsid w:val="00B3262D"/>
    <w:rsid w:val="00B327BB"/>
    <w:rsid w:val="00B32969"/>
    <w:rsid w:val="00B32C36"/>
    <w:rsid w:val="00B332FD"/>
    <w:rsid w:val="00B3341E"/>
    <w:rsid w:val="00B338AA"/>
    <w:rsid w:val="00B33B55"/>
    <w:rsid w:val="00B33E90"/>
    <w:rsid w:val="00B3403F"/>
    <w:rsid w:val="00B34410"/>
    <w:rsid w:val="00B34842"/>
    <w:rsid w:val="00B34B1E"/>
    <w:rsid w:val="00B3523C"/>
    <w:rsid w:val="00B3552A"/>
    <w:rsid w:val="00B36130"/>
    <w:rsid w:val="00B364AE"/>
    <w:rsid w:val="00B36C88"/>
    <w:rsid w:val="00B36F41"/>
    <w:rsid w:val="00B371C1"/>
    <w:rsid w:val="00B37485"/>
    <w:rsid w:val="00B374C2"/>
    <w:rsid w:val="00B37A2F"/>
    <w:rsid w:val="00B37B10"/>
    <w:rsid w:val="00B37F14"/>
    <w:rsid w:val="00B4045D"/>
    <w:rsid w:val="00B40BDD"/>
    <w:rsid w:val="00B411A3"/>
    <w:rsid w:val="00B4159A"/>
    <w:rsid w:val="00B416B6"/>
    <w:rsid w:val="00B41B08"/>
    <w:rsid w:val="00B421A6"/>
    <w:rsid w:val="00B4232D"/>
    <w:rsid w:val="00B42707"/>
    <w:rsid w:val="00B42DF3"/>
    <w:rsid w:val="00B43402"/>
    <w:rsid w:val="00B449E1"/>
    <w:rsid w:val="00B44BE2"/>
    <w:rsid w:val="00B44E1B"/>
    <w:rsid w:val="00B45439"/>
    <w:rsid w:val="00B46336"/>
    <w:rsid w:val="00B46C7D"/>
    <w:rsid w:val="00B47268"/>
    <w:rsid w:val="00B50577"/>
    <w:rsid w:val="00B508FB"/>
    <w:rsid w:val="00B51AA1"/>
    <w:rsid w:val="00B51F6F"/>
    <w:rsid w:val="00B52D6B"/>
    <w:rsid w:val="00B52F7D"/>
    <w:rsid w:val="00B536D0"/>
    <w:rsid w:val="00B53F27"/>
    <w:rsid w:val="00B546A7"/>
    <w:rsid w:val="00B55FD6"/>
    <w:rsid w:val="00B564E9"/>
    <w:rsid w:val="00B56EA0"/>
    <w:rsid w:val="00B57068"/>
    <w:rsid w:val="00B57B13"/>
    <w:rsid w:val="00B60802"/>
    <w:rsid w:val="00B60A8E"/>
    <w:rsid w:val="00B6149B"/>
    <w:rsid w:val="00B61D46"/>
    <w:rsid w:val="00B620F3"/>
    <w:rsid w:val="00B62123"/>
    <w:rsid w:val="00B6220A"/>
    <w:rsid w:val="00B62570"/>
    <w:rsid w:val="00B629BB"/>
    <w:rsid w:val="00B62A1C"/>
    <w:rsid w:val="00B62CA3"/>
    <w:rsid w:val="00B62F59"/>
    <w:rsid w:val="00B6310F"/>
    <w:rsid w:val="00B6349B"/>
    <w:rsid w:val="00B63AF4"/>
    <w:rsid w:val="00B63B56"/>
    <w:rsid w:val="00B64AE9"/>
    <w:rsid w:val="00B654B5"/>
    <w:rsid w:val="00B656AF"/>
    <w:rsid w:val="00B6577A"/>
    <w:rsid w:val="00B65BED"/>
    <w:rsid w:val="00B66565"/>
    <w:rsid w:val="00B6736E"/>
    <w:rsid w:val="00B679F2"/>
    <w:rsid w:val="00B67CCD"/>
    <w:rsid w:val="00B67CF9"/>
    <w:rsid w:val="00B70A1E"/>
    <w:rsid w:val="00B71377"/>
    <w:rsid w:val="00B736D3"/>
    <w:rsid w:val="00B737AF"/>
    <w:rsid w:val="00B73905"/>
    <w:rsid w:val="00B744B6"/>
    <w:rsid w:val="00B74AD6"/>
    <w:rsid w:val="00B74B42"/>
    <w:rsid w:val="00B74F24"/>
    <w:rsid w:val="00B75A1B"/>
    <w:rsid w:val="00B7618E"/>
    <w:rsid w:val="00B76AAE"/>
    <w:rsid w:val="00B76D9B"/>
    <w:rsid w:val="00B77106"/>
    <w:rsid w:val="00B77657"/>
    <w:rsid w:val="00B77F63"/>
    <w:rsid w:val="00B77FD2"/>
    <w:rsid w:val="00B8018A"/>
    <w:rsid w:val="00B808CD"/>
    <w:rsid w:val="00B80D49"/>
    <w:rsid w:val="00B80E01"/>
    <w:rsid w:val="00B8141C"/>
    <w:rsid w:val="00B816DD"/>
    <w:rsid w:val="00B81A5F"/>
    <w:rsid w:val="00B8208C"/>
    <w:rsid w:val="00B823FF"/>
    <w:rsid w:val="00B827E9"/>
    <w:rsid w:val="00B829FF"/>
    <w:rsid w:val="00B83E21"/>
    <w:rsid w:val="00B843F4"/>
    <w:rsid w:val="00B847A7"/>
    <w:rsid w:val="00B85014"/>
    <w:rsid w:val="00B8502F"/>
    <w:rsid w:val="00B85CCC"/>
    <w:rsid w:val="00B861EB"/>
    <w:rsid w:val="00B86437"/>
    <w:rsid w:val="00B86B56"/>
    <w:rsid w:val="00B86C51"/>
    <w:rsid w:val="00B87669"/>
    <w:rsid w:val="00B906DD"/>
    <w:rsid w:val="00B91172"/>
    <w:rsid w:val="00B92282"/>
    <w:rsid w:val="00B9256B"/>
    <w:rsid w:val="00B929A8"/>
    <w:rsid w:val="00B9443E"/>
    <w:rsid w:val="00B946E7"/>
    <w:rsid w:val="00B94BBD"/>
    <w:rsid w:val="00B952EE"/>
    <w:rsid w:val="00B95A9F"/>
    <w:rsid w:val="00B96190"/>
    <w:rsid w:val="00B965E5"/>
    <w:rsid w:val="00B966FB"/>
    <w:rsid w:val="00B97134"/>
    <w:rsid w:val="00B974B5"/>
    <w:rsid w:val="00B97C43"/>
    <w:rsid w:val="00B97DA6"/>
    <w:rsid w:val="00B97FCF"/>
    <w:rsid w:val="00BA0782"/>
    <w:rsid w:val="00BA0ADA"/>
    <w:rsid w:val="00BA0E25"/>
    <w:rsid w:val="00BA26E4"/>
    <w:rsid w:val="00BA280B"/>
    <w:rsid w:val="00BA30AD"/>
    <w:rsid w:val="00BA33B4"/>
    <w:rsid w:val="00BA39D6"/>
    <w:rsid w:val="00BA4815"/>
    <w:rsid w:val="00BA5741"/>
    <w:rsid w:val="00BA576F"/>
    <w:rsid w:val="00BA5A33"/>
    <w:rsid w:val="00BA62EC"/>
    <w:rsid w:val="00BA63B4"/>
    <w:rsid w:val="00BA6496"/>
    <w:rsid w:val="00BA7399"/>
    <w:rsid w:val="00BA7601"/>
    <w:rsid w:val="00BA7E1C"/>
    <w:rsid w:val="00BA7E62"/>
    <w:rsid w:val="00BA7F95"/>
    <w:rsid w:val="00BB007B"/>
    <w:rsid w:val="00BB0747"/>
    <w:rsid w:val="00BB07DD"/>
    <w:rsid w:val="00BB0C20"/>
    <w:rsid w:val="00BB1889"/>
    <w:rsid w:val="00BB1FCE"/>
    <w:rsid w:val="00BB3CD0"/>
    <w:rsid w:val="00BB3D4B"/>
    <w:rsid w:val="00BB43EC"/>
    <w:rsid w:val="00BB440C"/>
    <w:rsid w:val="00BB5171"/>
    <w:rsid w:val="00BB5621"/>
    <w:rsid w:val="00BB583F"/>
    <w:rsid w:val="00BB612A"/>
    <w:rsid w:val="00BB65E9"/>
    <w:rsid w:val="00BB6D19"/>
    <w:rsid w:val="00BB6E2A"/>
    <w:rsid w:val="00BB7576"/>
    <w:rsid w:val="00BB7E0A"/>
    <w:rsid w:val="00BC018F"/>
    <w:rsid w:val="00BC09E8"/>
    <w:rsid w:val="00BC1092"/>
    <w:rsid w:val="00BC1185"/>
    <w:rsid w:val="00BC1548"/>
    <w:rsid w:val="00BC2373"/>
    <w:rsid w:val="00BC2DEA"/>
    <w:rsid w:val="00BC32F7"/>
    <w:rsid w:val="00BC38CD"/>
    <w:rsid w:val="00BC39A6"/>
    <w:rsid w:val="00BC3B9F"/>
    <w:rsid w:val="00BC3BAA"/>
    <w:rsid w:val="00BC5BBF"/>
    <w:rsid w:val="00BC5CD6"/>
    <w:rsid w:val="00BC6007"/>
    <w:rsid w:val="00BC664E"/>
    <w:rsid w:val="00BC66B6"/>
    <w:rsid w:val="00BC6852"/>
    <w:rsid w:val="00BC707A"/>
    <w:rsid w:val="00BD059D"/>
    <w:rsid w:val="00BD1268"/>
    <w:rsid w:val="00BD13B8"/>
    <w:rsid w:val="00BD15D6"/>
    <w:rsid w:val="00BD21CE"/>
    <w:rsid w:val="00BD286D"/>
    <w:rsid w:val="00BD3620"/>
    <w:rsid w:val="00BD3989"/>
    <w:rsid w:val="00BD3AFA"/>
    <w:rsid w:val="00BD3B8F"/>
    <w:rsid w:val="00BD4021"/>
    <w:rsid w:val="00BD4B62"/>
    <w:rsid w:val="00BD4BE7"/>
    <w:rsid w:val="00BD4CF5"/>
    <w:rsid w:val="00BD556F"/>
    <w:rsid w:val="00BD56BC"/>
    <w:rsid w:val="00BD57E5"/>
    <w:rsid w:val="00BD5941"/>
    <w:rsid w:val="00BD5C7A"/>
    <w:rsid w:val="00BD5C83"/>
    <w:rsid w:val="00BD604D"/>
    <w:rsid w:val="00BD61F6"/>
    <w:rsid w:val="00BD6B90"/>
    <w:rsid w:val="00BD6CC5"/>
    <w:rsid w:val="00BD6F32"/>
    <w:rsid w:val="00BD73A1"/>
    <w:rsid w:val="00BD79E3"/>
    <w:rsid w:val="00BD7E6F"/>
    <w:rsid w:val="00BE0112"/>
    <w:rsid w:val="00BE05F7"/>
    <w:rsid w:val="00BE062B"/>
    <w:rsid w:val="00BE0DBD"/>
    <w:rsid w:val="00BE1012"/>
    <w:rsid w:val="00BE1084"/>
    <w:rsid w:val="00BE1BE4"/>
    <w:rsid w:val="00BE21F1"/>
    <w:rsid w:val="00BE25DC"/>
    <w:rsid w:val="00BE25E7"/>
    <w:rsid w:val="00BE2B57"/>
    <w:rsid w:val="00BE301F"/>
    <w:rsid w:val="00BE324B"/>
    <w:rsid w:val="00BE3353"/>
    <w:rsid w:val="00BE35AA"/>
    <w:rsid w:val="00BE3987"/>
    <w:rsid w:val="00BE3AD8"/>
    <w:rsid w:val="00BE40C8"/>
    <w:rsid w:val="00BE4255"/>
    <w:rsid w:val="00BE4938"/>
    <w:rsid w:val="00BE4B18"/>
    <w:rsid w:val="00BE4D18"/>
    <w:rsid w:val="00BE4D6C"/>
    <w:rsid w:val="00BE4F73"/>
    <w:rsid w:val="00BE50FE"/>
    <w:rsid w:val="00BE54C7"/>
    <w:rsid w:val="00BE58F0"/>
    <w:rsid w:val="00BE65C5"/>
    <w:rsid w:val="00BE671E"/>
    <w:rsid w:val="00BE67A1"/>
    <w:rsid w:val="00BE6987"/>
    <w:rsid w:val="00BE6B48"/>
    <w:rsid w:val="00BE6D06"/>
    <w:rsid w:val="00BE6FA0"/>
    <w:rsid w:val="00BE72F7"/>
    <w:rsid w:val="00BE7993"/>
    <w:rsid w:val="00BE7BF1"/>
    <w:rsid w:val="00BF028B"/>
    <w:rsid w:val="00BF11D6"/>
    <w:rsid w:val="00BF1409"/>
    <w:rsid w:val="00BF15BC"/>
    <w:rsid w:val="00BF190D"/>
    <w:rsid w:val="00BF1F16"/>
    <w:rsid w:val="00BF254D"/>
    <w:rsid w:val="00BF29C5"/>
    <w:rsid w:val="00BF3277"/>
    <w:rsid w:val="00BF3837"/>
    <w:rsid w:val="00BF5B0A"/>
    <w:rsid w:val="00BF5CDD"/>
    <w:rsid w:val="00BF7152"/>
    <w:rsid w:val="00BF7C1D"/>
    <w:rsid w:val="00C008CD"/>
    <w:rsid w:val="00C00E78"/>
    <w:rsid w:val="00C016A5"/>
    <w:rsid w:val="00C01C5B"/>
    <w:rsid w:val="00C01E15"/>
    <w:rsid w:val="00C0236C"/>
    <w:rsid w:val="00C027E8"/>
    <w:rsid w:val="00C0294F"/>
    <w:rsid w:val="00C03127"/>
    <w:rsid w:val="00C03266"/>
    <w:rsid w:val="00C03462"/>
    <w:rsid w:val="00C03FF8"/>
    <w:rsid w:val="00C044A6"/>
    <w:rsid w:val="00C04D20"/>
    <w:rsid w:val="00C05201"/>
    <w:rsid w:val="00C05581"/>
    <w:rsid w:val="00C060E6"/>
    <w:rsid w:val="00C06462"/>
    <w:rsid w:val="00C10435"/>
    <w:rsid w:val="00C10D10"/>
    <w:rsid w:val="00C10DBC"/>
    <w:rsid w:val="00C1151E"/>
    <w:rsid w:val="00C11945"/>
    <w:rsid w:val="00C12B62"/>
    <w:rsid w:val="00C12CF0"/>
    <w:rsid w:val="00C12F65"/>
    <w:rsid w:val="00C12FAA"/>
    <w:rsid w:val="00C132E6"/>
    <w:rsid w:val="00C14B2B"/>
    <w:rsid w:val="00C1610D"/>
    <w:rsid w:val="00C161A9"/>
    <w:rsid w:val="00C16549"/>
    <w:rsid w:val="00C16720"/>
    <w:rsid w:val="00C16EB2"/>
    <w:rsid w:val="00C2013B"/>
    <w:rsid w:val="00C203D6"/>
    <w:rsid w:val="00C2062B"/>
    <w:rsid w:val="00C2086F"/>
    <w:rsid w:val="00C21803"/>
    <w:rsid w:val="00C21891"/>
    <w:rsid w:val="00C2198B"/>
    <w:rsid w:val="00C22965"/>
    <w:rsid w:val="00C234B5"/>
    <w:rsid w:val="00C23A63"/>
    <w:rsid w:val="00C23EC9"/>
    <w:rsid w:val="00C25125"/>
    <w:rsid w:val="00C253BC"/>
    <w:rsid w:val="00C254E8"/>
    <w:rsid w:val="00C2581F"/>
    <w:rsid w:val="00C25CEE"/>
    <w:rsid w:val="00C26276"/>
    <w:rsid w:val="00C263F5"/>
    <w:rsid w:val="00C2701C"/>
    <w:rsid w:val="00C277B5"/>
    <w:rsid w:val="00C27EFF"/>
    <w:rsid w:val="00C307E8"/>
    <w:rsid w:val="00C30BCA"/>
    <w:rsid w:val="00C3110E"/>
    <w:rsid w:val="00C31396"/>
    <w:rsid w:val="00C31B90"/>
    <w:rsid w:val="00C31BCC"/>
    <w:rsid w:val="00C32BCF"/>
    <w:rsid w:val="00C33456"/>
    <w:rsid w:val="00C3361E"/>
    <w:rsid w:val="00C33BD4"/>
    <w:rsid w:val="00C34286"/>
    <w:rsid w:val="00C34E44"/>
    <w:rsid w:val="00C35329"/>
    <w:rsid w:val="00C35842"/>
    <w:rsid w:val="00C3597A"/>
    <w:rsid w:val="00C35AAE"/>
    <w:rsid w:val="00C35C4D"/>
    <w:rsid w:val="00C36016"/>
    <w:rsid w:val="00C36020"/>
    <w:rsid w:val="00C36081"/>
    <w:rsid w:val="00C368CF"/>
    <w:rsid w:val="00C36DAC"/>
    <w:rsid w:val="00C37AAA"/>
    <w:rsid w:val="00C41085"/>
    <w:rsid w:val="00C41D7B"/>
    <w:rsid w:val="00C42B48"/>
    <w:rsid w:val="00C42D52"/>
    <w:rsid w:val="00C4314A"/>
    <w:rsid w:val="00C435E6"/>
    <w:rsid w:val="00C4442E"/>
    <w:rsid w:val="00C455F2"/>
    <w:rsid w:val="00C45F87"/>
    <w:rsid w:val="00C461B6"/>
    <w:rsid w:val="00C46B10"/>
    <w:rsid w:val="00C46EDF"/>
    <w:rsid w:val="00C46FAE"/>
    <w:rsid w:val="00C47310"/>
    <w:rsid w:val="00C508DD"/>
    <w:rsid w:val="00C50927"/>
    <w:rsid w:val="00C528D0"/>
    <w:rsid w:val="00C52BAE"/>
    <w:rsid w:val="00C52CC9"/>
    <w:rsid w:val="00C52FB5"/>
    <w:rsid w:val="00C54CB8"/>
    <w:rsid w:val="00C54F7D"/>
    <w:rsid w:val="00C55A2F"/>
    <w:rsid w:val="00C55DFE"/>
    <w:rsid w:val="00C562D6"/>
    <w:rsid w:val="00C56BBA"/>
    <w:rsid w:val="00C56ECD"/>
    <w:rsid w:val="00C572FE"/>
    <w:rsid w:val="00C573EF"/>
    <w:rsid w:val="00C61A9C"/>
    <w:rsid w:val="00C61AE5"/>
    <w:rsid w:val="00C61C9C"/>
    <w:rsid w:val="00C61D73"/>
    <w:rsid w:val="00C6267D"/>
    <w:rsid w:val="00C632EC"/>
    <w:rsid w:val="00C63320"/>
    <w:rsid w:val="00C6388F"/>
    <w:rsid w:val="00C63F13"/>
    <w:rsid w:val="00C64AD0"/>
    <w:rsid w:val="00C65300"/>
    <w:rsid w:val="00C6557A"/>
    <w:rsid w:val="00C65794"/>
    <w:rsid w:val="00C65914"/>
    <w:rsid w:val="00C65EE8"/>
    <w:rsid w:val="00C66514"/>
    <w:rsid w:val="00C668C6"/>
    <w:rsid w:val="00C66E3F"/>
    <w:rsid w:val="00C66EDD"/>
    <w:rsid w:val="00C67498"/>
    <w:rsid w:val="00C67928"/>
    <w:rsid w:val="00C70228"/>
    <w:rsid w:val="00C70621"/>
    <w:rsid w:val="00C70B11"/>
    <w:rsid w:val="00C715FA"/>
    <w:rsid w:val="00C71DAE"/>
    <w:rsid w:val="00C72386"/>
    <w:rsid w:val="00C726E8"/>
    <w:rsid w:val="00C744AF"/>
    <w:rsid w:val="00C74942"/>
    <w:rsid w:val="00C7555E"/>
    <w:rsid w:val="00C758A7"/>
    <w:rsid w:val="00C75DDD"/>
    <w:rsid w:val="00C75F1F"/>
    <w:rsid w:val="00C7680A"/>
    <w:rsid w:val="00C76B0D"/>
    <w:rsid w:val="00C76C02"/>
    <w:rsid w:val="00C76FEC"/>
    <w:rsid w:val="00C770C8"/>
    <w:rsid w:val="00C77131"/>
    <w:rsid w:val="00C77839"/>
    <w:rsid w:val="00C77EBE"/>
    <w:rsid w:val="00C80495"/>
    <w:rsid w:val="00C8176F"/>
    <w:rsid w:val="00C8179D"/>
    <w:rsid w:val="00C817B1"/>
    <w:rsid w:val="00C81C22"/>
    <w:rsid w:val="00C8286A"/>
    <w:rsid w:val="00C82C35"/>
    <w:rsid w:val="00C82EE2"/>
    <w:rsid w:val="00C82FB9"/>
    <w:rsid w:val="00C8349F"/>
    <w:rsid w:val="00C83991"/>
    <w:rsid w:val="00C83F7F"/>
    <w:rsid w:val="00C8467D"/>
    <w:rsid w:val="00C8549F"/>
    <w:rsid w:val="00C8565D"/>
    <w:rsid w:val="00C85C53"/>
    <w:rsid w:val="00C85D92"/>
    <w:rsid w:val="00C86824"/>
    <w:rsid w:val="00C86D75"/>
    <w:rsid w:val="00C86F28"/>
    <w:rsid w:val="00C86FDF"/>
    <w:rsid w:val="00C8739B"/>
    <w:rsid w:val="00C87580"/>
    <w:rsid w:val="00C900B4"/>
    <w:rsid w:val="00C90313"/>
    <w:rsid w:val="00C91E08"/>
    <w:rsid w:val="00C9294A"/>
    <w:rsid w:val="00C92B05"/>
    <w:rsid w:val="00C92CF8"/>
    <w:rsid w:val="00C939F3"/>
    <w:rsid w:val="00C93DB7"/>
    <w:rsid w:val="00C94470"/>
    <w:rsid w:val="00C9473F"/>
    <w:rsid w:val="00C94889"/>
    <w:rsid w:val="00C94E50"/>
    <w:rsid w:val="00C94FFA"/>
    <w:rsid w:val="00C955CF"/>
    <w:rsid w:val="00C95D8C"/>
    <w:rsid w:val="00C967E7"/>
    <w:rsid w:val="00C974DE"/>
    <w:rsid w:val="00C97626"/>
    <w:rsid w:val="00C97F05"/>
    <w:rsid w:val="00CA0B7E"/>
    <w:rsid w:val="00CA0FE9"/>
    <w:rsid w:val="00CA152C"/>
    <w:rsid w:val="00CA210B"/>
    <w:rsid w:val="00CA29C1"/>
    <w:rsid w:val="00CA3603"/>
    <w:rsid w:val="00CA371D"/>
    <w:rsid w:val="00CA39B5"/>
    <w:rsid w:val="00CA4382"/>
    <w:rsid w:val="00CA4AB9"/>
    <w:rsid w:val="00CA504D"/>
    <w:rsid w:val="00CA6CD1"/>
    <w:rsid w:val="00CA7020"/>
    <w:rsid w:val="00CA775C"/>
    <w:rsid w:val="00CB0AC8"/>
    <w:rsid w:val="00CB2945"/>
    <w:rsid w:val="00CB2E11"/>
    <w:rsid w:val="00CB3044"/>
    <w:rsid w:val="00CB4719"/>
    <w:rsid w:val="00CB50B8"/>
    <w:rsid w:val="00CB61C5"/>
    <w:rsid w:val="00CB6D0C"/>
    <w:rsid w:val="00CB75E5"/>
    <w:rsid w:val="00CB763A"/>
    <w:rsid w:val="00CB7822"/>
    <w:rsid w:val="00CC0062"/>
    <w:rsid w:val="00CC0580"/>
    <w:rsid w:val="00CC07B9"/>
    <w:rsid w:val="00CC0AC1"/>
    <w:rsid w:val="00CC0C81"/>
    <w:rsid w:val="00CC1232"/>
    <w:rsid w:val="00CC1635"/>
    <w:rsid w:val="00CC1B20"/>
    <w:rsid w:val="00CC20E6"/>
    <w:rsid w:val="00CC2252"/>
    <w:rsid w:val="00CC2B80"/>
    <w:rsid w:val="00CC2ED0"/>
    <w:rsid w:val="00CC34B1"/>
    <w:rsid w:val="00CC3885"/>
    <w:rsid w:val="00CC3DFB"/>
    <w:rsid w:val="00CC4345"/>
    <w:rsid w:val="00CC43FA"/>
    <w:rsid w:val="00CC4C1A"/>
    <w:rsid w:val="00CC5E13"/>
    <w:rsid w:val="00CC5E50"/>
    <w:rsid w:val="00CC666D"/>
    <w:rsid w:val="00CC72A6"/>
    <w:rsid w:val="00CC7EB7"/>
    <w:rsid w:val="00CD057A"/>
    <w:rsid w:val="00CD155E"/>
    <w:rsid w:val="00CD23DB"/>
    <w:rsid w:val="00CD2DCD"/>
    <w:rsid w:val="00CD3F59"/>
    <w:rsid w:val="00CD4B98"/>
    <w:rsid w:val="00CD4D20"/>
    <w:rsid w:val="00CD5DEF"/>
    <w:rsid w:val="00CD64AA"/>
    <w:rsid w:val="00CD6FBB"/>
    <w:rsid w:val="00CD75E0"/>
    <w:rsid w:val="00CE02D2"/>
    <w:rsid w:val="00CE07F9"/>
    <w:rsid w:val="00CE0FD2"/>
    <w:rsid w:val="00CE1941"/>
    <w:rsid w:val="00CE2455"/>
    <w:rsid w:val="00CE2510"/>
    <w:rsid w:val="00CE2883"/>
    <w:rsid w:val="00CE3465"/>
    <w:rsid w:val="00CE3655"/>
    <w:rsid w:val="00CE4107"/>
    <w:rsid w:val="00CE50CA"/>
    <w:rsid w:val="00CE5E95"/>
    <w:rsid w:val="00CE68FB"/>
    <w:rsid w:val="00CE778C"/>
    <w:rsid w:val="00CE784D"/>
    <w:rsid w:val="00CF08E9"/>
    <w:rsid w:val="00CF094E"/>
    <w:rsid w:val="00CF10C8"/>
    <w:rsid w:val="00CF1F96"/>
    <w:rsid w:val="00CF20C9"/>
    <w:rsid w:val="00CF23E9"/>
    <w:rsid w:val="00CF2A3A"/>
    <w:rsid w:val="00CF2C47"/>
    <w:rsid w:val="00CF320D"/>
    <w:rsid w:val="00CF388A"/>
    <w:rsid w:val="00CF3F72"/>
    <w:rsid w:val="00CF4AC9"/>
    <w:rsid w:val="00CF5282"/>
    <w:rsid w:val="00CF571B"/>
    <w:rsid w:val="00CF5A35"/>
    <w:rsid w:val="00CF5BF7"/>
    <w:rsid w:val="00CF6DF8"/>
    <w:rsid w:val="00CF6EC2"/>
    <w:rsid w:val="00D0035F"/>
    <w:rsid w:val="00D003B1"/>
    <w:rsid w:val="00D009F0"/>
    <w:rsid w:val="00D00B9D"/>
    <w:rsid w:val="00D00CAA"/>
    <w:rsid w:val="00D00FAF"/>
    <w:rsid w:val="00D00FB8"/>
    <w:rsid w:val="00D0106A"/>
    <w:rsid w:val="00D0118A"/>
    <w:rsid w:val="00D01515"/>
    <w:rsid w:val="00D01747"/>
    <w:rsid w:val="00D017AB"/>
    <w:rsid w:val="00D0280A"/>
    <w:rsid w:val="00D02CB4"/>
    <w:rsid w:val="00D038E5"/>
    <w:rsid w:val="00D03C37"/>
    <w:rsid w:val="00D04CB4"/>
    <w:rsid w:val="00D051DA"/>
    <w:rsid w:val="00D05C41"/>
    <w:rsid w:val="00D05DFD"/>
    <w:rsid w:val="00D05E54"/>
    <w:rsid w:val="00D0659E"/>
    <w:rsid w:val="00D1006F"/>
    <w:rsid w:val="00D10B37"/>
    <w:rsid w:val="00D10BED"/>
    <w:rsid w:val="00D10E8A"/>
    <w:rsid w:val="00D12E47"/>
    <w:rsid w:val="00D131EA"/>
    <w:rsid w:val="00D13AB7"/>
    <w:rsid w:val="00D13FEE"/>
    <w:rsid w:val="00D147AA"/>
    <w:rsid w:val="00D15011"/>
    <w:rsid w:val="00D15C00"/>
    <w:rsid w:val="00D15ECB"/>
    <w:rsid w:val="00D16D35"/>
    <w:rsid w:val="00D1753C"/>
    <w:rsid w:val="00D17ADB"/>
    <w:rsid w:val="00D17C39"/>
    <w:rsid w:val="00D20A65"/>
    <w:rsid w:val="00D20F6D"/>
    <w:rsid w:val="00D21163"/>
    <w:rsid w:val="00D216F3"/>
    <w:rsid w:val="00D22737"/>
    <w:rsid w:val="00D23619"/>
    <w:rsid w:val="00D2485F"/>
    <w:rsid w:val="00D2523B"/>
    <w:rsid w:val="00D2577B"/>
    <w:rsid w:val="00D25DE9"/>
    <w:rsid w:val="00D25FA6"/>
    <w:rsid w:val="00D267F9"/>
    <w:rsid w:val="00D268F4"/>
    <w:rsid w:val="00D2726E"/>
    <w:rsid w:val="00D278BA"/>
    <w:rsid w:val="00D30DEB"/>
    <w:rsid w:val="00D31DE7"/>
    <w:rsid w:val="00D320B2"/>
    <w:rsid w:val="00D32A7F"/>
    <w:rsid w:val="00D32D66"/>
    <w:rsid w:val="00D32FC0"/>
    <w:rsid w:val="00D33295"/>
    <w:rsid w:val="00D33477"/>
    <w:rsid w:val="00D33C1D"/>
    <w:rsid w:val="00D33D45"/>
    <w:rsid w:val="00D33D55"/>
    <w:rsid w:val="00D33DB2"/>
    <w:rsid w:val="00D33F44"/>
    <w:rsid w:val="00D342A3"/>
    <w:rsid w:val="00D34498"/>
    <w:rsid w:val="00D3515E"/>
    <w:rsid w:val="00D3610B"/>
    <w:rsid w:val="00D36579"/>
    <w:rsid w:val="00D366F9"/>
    <w:rsid w:val="00D36E15"/>
    <w:rsid w:val="00D37A84"/>
    <w:rsid w:val="00D37ACC"/>
    <w:rsid w:val="00D37B89"/>
    <w:rsid w:val="00D37EB9"/>
    <w:rsid w:val="00D401D9"/>
    <w:rsid w:val="00D40D27"/>
    <w:rsid w:val="00D4176E"/>
    <w:rsid w:val="00D4250B"/>
    <w:rsid w:val="00D42841"/>
    <w:rsid w:val="00D4285B"/>
    <w:rsid w:val="00D43420"/>
    <w:rsid w:val="00D43737"/>
    <w:rsid w:val="00D43771"/>
    <w:rsid w:val="00D44869"/>
    <w:rsid w:val="00D44E8C"/>
    <w:rsid w:val="00D45A4A"/>
    <w:rsid w:val="00D45C51"/>
    <w:rsid w:val="00D46015"/>
    <w:rsid w:val="00D4624A"/>
    <w:rsid w:val="00D4652D"/>
    <w:rsid w:val="00D467CE"/>
    <w:rsid w:val="00D469BD"/>
    <w:rsid w:val="00D46ADA"/>
    <w:rsid w:val="00D46B2A"/>
    <w:rsid w:val="00D46DA7"/>
    <w:rsid w:val="00D47259"/>
    <w:rsid w:val="00D47DC1"/>
    <w:rsid w:val="00D501D4"/>
    <w:rsid w:val="00D50699"/>
    <w:rsid w:val="00D51A37"/>
    <w:rsid w:val="00D51D64"/>
    <w:rsid w:val="00D51DA2"/>
    <w:rsid w:val="00D52237"/>
    <w:rsid w:val="00D5258F"/>
    <w:rsid w:val="00D52616"/>
    <w:rsid w:val="00D52A0F"/>
    <w:rsid w:val="00D5313B"/>
    <w:rsid w:val="00D53BC4"/>
    <w:rsid w:val="00D53CB7"/>
    <w:rsid w:val="00D53CD2"/>
    <w:rsid w:val="00D53E6E"/>
    <w:rsid w:val="00D54C0D"/>
    <w:rsid w:val="00D5557C"/>
    <w:rsid w:val="00D55BE5"/>
    <w:rsid w:val="00D56687"/>
    <w:rsid w:val="00D566CA"/>
    <w:rsid w:val="00D56EB1"/>
    <w:rsid w:val="00D56F71"/>
    <w:rsid w:val="00D56FC7"/>
    <w:rsid w:val="00D57905"/>
    <w:rsid w:val="00D57987"/>
    <w:rsid w:val="00D579DB"/>
    <w:rsid w:val="00D57CD2"/>
    <w:rsid w:val="00D602FD"/>
    <w:rsid w:val="00D60B13"/>
    <w:rsid w:val="00D60F13"/>
    <w:rsid w:val="00D61188"/>
    <w:rsid w:val="00D614E8"/>
    <w:rsid w:val="00D614E9"/>
    <w:rsid w:val="00D61849"/>
    <w:rsid w:val="00D61BF4"/>
    <w:rsid w:val="00D61D55"/>
    <w:rsid w:val="00D6282E"/>
    <w:rsid w:val="00D63628"/>
    <w:rsid w:val="00D64B4C"/>
    <w:rsid w:val="00D650C4"/>
    <w:rsid w:val="00D65255"/>
    <w:rsid w:val="00D6533A"/>
    <w:rsid w:val="00D656A3"/>
    <w:rsid w:val="00D658A0"/>
    <w:rsid w:val="00D65939"/>
    <w:rsid w:val="00D65C1A"/>
    <w:rsid w:val="00D65FEE"/>
    <w:rsid w:val="00D66667"/>
    <w:rsid w:val="00D66841"/>
    <w:rsid w:val="00D66F86"/>
    <w:rsid w:val="00D67735"/>
    <w:rsid w:val="00D67D69"/>
    <w:rsid w:val="00D7017A"/>
    <w:rsid w:val="00D71224"/>
    <w:rsid w:val="00D716C8"/>
    <w:rsid w:val="00D71BF4"/>
    <w:rsid w:val="00D73093"/>
    <w:rsid w:val="00D73CDA"/>
    <w:rsid w:val="00D74084"/>
    <w:rsid w:val="00D74514"/>
    <w:rsid w:val="00D746B0"/>
    <w:rsid w:val="00D74E06"/>
    <w:rsid w:val="00D752D6"/>
    <w:rsid w:val="00D758BC"/>
    <w:rsid w:val="00D75A03"/>
    <w:rsid w:val="00D75C18"/>
    <w:rsid w:val="00D77528"/>
    <w:rsid w:val="00D7772A"/>
    <w:rsid w:val="00D77803"/>
    <w:rsid w:val="00D806CC"/>
    <w:rsid w:val="00D80AB4"/>
    <w:rsid w:val="00D81561"/>
    <w:rsid w:val="00D81E05"/>
    <w:rsid w:val="00D81F3B"/>
    <w:rsid w:val="00D81FAF"/>
    <w:rsid w:val="00D82037"/>
    <w:rsid w:val="00D82094"/>
    <w:rsid w:val="00D824C3"/>
    <w:rsid w:val="00D83F1F"/>
    <w:rsid w:val="00D8492A"/>
    <w:rsid w:val="00D84A1C"/>
    <w:rsid w:val="00D84D80"/>
    <w:rsid w:val="00D84D95"/>
    <w:rsid w:val="00D85032"/>
    <w:rsid w:val="00D8524A"/>
    <w:rsid w:val="00D85C81"/>
    <w:rsid w:val="00D85DC8"/>
    <w:rsid w:val="00D85DDE"/>
    <w:rsid w:val="00D85EDA"/>
    <w:rsid w:val="00D860AE"/>
    <w:rsid w:val="00D867AC"/>
    <w:rsid w:val="00D87471"/>
    <w:rsid w:val="00D87482"/>
    <w:rsid w:val="00D8757F"/>
    <w:rsid w:val="00D8786C"/>
    <w:rsid w:val="00D87D86"/>
    <w:rsid w:val="00D87FBF"/>
    <w:rsid w:val="00D9004E"/>
    <w:rsid w:val="00D90102"/>
    <w:rsid w:val="00D9043A"/>
    <w:rsid w:val="00D912BE"/>
    <w:rsid w:val="00D913F9"/>
    <w:rsid w:val="00D91753"/>
    <w:rsid w:val="00D91DD9"/>
    <w:rsid w:val="00D92006"/>
    <w:rsid w:val="00D92699"/>
    <w:rsid w:val="00D92D24"/>
    <w:rsid w:val="00D937A0"/>
    <w:rsid w:val="00D93EC3"/>
    <w:rsid w:val="00D94203"/>
    <w:rsid w:val="00D9469D"/>
    <w:rsid w:val="00D94E54"/>
    <w:rsid w:val="00D952FE"/>
    <w:rsid w:val="00D95525"/>
    <w:rsid w:val="00D95586"/>
    <w:rsid w:val="00D963C3"/>
    <w:rsid w:val="00D96AC1"/>
    <w:rsid w:val="00D96C3A"/>
    <w:rsid w:val="00D971F9"/>
    <w:rsid w:val="00D978E9"/>
    <w:rsid w:val="00D97B44"/>
    <w:rsid w:val="00D97F58"/>
    <w:rsid w:val="00DA03B9"/>
    <w:rsid w:val="00DA07B6"/>
    <w:rsid w:val="00DA089D"/>
    <w:rsid w:val="00DA0DC1"/>
    <w:rsid w:val="00DA0F7B"/>
    <w:rsid w:val="00DA14AD"/>
    <w:rsid w:val="00DA1A60"/>
    <w:rsid w:val="00DA1DE7"/>
    <w:rsid w:val="00DA2226"/>
    <w:rsid w:val="00DA24A6"/>
    <w:rsid w:val="00DA258C"/>
    <w:rsid w:val="00DA3358"/>
    <w:rsid w:val="00DA3AF2"/>
    <w:rsid w:val="00DA4450"/>
    <w:rsid w:val="00DA48FF"/>
    <w:rsid w:val="00DA49EC"/>
    <w:rsid w:val="00DA4F22"/>
    <w:rsid w:val="00DA56C2"/>
    <w:rsid w:val="00DA5FD3"/>
    <w:rsid w:val="00DA6A1D"/>
    <w:rsid w:val="00DA6B61"/>
    <w:rsid w:val="00DA6DC5"/>
    <w:rsid w:val="00DA6E17"/>
    <w:rsid w:val="00DA7BA5"/>
    <w:rsid w:val="00DB0114"/>
    <w:rsid w:val="00DB0529"/>
    <w:rsid w:val="00DB129E"/>
    <w:rsid w:val="00DB2899"/>
    <w:rsid w:val="00DB3199"/>
    <w:rsid w:val="00DB38E3"/>
    <w:rsid w:val="00DB3968"/>
    <w:rsid w:val="00DB3D7D"/>
    <w:rsid w:val="00DB3E67"/>
    <w:rsid w:val="00DB3FE1"/>
    <w:rsid w:val="00DB442B"/>
    <w:rsid w:val="00DB49BA"/>
    <w:rsid w:val="00DB4A63"/>
    <w:rsid w:val="00DB4C1B"/>
    <w:rsid w:val="00DB5314"/>
    <w:rsid w:val="00DB5BA0"/>
    <w:rsid w:val="00DB5D99"/>
    <w:rsid w:val="00DB6441"/>
    <w:rsid w:val="00DB675D"/>
    <w:rsid w:val="00DB6A54"/>
    <w:rsid w:val="00DB6B8D"/>
    <w:rsid w:val="00DB6F87"/>
    <w:rsid w:val="00DB7026"/>
    <w:rsid w:val="00DB76F8"/>
    <w:rsid w:val="00DC02F6"/>
    <w:rsid w:val="00DC0821"/>
    <w:rsid w:val="00DC0A8C"/>
    <w:rsid w:val="00DC0ACB"/>
    <w:rsid w:val="00DC33B8"/>
    <w:rsid w:val="00DC4C79"/>
    <w:rsid w:val="00DC4DE4"/>
    <w:rsid w:val="00DC5376"/>
    <w:rsid w:val="00DC693F"/>
    <w:rsid w:val="00DD077A"/>
    <w:rsid w:val="00DD0865"/>
    <w:rsid w:val="00DD11F4"/>
    <w:rsid w:val="00DD15E6"/>
    <w:rsid w:val="00DD15EC"/>
    <w:rsid w:val="00DD1FA7"/>
    <w:rsid w:val="00DD2871"/>
    <w:rsid w:val="00DD2DD6"/>
    <w:rsid w:val="00DD2EE1"/>
    <w:rsid w:val="00DD32C5"/>
    <w:rsid w:val="00DD3488"/>
    <w:rsid w:val="00DD3720"/>
    <w:rsid w:val="00DD447F"/>
    <w:rsid w:val="00DD44A7"/>
    <w:rsid w:val="00DD5490"/>
    <w:rsid w:val="00DD54A4"/>
    <w:rsid w:val="00DD5F58"/>
    <w:rsid w:val="00DD636C"/>
    <w:rsid w:val="00DD68A9"/>
    <w:rsid w:val="00DD6E57"/>
    <w:rsid w:val="00DE014A"/>
    <w:rsid w:val="00DE06E8"/>
    <w:rsid w:val="00DE0799"/>
    <w:rsid w:val="00DE2C91"/>
    <w:rsid w:val="00DE3235"/>
    <w:rsid w:val="00DE4089"/>
    <w:rsid w:val="00DE4915"/>
    <w:rsid w:val="00DE4A56"/>
    <w:rsid w:val="00DE4CFD"/>
    <w:rsid w:val="00DE4D7C"/>
    <w:rsid w:val="00DE560C"/>
    <w:rsid w:val="00DE5BDE"/>
    <w:rsid w:val="00DE5C5D"/>
    <w:rsid w:val="00DE63A5"/>
    <w:rsid w:val="00DE6646"/>
    <w:rsid w:val="00DE77E3"/>
    <w:rsid w:val="00DE7A4A"/>
    <w:rsid w:val="00DF0D16"/>
    <w:rsid w:val="00DF1207"/>
    <w:rsid w:val="00DF12AA"/>
    <w:rsid w:val="00DF1929"/>
    <w:rsid w:val="00DF1C9F"/>
    <w:rsid w:val="00DF2C94"/>
    <w:rsid w:val="00DF3190"/>
    <w:rsid w:val="00DF3483"/>
    <w:rsid w:val="00DF3791"/>
    <w:rsid w:val="00DF4357"/>
    <w:rsid w:val="00DF4384"/>
    <w:rsid w:val="00DF465E"/>
    <w:rsid w:val="00DF49B1"/>
    <w:rsid w:val="00DF4FE1"/>
    <w:rsid w:val="00DF53B2"/>
    <w:rsid w:val="00DF58CB"/>
    <w:rsid w:val="00DF5AC5"/>
    <w:rsid w:val="00DF5BFD"/>
    <w:rsid w:val="00DF5C10"/>
    <w:rsid w:val="00DF634F"/>
    <w:rsid w:val="00DF68AC"/>
    <w:rsid w:val="00DF6DB4"/>
    <w:rsid w:val="00DF6EC1"/>
    <w:rsid w:val="00DF712F"/>
    <w:rsid w:val="00DF7842"/>
    <w:rsid w:val="00DF7B21"/>
    <w:rsid w:val="00DF7E3E"/>
    <w:rsid w:val="00E00D7D"/>
    <w:rsid w:val="00E00E55"/>
    <w:rsid w:val="00E0123A"/>
    <w:rsid w:val="00E02666"/>
    <w:rsid w:val="00E027E8"/>
    <w:rsid w:val="00E029DB"/>
    <w:rsid w:val="00E03154"/>
    <w:rsid w:val="00E0455E"/>
    <w:rsid w:val="00E046D6"/>
    <w:rsid w:val="00E04FAA"/>
    <w:rsid w:val="00E0588D"/>
    <w:rsid w:val="00E06052"/>
    <w:rsid w:val="00E06B3D"/>
    <w:rsid w:val="00E06B3F"/>
    <w:rsid w:val="00E07D0A"/>
    <w:rsid w:val="00E10009"/>
    <w:rsid w:val="00E1050B"/>
    <w:rsid w:val="00E10EB3"/>
    <w:rsid w:val="00E11017"/>
    <w:rsid w:val="00E111FF"/>
    <w:rsid w:val="00E12CC5"/>
    <w:rsid w:val="00E12FA8"/>
    <w:rsid w:val="00E12FFA"/>
    <w:rsid w:val="00E1301E"/>
    <w:rsid w:val="00E131DC"/>
    <w:rsid w:val="00E13FC7"/>
    <w:rsid w:val="00E14693"/>
    <w:rsid w:val="00E14C86"/>
    <w:rsid w:val="00E15086"/>
    <w:rsid w:val="00E1528C"/>
    <w:rsid w:val="00E1590A"/>
    <w:rsid w:val="00E15C93"/>
    <w:rsid w:val="00E15E62"/>
    <w:rsid w:val="00E17470"/>
    <w:rsid w:val="00E17926"/>
    <w:rsid w:val="00E204CF"/>
    <w:rsid w:val="00E21691"/>
    <w:rsid w:val="00E22048"/>
    <w:rsid w:val="00E22216"/>
    <w:rsid w:val="00E226C1"/>
    <w:rsid w:val="00E22E9D"/>
    <w:rsid w:val="00E22F82"/>
    <w:rsid w:val="00E22FBC"/>
    <w:rsid w:val="00E235AB"/>
    <w:rsid w:val="00E23C9F"/>
    <w:rsid w:val="00E251FA"/>
    <w:rsid w:val="00E261B8"/>
    <w:rsid w:val="00E2627E"/>
    <w:rsid w:val="00E26D44"/>
    <w:rsid w:val="00E27256"/>
    <w:rsid w:val="00E2734F"/>
    <w:rsid w:val="00E31090"/>
    <w:rsid w:val="00E318B9"/>
    <w:rsid w:val="00E32636"/>
    <w:rsid w:val="00E3330C"/>
    <w:rsid w:val="00E33771"/>
    <w:rsid w:val="00E34468"/>
    <w:rsid w:val="00E348AB"/>
    <w:rsid w:val="00E35094"/>
    <w:rsid w:val="00E35B65"/>
    <w:rsid w:val="00E36232"/>
    <w:rsid w:val="00E36BE8"/>
    <w:rsid w:val="00E370C5"/>
    <w:rsid w:val="00E37673"/>
    <w:rsid w:val="00E376BF"/>
    <w:rsid w:val="00E37FF7"/>
    <w:rsid w:val="00E40109"/>
    <w:rsid w:val="00E40195"/>
    <w:rsid w:val="00E4024A"/>
    <w:rsid w:val="00E402A4"/>
    <w:rsid w:val="00E405BC"/>
    <w:rsid w:val="00E4072D"/>
    <w:rsid w:val="00E4120E"/>
    <w:rsid w:val="00E41301"/>
    <w:rsid w:val="00E4303F"/>
    <w:rsid w:val="00E43197"/>
    <w:rsid w:val="00E43969"/>
    <w:rsid w:val="00E448F8"/>
    <w:rsid w:val="00E44AFB"/>
    <w:rsid w:val="00E46935"/>
    <w:rsid w:val="00E46A01"/>
    <w:rsid w:val="00E46A86"/>
    <w:rsid w:val="00E46D34"/>
    <w:rsid w:val="00E4708F"/>
    <w:rsid w:val="00E47836"/>
    <w:rsid w:val="00E50004"/>
    <w:rsid w:val="00E502A7"/>
    <w:rsid w:val="00E520F5"/>
    <w:rsid w:val="00E528AB"/>
    <w:rsid w:val="00E528F9"/>
    <w:rsid w:val="00E52A26"/>
    <w:rsid w:val="00E52EF6"/>
    <w:rsid w:val="00E534C8"/>
    <w:rsid w:val="00E535C6"/>
    <w:rsid w:val="00E537C9"/>
    <w:rsid w:val="00E541D6"/>
    <w:rsid w:val="00E54287"/>
    <w:rsid w:val="00E545F1"/>
    <w:rsid w:val="00E54880"/>
    <w:rsid w:val="00E554C7"/>
    <w:rsid w:val="00E55F2F"/>
    <w:rsid w:val="00E56020"/>
    <w:rsid w:val="00E56027"/>
    <w:rsid w:val="00E562E7"/>
    <w:rsid w:val="00E56C75"/>
    <w:rsid w:val="00E56F0E"/>
    <w:rsid w:val="00E57326"/>
    <w:rsid w:val="00E574F5"/>
    <w:rsid w:val="00E577BE"/>
    <w:rsid w:val="00E60921"/>
    <w:rsid w:val="00E60F92"/>
    <w:rsid w:val="00E61105"/>
    <w:rsid w:val="00E613E5"/>
    <w:rsid w:val="00E62B25"/>
    <w:rsid w:val="00E63756"/>
    <w:rsid w:val="00E63F8F"/>
    <w:rsid w:val="00E642AD"/>
    <w:rsid w:val="00E64C7B"/>
    <w:rsid w:val="00E651D1"/>
    <w:rsid w:val="00E6534D"/>
    <w:rsid w:val="00E654CA"/>
    <w:rsid w:val="00E6579A"/>
    <w:rsid w:val="00E65971"/>
    <w:rsid w:val="00E664F2"/>
    <w:rsid w:val="00E66EE9"/>
    <w:rsid w:val="00E66F6B"/>
    <w:rsid w:val="00E67245"/>
    <w:rsid w:val="00E701E3"/>
    <w:rsid w:val="00E70A9F"/>
    <w:rsid w:val="00E713B7"/>
    <w:rsid w:val="00E717C5"/>
    <w:rsid w:val="00E71BA2"/>
    <w:rsid w:val="00E71E7A"/>
    <w:rsid w:val="00E71EF6"/>
    <w:rsid w:val="00E7232B"/>
    <w:rsid w:val="00E72416"/>
    <w:rsid w:val="00E72A7E"/>
    <w:rsid w:val="00E72D38"/>
    <w:rsid w:val="00E7388A"/>
    <w:rsid w:val="00E73A5F"/>
    <w:rsid w:val="00E73B08"/>
    <w:rsid w:val="00E73D03"/>
    <w:rsid w:val="00E73DD7"/>
    <w:rsid w:val="00E7423E"/>
    <w:rsid w:val="00E74828"/>
    <w:rsid w:val="00E748C7"/>
    <w:rsid w:val="00E74F05"/>
    <w:rsid w:val="00E7521E"/>
    <w:rsid w:val="00E75D89"/>
    <w:rsid w:val="00E76071"/>
    <w:rsid w:val="00E7608A"/>
    <w:rsid w:val="00E766CD"/>
    <w:rsid w:val="00E769B1"/>
    <w:rsid w:val="00E7771D"/>
    <w:rsid w:val="00E77C6D"/>
    <w:rsid w:val="00E8010D"/>
    <w:rsid w:val="00E814F9"/>
    <w:rsid w:val="00E81634"/>
    <w:rsid w:val="00E831BD"/>
    <w:rsid w:val="00E836C8"/>
    <w:rsid w:val="00E84202"/>
    <w:rsid w:val="00E842B1"/>
    <w:rsid w:val="00E84E70"/>
    <w:rsid w:val="00E85303"/>
    <w:rsid w:val="00E85695"/>
    <w:rsid w:val="00E85BE4"/>
    <w:rsid w:val="00E86250"/>
    <w:rsid w:val="00E869E5"/>
    <w:rsid w:val="00E86A5E"/>
    <w:rsid w:val="00E86DED"/>
    <w:rsid w:val="00E86E3E"/>
    <w:rsid w:val="00E875FB"/>
    <w:rsid w:val="00E87718"/>
    <w:rsid w:val="00E87CD4"/>
    <w:rsid w:val="00E9040A"/>
    <w:rsid w:val="00E907D8"/>
    <w:rsid w:val="00E907F5"/>
    <w:rsid w:val="00E90F8E"/>
    <w:rsid w:val="00E913DA"/>
    <w:rsid w:val="00E921E4"/>
    <w:rsid w:val="00E92520"/>
    <w:rsid w:val="00E926A1"/>
    <w:rsid w:val="00E929EE"/>
    <w:rsid w:val="00E92BCF"/>
    <w:rsid w:val="00E931B9"/>
    <w:rsid w:val="00E93358"/>
    <w:rsid w:val="00E93807"/>
    <w:rsid w:val="00E941FF"/>
    <w:rsid w:val="00E9428B"/>
    <w:rsid w:val="00E94438"/>
    <w:rsid w:val="00E94708"/>
    <w:rsid w:val="00E947FD"/>
    <w:rsid w:val="00E94B7A"/>
    <w:rsid w:val="00E95D66"/>
    <w:rsid w:val="00E95F8B"/>
    <w:rsid w:val="00E973BD"/>
    <w:rsid w:val="00E97721"/>
    <w:rsid w:val="00E97B9E"/>
    <w:rsid w:val="00E97BEA"/>
    <w:rsid w:val="00EA0633"/>
    <w:rsid w:val="00EA0CF3"/>
    <w:rsid w:val="00EA0FF3"/>
    <w:rsid w:val="00EA1247"/>
    <w:rsid w:val="00EA17A4"/>
    <w:rsid w:val="00EA2357"/>
    <w:rsid w:val="00EA2D99"/>
    <w:rsid w:val="00EA351E"/>
    <w:rsid w:val="00EA37E8"/>
    <w:rsid w:val="00EA3B26"/>
    <w:rsid w:val="00EA4465"/>
    <w:rsid w:val="00EA4A2A"/>
    <w:rsid w:val="00EA699A"/>
    <w:rsid w:val="00EA77AE"/>
    <w:rsid w:val="00EA7ED7"/>
    <w:rsid w:val="00EB0062"/>
    <w:rsid w:val="00EB0D3C"/>
    <w:rsid w:val="00EB14A9"/>
    <w:rsid w:val="00EB1990"/>
    <w:rsid w:val="00EB1E8C"/>
    <w:rsid w:val="00EB22A7"/>
    <w:rsid w:val="00EB236D"/>
    <w:rsid w:val="00EB2577"/>
    <w:rsid w:val="00EB2B44"/>
    <w:rsid w:val="00EB3AC5"/>
    <w:rsid w:val="00EB3E11"/>
    <w:rsid w:val="00EB3E5C"/>
    <w:rsid w:val="00EB40DA"/>
    <w:rsid w:val="00EB44E0"/>
    <w:rsid w:val="00EB4575"/>
    <w:rsid w:val="00EB469F"/>
    <w:rsid w:val="00EB47AE"/>
    <w:rsid w:val="00EB4D52"/>
    <w:rsid w:val="00EB5475"/>
    <w:rsid w:val="00EB5642"/>
    <w:rsid w:val="00EB61C0"/>
    <w:rsid w:val="00EB69AE"/>
    <w:rsid w:val="00EB6A9F"/>
    <w:rsid w:val="00EB734C"/>
    <w:rsid w:val="00EB7A6B"/>
    <w:rsid w:val="00EB7BCC"/>
    <w:rsid w:val="00EB7CFE"/>
    <w:rsid w:val="00EC068C"/>
    <w:rsid w:val="00EC0C16"/>
    <w:rsid w:val="00EC1495"/>
    <w:rsid w:val="00EC260E"/>
    <w:rsid w:val="00EC2E84"/>
    <w:rsid w:val="00EC2F57"/>
    <w:rsid w:val="00EC3193"/>
    <w:rsid w:val="00EC4913"/>
    <w:rsid w:val="00EC493C"/>
    <w:rsid w:val="00EC5024"/>
    <w:rsid w:val="00EC5F3B"/>
    <w:rsid w:val="00EC639D"/>
    <w:rsid w:val="00EC67D3"/>
    <w:rsid w:val="00EC69E0"/>
    <w:rsid w:val="00EC6DCC"/>
    <w:rsid w:val="00EC75CA"/>
    <w:rsid w:val="00EC78BB"/>
    <w:rsid w:val="00EC7EA8"/>
    <w:rsid w:val="00ED014F"/>
    <w:rsid w:val="00ED0A2C"/>
    <w:rsid w:val="00ED28F7"/>
    <w:rsid w:val="00ED2E48"/>
    <w:rsid w:val="00ED32BD"/>
    <w:rsid w:val="00ED386A"/>
    <w:rsid w:val="00ED3C9D"/>
    <w:rsid w:val="00ED40BE"/>
    <w:rsid w:val="00ED4E79"/>
    <w:rsid w:val="00ED4F76"/>
    <w:rsid w:val="00ED582D"/>
    <w:rsid w:val="00ED5A4F"/>
    <w:rsid w:val="00ED5A71"/>
    <w:rsid w:val="00ED6118"/>
    <w:rsid w:val="00ED6666"/>
    <w:rsid w:val="00ED6DCD"/>
    <w:rsid w:val="00ED7097"/>
    <w:rsid w:val="00ED7306"/>
    <w:rsid w:val="00ED77B6"/>
    <w:rsid w:val="00ED7A21"/>
    <w:rsid w:val="00ED7FE5"/>
    <w:rsid w:val="00EE1A2C"/>
    <w:rsid w:val="00EE1CE1"/>
    <w:rsid w:val="00EE1F19"/>
    <w:rsid w:val="00EE20EE"/>
    <w:rsid w:val="00EE3FA3"/>
    <w:rsid w:val="00EE4EA2"/>
    <w:rsid w:val="00EE5369"/>
    <w:rsid w:val="00EE53DD"/>
    <w:rsid w:val="00EE5B21"/>
    <w:rsid w:val="00EE5D84"/>
    <w:rsid w:val="00EE60E2"/>
    <w:rsid w:val="00EE6573"/>
    <w:rsid w:val="00EE6918"/>
    <w:rsid w:val="00EE7136"/>
    <w:rsid w:val="00EE7354"/>
    <w:rsid w:val="00EE738F"/>
    <w:rsid w:val="00EE761B"/>
    <w:rsid w:val="00EE7BDD"/>
    <w:rsid w:val="00EE7D45"/>
    <w:rsid w:val="00EE7E0A"/>
    <w:rsid w:val="00EF0199"/>
    <w:rsid w:val="00EF2897"/>
    <w:rsid w:val="00EF2C3A"/>
    <w:rsid w:val="00EF3020"/>
    <w:rsid w:val="00EF3484"/>
    <w:rsid w:val="00EF3556"/>
    <w:rsid w:val="00EF40C8"/>
    <w:rsid w:val="00EF4235"/>
    <w:rsid w:val="00EF4445"/>
    <w:rsid w:val="00EF4AF8"/>
    <w:rsid w:val="00EF4BEF"/>
    <w:rsid w:val="00EF4DC2"/>
    <w:rsid w:val="00EF5305"/>
    <w:rsid w:val="00EF5B79"/>
    <w:rsid w:val="00EF5EC1"/>
    <w:rsid w:val="00EF6011"/>
    <w:rsid w:val="00EF6109"/>
    <w:rsid w:val="00EF6533"/>
    <w:rsid w:val="00EF7B80"/>
    <w:rsid w:val="00F00090"/>
    <w:rsid w:val="00F01536"/>
    <w:rsid w:val="00F02911"/>
    <w:rsid w:val="00F033B8"/>
    <w:rsid w:val="00F03548"/>
    <w:rsid w:val="00F03BE1"/>
    <w:rsid w:val="00F03CAE"/>
    <w:rsid w:val="00F046D6"/>
    <w:rsid w:val="00F047CA"/>
    <w:rsid w:val="00F0488D"/>
    <w:rsid w:val="00F04B38"/>
    <w:rsid w:val="00F04E3E"/>
    <w:rsid w:val="00F04F0F"/>
    <w:rsid w:val="00F06738"/>
    <w:rsid w:val="00F0696E"/>
    <w:rsid w:val="00F07416"/>
    <w:rsid w:val="00F07509"/>
    <w:rsid w:val="00F07B80"/>
    <w:rsid w:val="00F07C27"/>
    <w:rsid w:val="00F10B00"/>
    <w:rsid w:val="00F11FA7"/>
    <w:rsid w:val="00F126F6"/>
    <w:rsid w:val="00F12F8F"/>
    <w:rsid w:val="00F1318D"/>
    <w:rsid w:val="00F1321F"/>
    <w:rsid w:val="00F14BF1"/>
    <w:rsid w:val="00F1501B"/>
    <w:rsid w:val="00F1565C"/>
    <w:rsid w:val="00F15970"/>
    <w:rsid w:val="00F166D9"/>
    <w:rsid w:val="00F170A2"/>
    <w:rsid w:val="00F20245"/>
    <w:rsid w:val="00F20AD7"/>
    <w:rsid w:val="00F20E2C"/>
    <w:rsid w:val="00F2202A"/>
    <w:rsid w:val="00F2295F"/>
    <w:rsid w:val="00F22AAC"/>
    <w:rsid w:val="00F22D0B"/>
    <w:rsid w:val="00F22F74"/>
    <w:rsid w:val="00F231AE"/>
    <w:rsid w:val="00F2482E"/>
    <w:rsid w:val="00F24832"/>
    <w:rsid w:val="00F25568"/>
    <w:rsid w:val="00F25728"/>
    <w:rsid w:val="00F25762"/>
    <w:rsid w:val="00F25A69"/>
    <w:rsid w:val="00F26435"/>
    <w:rsid w:val="00F26442"/>
    <w:rsid w:val="00F26C7A"/>
    <w:rsid w:val="00F27119"/>
    <w:rsid w:val="00F301D0"/>
    <w:rsid w:val="00F3038B"/>
    <w:rsid w:val="00F30469"/>
    <w:rsid w:val="00F3056C"/>
    <w:rsid w:val="00F3062A"/>
    <w:rsid w:val="00F30DBA"/>
    <w:rsid w:val="00F30FCD"/>
    <w:rsid w:val="00F31311"/>
    <w:rsid w:val="00F31672"/>
    <w:rsid w:val="00F31D0A"/>
    <w:rsid w:val="00F32B1B"/>
    <w:rsid w:val="00F330B7"/>
    <w:rsid w:val="00F332E9"/>
    <w:rsid w:val="00F33962"/>
    <w:rsid w:val="00F339FF"/>
    <w:rsid w:val="00F33C34"/>
    <w:rsid w:val="00F33CF5"/>
    <w:rsid w:val="00F34989"/>
    <w:rsid w:val="00F3536F"/>
    <w:rsid w:val="00F354D9"/>
    <w:rsid w:val="00F35811"/>
    <w:rsid w:val="00F364B1"/>
    <w:rsid w:val="00F366C8"/>
    <w:rsid w:val="00F36ACD"/>
    <w:rsid w:val="00F3708F"/>
    <w:rsid w:val="00F40677"/>
    <w:rsid w:val="00F40784"/>
    <w:rsid w:val="00F40AB3"/>
    <w:rsid w:val="00F412AD"/>
    <w:rsid w:val="00F413B2"/>
    <w:rsid w:val="00F41C17"/>
    <w:rsid w:val="00F423FB"/>
    <w:rsid w:val="00F42970"/>
    <w:rsid w:val="00F4304B"/>
    <w:rsid w:val="00F433EA"/>
    <w:rsid w:val="00F43661"/>
    <w:rsid w:val="00F43ADF"/>
    <w:rsid w:val="00F43F04"/>
    <w:rsid w:val="00F4413E"/>
    <w:rsid w:val="00F44B2A"/>
    <w:rsid w:val="00F44C2A"/>
    <w:rsid w:val="00F44FF2"/>
    <w:rsid w:val="00F4621E"/>
    <w:rsid w:val="00F467D4"/>
    <w:rsid w:val="00F46DD5"/>
    <w:rsid w:val="00F4737A"/>
    <w:rsid w:val="00F475DA"/>
    <w:rsid w:val="00F47D66"/>
    <w:rsid w:val="00F5006E"/>
    <w:rsid w:val="00F5044B"/>
    <w:rsid w:val="00F506B0"/>
    <w:rsid w:val="00F50C2D"/>
    <w:rsid w:val="00F50D88"/>
    <w:rsid w:val="00F513C9"/>
    <w:rsid w:val="00F51587"/>
    <w:rsid w:val="00F51849"/>
    <w:rsid w:val="00F532E2"/>
    <w:rsid w:val="00F53A7C"/>
    <w:rsid w:val="00F53E39"/>
    <w:rsid w:val="00F54A2F"/>
    <w:rsid w:val="00F5565D"/>
    <w:rsid w:val="00F55F87"/>
    <w:rsid w:val="00F562CD"/>
    <w:rsid w:val="00F56688"/>
    <w:rsid w:val="00F5738C"/>
    <w:rsid w:val="00F57AF1"/>
    <w:rsid w:val="00F57F72"/>
    <w:rsid w:val="00F60036"/>
    <w:rsid w:val="00F6155C"/>
    <w:rsid w:val="00F618EE"/>
    <w:rsid w:val="00F62018"/>
    <w:rsid w:val="00F62494"/>
    <w:rsid w:val="00F629BE"/>
    <w:rsid w:val="00F62B2E"/>
    <w:rsid w:val="00F634CC"/>
    <w:rsid w:val="00F63FA9"/>
    <w:rsid w:val="00F6470B"/>
    <w:rsid w:val="00F6506A"/>
    <w:rsid w:val="00F6540E"/>
    <w:rsid w:val="00F6562C"/>
    <w:rsid w:val="00F656E8"/>
    <w:rsid w:val="00F6581C"/>
    <w:rsid w:val="00F65A57"/>
    <w:rsid w:val="00F65BA6"/>
    <w:rsid w:val="00F65ECE"/>
    <w:rsid w:val="00F65F86"/>
    <w:rsid w:val="00F667E1"/>
    <w:rsid w:val="00F6697D"/>
    <w:rsid w:val="00F66995"/>
    <w:rsid w:val="00F66EE1"/>
    <w:rsid w:val="00F67BB6"/>
    <w:rsid w:val="00F701A9"/>
    <w:rsid w:val="00F7023C"/>
    <w:rsid w:val="00F71DD0"/>
    <w:rsid w:val="00F72892"/>
    <w:rsid w:val="00F72AB5"/>
    <w:rsid w:val="00F73A8A"/>
    <w:rsid w:val="00F73AD0"/>
    <w:rsid w:val="00F73CD5"/>
    <w:rsid w:val="00F73FA2"/>
    <w:rsid w:val="00F74D9D"/>
    <w:rsid w:val="00F7524B"/>
    <w:rsid w:val="00F75873"/>
    <w:rsid w:val="00F75999"/>
    <w:rsid w:val="00F75A7B"/>
    <w:rsid w:val="00F7626A"/>
    <w:rsid w:val="00F77541"/>
    <w:rsid w:val="00F77578"/>
    <w:rsid w:val="00F77598"/>
    <w:rsid w:val="00F77863"/>
    <w:rsid w:val="00F77C82"/>
    <w:rsid w:val="00F802BF"/>
    <w:rsid w:val="00F80A55"/>
    <w:rsid w:val="00F80B7A"/>
    <w:rsid w:val="00F81BAA"/>
    <w:rsid w:val="00F82201"/>
    <w:rsid w:val="00F823C0"/>
    <w:rsid w:val="00F825F1"/>
    <w:rsid w:val="00F829B1"/>
    <w:rsid w:val="00F82F4D"/>
    <w:rsid w:val="00F831CC"/>
    <w:rsid w:val="00F839CF"/>
    <w:rsid w:val="00F83FA8"/>
    <w:rsid w:val="00F84433"/>
    <w:rsid w:val="00F844B8"/>
    <w:rsid w:val="00F84DFB"/>
    <w:rsid w:val="00F852FA"/>
    <w:rsid w:val="00F86AAF"/>
    <w:rsid w:val="00F8722F"/>
    <w:rsid w:val="00F87B65"/>
    <w:rsid w:val="00F87D93"/>
    <w:rsid w:val="00F9179A"/>
    <w:rsid w:val="00F91CEF"/>
    <w:rsid w:val="00F91D48"/>
    <w:rsid w:val="00F91FE4"/>
    <w:rsid w:val="00F92773"/>
    <w:rsid w:val="00F92801"/>
    <w:rsid w:val="00F93091"/>
    <w:rsid w:val="00F9374F"/>
    <w:rsid w:val="00F93E60"/>
    <w:rsid w:val="00F9401A"/>
    <w:rsid w:val="00F94136"/>
    <w:rsid w:val="00F9444D"/>
    <w:rsid w:val="00F950C2"/>
    <w:rsid w:val="00F95436"/>
    <w:rsid w:val="00F95499"/>
    <w:rsid w:val="00F95683"/>
    <w:rsid w:val="00F964E0"/>
    <w:rsid w:val="00F96A95"/>
    <w:rsid w:val="00FA0866"/>
    <w:rsid w:val="00FA0B6C"/>
    <w:rsid w:val="00FA131F"/>
    <w:rsid w:val="00FA1386"/>
    <w:rsid w:val="00FA16FE"/>
    <w:rsid w:val="00FA1744"/>
    <w:rsid w:val="00FA26B6"/>
    <w:rsid w:val="00FA2E38"/>
    <w:rsid w:val="00FA41AE"/>
    <w:rsid w:val="00FA45DF"/>
    <w:rsid w:val="00FA4B2B"/>
    <w:rsid w:val="00FA4BA7"/>
    <w:rsid w:val="00FA5125"/>
    <w:rsid w:val="00FA5BCC"/>
    <w:rsid w:val="00FA66B7"/>
    <w:rsid w:val="00FA706C"/>
    <w:rsid w:val="00FA7738"/>
    <w:rsid w:val="00FA79A5"/>
    <w:rsid w:val="00FA7BC0"/>
    <w:rsid w:val="00FA7DEB"/>
    <w:rsid w:val="00FB00B5"/>
    <w:rsid w:val="00FB06CB"/>
    <w:rsid w:val="00FB076A"/>
    <w:rsid w:val="00FB0A4B"/>
    <w:rsid w:val="00FB0D47"/>
    <w:rsid w:val="00FB1242"/>
    <w:rsid w:val="00FB13E5"/>
    <w:rsid w:val="00FB1483"/>
    <w:rsid w:val="00FB17EB"/>
    <w:rsid w:val="00FB1902"/>
    <w:rsid w:val="00FB1D6A"/>
    <w:rsid w:val="00FB1E09"/>
    <w:rsid w:val="00FB2238"/>
    <w:rsid w:val="00FB2534"/>
    <w:rsid w:val="00FB2B75"/>
    <w:rsid w:val="00FB3CA7"/>
    <w:rsid w:val="00FB3DD3"/>
    <w:rsid w:val="00FB54ED"/>
    <w:rsid w:val="00FB5ED0"/>
    <w:rsid w:val="00FB668A"/>
    <w:rsid w:val="00FB6740"/>
    <w:rsid w:val="00FB696C"/>
    <w:rsid w:val="00FB6C7B"/>
    <w:rsid w:val="00FB6D63"/>
    <w:rsid w:val="00FB72F1"/>
    <w:rsid w:val="00FB7AE1"/>
    <w:rsid w:val="00FC03F0"/>
    <w:rsid w:val="00FC04BF"/>
    <w:rsid w:val="00FC05B1"/>
    <w:rsid w:val="00FC0A4C"/>
    <w:rsid w:val="00FC1939"/>
    <w:rsid w:val="00FC24E4"/>
    <w:rsid w:val="00FC2626"/>
    <w:rsid w:val="00FC339E"/>
    <w:rsid w:val="00FC36EB"/>
    <w:rsid w:val="00FC4320"/>
    <w:rsid w:val="00FC4609"/>
    <w:rsid w:val="00FC514D"/>
    <w:rsid w:val="00FC5659"/>
    <w:rsid w:val="00FC58DE"/>
    <w:rsid w:val="00FC5BA7"/>
    <w:rsid w:val="00FC5C17"/>
    <w:rsid w:val="00FC7655"/>
    <w:rsid w:val="00FD026F"/>
    <w:rsid w:val="00FD04D4"/>
    <w:rsid w:val="00FD144C"/>
    <w:rsid w:val="00FD3B4F"/>
    <w:rsid w:val="00FD405A"/>
    <w:rsid w:val="00FD5833"/>
    <w:rsid w:val="00FD5D0A"/>
    <w:rsid w:val="00FD63F5"/>
    <w:rsid w:val="00FD72FF"/>
    <w:rsid w:val="00FD740B"/>
    <w:rsid w:val="00FE04C4"/>
    <w:rsid w:val="00FE1D66"/>
    <w:rsid w:val="00FE2427"/>
    <w:rsid w:val="00FE244D"/>
    <w:rsid w:val="00FE2465"/>
    <w:rsid w:val="00FE2496"/>
    <w:rsid w:val="00FE2F43"/>
    <w:rsid w:val="00FE3080"/>
    <w:rsid w:val="00FE31A1"/>
    <w:rsid w:val="00FE3788"/>
    <w:rsid w:val="00FE3B62"/>
    <w:rsid w:val="00FE3E43"/>
    <w:rsid w:val="00FE4B84"/>
    <w:rsid w:val="00FE4E50"/>
    <w:rsid w:val="00FE71C5"/>
    <w:rsid w:val="00FE79AA"/>
    <w:rsid w:val="00FE7A24"/>
    <w:rsid w:val="00FF0159"/>
    <w:rsid w:val="00FF034C"/>
    <w:rsid w:val="00FF0409"/>
    <w:rsid w:val="00FF236F"/>
    <w:rsid w:val="00FF23AE"/>
    <w:rsid w:val="00FF27E3"/>
    <w:rsid w:val="00FF29C7"/>
    <w:rsid w:val="00FF2DD0"/>
    <w:rsid w:val="00FF2E73"/>
    <w:rsid w:val="00FF2E8E"/>
    <w:rsid w:val="00FF349C"/>
    <w:rsid w:val="00FF39D1"/>
    <w:rsid w:val="00FF3EA6"/>
    <w:rsid w:val="00FF622A"/>
    <w:rsid w:val="00FF71FD"/>
    <w:rsid w:val="00FF73B5"/>
    <w:rsid w:val="00FF78B8"/>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1A82"/>
  <w15:docId w15:val="{EBAC21A0-254C-4BC5-A5FF-A806610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81B"/>
    <w:rPr>
      <w:rFonts w:ascii="Trebuchet MS" w:eastAsia="Times New Roman" w:hAnsi="Trebuchet MS" w:cs="Times New Roman"/>
      <w:sz w:val="24"/>
      <w:lang w:val="ro-RO"/>
    </w:rPr>
  </w:style>
  <w:style w:type="paragraph" w:styleId="Heading1">
    <w:name w:val="heading 1"/>
    <w:basedOn w:val="Normal"/>
    <w:uiPriority w:val="9"/>
    <w:qFormat/>
    <w:pPr>
      <w:spacing w:before="89"/>
      <w:ind w:left="678"/>
      <w:jc w:val="both"/>
      <w:outlineLvl w:val="0"/>
    </w:pPr>
    <w:rPr>
      <w:b/>
      <w:bCs/>
      <w:sz w:val="28"/>
      <w:szCs w:val="28"/>
    </w:rPr>
  </w:style>
  <w:style w:type="paragraph" w:styleId="Heading2">
    <w:name w:val="heading 2"/>
    <w:basedOn w:val="Normal"/>
    <w:uiPriority w:val="9"/>
    <w:unhideWhenUsed/>
    <w:qFormat/>
    <w:pPr>
      <w:spacing w:before="120"/>
      <w:ind w:left="257"/>
      <w:jc w:val="both"/>
      <w:outlineLvl w:val="1"/>
    </w:pPr>
    <w:rPr>
      <w:b/>
      <w:bCs/>
      <w:szCs w:val="24"/>
    </w:rPr>
  </w:style>
  <w:style w:type="paragraph" w:styleId="Heading3">
    <w:name w:val="heading 3"/>
    <w:basedOn w:val="Normal"/>
    <w:link w:val="Heading3Char"/>
    <w:uiPriority w:val="9"/>
    <w:unhideWhenUsed/>
    <w:qFormat/>
    <w:pPr>
      <w:spacing w:before="90"/>
      <w:ind w:left="798" w:hanging="571"/>
      <w:jc w:val="both"/>
      <w:outlineLvl w:val="2"/>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17"/>
      <w:ind w:left="257" w:right="279"/>
    </w:pPr>
    <w:rPr>
      <w:b/>
      <w:bCs/>
      <w:sz w:val="28"/>
      <w:szCs w:val="28"/>
    </w:rPr>
  </w:style>
  <w:style w:type="paragraph" w:styleId="TOC2">
    <w:name w:val="toc 2"/>
    <w:basedOn w:val="Normal"/>
    <w:uiPriority w:val="39"/>
    <w:qFormat/>
    <w:pPr>
      <w:spacing w:before="162"/>
      <w:ind w:left="257"/>
    </w:pPr>
    <w:rPr>
      <w:b/>
      <w:bCs/>
    </w:rPr>
  </w:style>
  <w:style w:type="paragraph" w:styleId="TOC3">
    <w:name w:val="toc 3"/>
    <w:basedOn w:val="Normal"/>
    <w:uiPriority w:val="39"/>
    <w:qFormat/>
    <w:pPr>
      <w:spacing w:before="122"/>
      <w:ind w:left="257"/>
    </w:pPr>
    <w:rPr>
      <w:b/>
      <w:bCs/>
      <w:i/>
      <w:iCs/>
    </w:rPr>
  </w:style>
  <w:style w:type="paragraph" w:styleId="TOC4">
    <w:name w:val="toc 4"/>
    <w:basedOn w:val="Normal"/>
    <w:uiPriority w:val="1"/>
    <w:qFormat/>
    <w:pPr>
      <w:spacing w:before="142"/>
      <w:ind w:left="898" w:hanging="421"/>
    </w:pPr>
    <w:rPr>
      <w:b/>
      <w:bCs/>
      <w:szCs w:val="24"/>
    </w:rPr>
  </w:style>
  <w:style w:type="paragraph" w:styleId="TOC5">
    <w:name w:val="toc 5"/>
    <w:basedOn w:val="Normal"/>
    <w:uiPriority w:val="1"/>
    <w:qFormat/>
    <w:pPr>
      <w:spacing w:before="119"/>
      <w:ind w:left="1321" w:hanging="498"/>
    </w:pPr>
    <w:rPr>
      <w:b/>
      <w:bCs/>
      <w:i/>
      <w:iCs/>
    </w:rPr>
  </w:style>
  <w:style w:type="paragraph" w:styleId="TOC6">
    <w:name w:val="toc 6"/>
    <w:basedOn w:val="Normal"/>
    <w:uiPriority w:val="1"/>
    <w:qFormat/>
    <w:pPr>
      <w:spacing w:before="144"/>
      <w:ind w:left="824"/>
    </w:pPr>
    <w:rPr>
      <w:i/>
      <w:iCs/>
    </w:rPr>
  </w:style>
  <w:style w:type="paragraph" w:styleId="TOC7">
    <w:name w:val="toc 7"/>
    <w:basedOn w:val="Normal"/>
    <w:uiPriority w:val="1"/>
    <w:qFormat/>
    <w:pPr>
      <w:spacing w:before="143"/>
      <w:ind w:left="1210" w:hanging="387"/>
    </w:pPr>
    <w:rPr>
      <w:b/>
      <w:bCs/>
      <w:i/>
      <w:iCs/>
    </w:rPr>
  </w:style>
  <w:style w:type="paragraph" w:styleId="BodyText">
    <w:name w:val="Body Text"/>
    <w:aliases w:val="block style,Body,b,Standard paragraph"/>
    <w:basedOn w:val="Normal"/>
    <w:link w:val="BodyTextChar"/>
    <w:uiPriority w:val="1"/>
    <w:qFormat/>
    <w:pPr>
      <w:spacing w:before="120"/>
      <w:ind w:left="257"/>
    </w:pPr>
    <w:rPr>
      <w:szCs w:val="24"/>
    </w:rPr>
  </w:style>
  <w:style w:type="paragraph" w:styleId="Title">
    <w:name w:val="Title"/>
    <w:basedOn w:val="Normal"/>
    <w:uiPriority w:val="10"/>
    <w:qFormat/>
    <w:pPr>
      <w:ind w:left="267" w:right="276"/>
      <w:jc w:val="center"/>
    </w:pPr>
    <w:rPr>
      <w:b/>
      <w:bCs/>
      <w:sz w:val="70"/>
      <w:szCs w:val="70"/>
    </w:rPr>
  </w:style>
  <w:style w:type="paragraph" w:styleId="ListParagraph">
    <w:name w:val="List Paragraph"/>
    <w:aliases w:val="List1,body 2,List Paragraph11,Listă colorată - Accentuare 11,Bullet,Citation List,Forth level,numbered list,2,OBC Bullet,Normal 1,Task Body,Viñetas (Inicio Parrafo),Paragrafo elenco,3 Txt tabla,Dot pt,Zerrenda-paragrafoa,F5 List Paragraph"/>
    <w:basedOn w:val="Normal"/>
    <w:link w:val="ListParagraphChar1"/>
    <w:uiPriority w:val="1"/>
    <w:qFormat/>
    <w:pPr>
      <w:spacing w:before="120"/>
      <w:ind w:left="978" w:hanging="361"/>
      <w:jc w:val="both"/>
    </w:pPr>
  </w:style>
  <w:style w:type="paragraph" w:customStyle="1" w:styleId="TableParagraph">
    <w:name w:val="Table Paragraph"/>
    <w:basedOn w:val="Normal"/>
    <w:uiPriority w:val="1"/>
    <w:qFormat/>
    <w:pPr>
      <w:spacing w:before="118"/>
      <w:ind w:left="107"/>
    </w:pPr>
  </w:style>
  <w:style w:type="paragraph" w:styleId="Revision">
    <w:name w:val="Revision"/>
    <w:hidden/>
    <w:uiPriority w:val="99"/>
    <w:semiHidden/>
    <w:rsid w:val="00381AE3"/>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5C76C6"/>
    <w:pPr>
      <w:tabs>
        <w:tab w:val="center" w:pos="4680"/>
        <w:tab w:val="right" w:pos="9360"/>
      </w:tabs>
    </w:pPr>
  </w:style>
  <w:style w:type="character" w:customStyle="1" w:styleId="HeaderChar">
    <w:name w:val="Header Char"/>
    <w:basedOn w:val="DefaultParagraphFont"/>
    <w:link w:val="Header"/>
    <w:uiPriority w:val="99"/>
    <w:rsid w:val="005C76C6"/>
    <w:rPr>
      <w:rFonts w:ascii="Times New Roman" w:eastAsia="Times New Roman" w:hAnsi="Times New Roman" w:cs="Times New Roman"/>
      <w:lang w:val="ro-RO"/>
    </w:rPr>
  </w:style>
  <w:style w:type="paragraph" w:styleId="Footer">
    <w:name w:val="footer"/>
    <w:basedOn w:val="Normal"/>
    <w:link w:val="FooterChar"/>
    <w:uiPriority w:val="99"/>
    <w:unhideWhenUsed/>
    <w:rsid w:val="005C76C6"/>
    <w:pPr>
      <w:tabs>
        <w:tab w:val="center" w:pos="4680"/>
        <w:tab w:val="right" w:pos="9360"/>
      </w:tabs>
    </w:pPr>
  </w:style>
  <w:style w:type="character" w:customStyle="1" w:styleId="FooterChar">
    <w:name w:val="Footer Char"/>
    <w:basedOn w:val="DefaultParagraphFont"/>
    <w:link w:val="Footer"/>
    <w:uiPriority w:val="99"/>
    <w:rsid w:val="005C76C6"/>
    <w:rPr>
      <w:rFonts w:ascii="Times New Roman" w:eastAsia="Times New Roman" w:hAnsi="Times New Roman" w:cs="Times New Roman"/>
      <w:lang w:val="ro-RO"/>
    </w:rPr>
  </w:style>
  <w:style w:type="paragraph" w:styleId="FootnoteText">
    <w:name w:val="footnote text"/>
    <w:aliases w:val="Podrozdział,Footnote,single space,footnote text,FOOTNOTES,fn Char Char Char,fn Char Char,fn Char,fn,Footnote Text Char Char,Fußnote Char Char Char,Fußnote,Fußnote Char,Fußnote Char Char Char Char,stile 1,Footnote1,Reference,Footnote2,f"/>
    <w:basedOn w:val="Normal"/>
    <w:link w:val="FootnoteTextChar"/>
    <w:uiPriority w:val="99"/>
    <w:unhideWhenUsed/>
    <w:rsid w:val="005C76C6"/>
    <w:rPr>
      <w:sz w:val="20"/>
      <w:szCs w:val="20"/>
    </w:rPr>
  </w:style>
  <w:style w:type="character" w:customStyle="1" w:styleId="FootnoteTextChar">
    <w:name w:val="Footnote Text Char"/>
    <w:aliases w:val="Podrozdział Char,Footnote Char,single space Char,footnote text Char,FOOTNOTES Char,fn Char Char Char Char,fn Char Char Char1,fn Char Char1,fn Char1,Footnote Text Char Char Char,Fußnote Char Char Char Char1,Fußnote Char1,stile 1 Char"/>
    <w:basedOn w:val="DefaultParagraphFont"/>
    <w:link w:val="FootnoteText"/>
    <w:uiPriority w:val="99"/>
    <w:qFormat/>
    <w:rsid w:val="005C76C6"/>
    <w:rPr>
      <w:rFonts w:ascii="Times New Roman" w:eastAsia="Times New Roman" w:hAnsi="Times New Roman" w:cs="Times New Roman"/>
      <w:sz w:val="20"/>
      <w:szCs w:val="20"/>
      <w:lang w:val="ro-RO"/>
    </w:rPr>
  </w:style>
  <w:style w:type="character" w:styleId="FootnoteReference">
    <w:name w:val="footnote reference"/>
    <w:aliases w:val="Footnote symbol,Fussnota,ftref,BVI fnr,16 Point,Superscript 6 Point,BVI fnr Char1 Char Char,Footnote Reference Number Char Char Char,Times 10 Point Char Char Char,Exposant 3 Point Char Char Char,Footnote symbol Char1 Char Char,o"/>
    <w:basedOn w:val="DefaultParagraphFont"/>
    <w:link w:val="BVIfnrChar1Char"/>
    <w:uiPriority w:val="99"/>
    <w:unhideWhenUsed/>
    <w:qFormat/>
    <w:rsid w:val="005C76C6"/>
    <w:rPr>
      <w:vertAlign w:val="superscript"/>
    </w:rPr>
  </w:style>
  <w:style w:type="paragraph" w:customStyle="1" w:styleId="ListParagraph1">
    <w:name w:val="List Paragraph1"/>
    <w:aliases w:val="Normal bullet 2,List Paragraph12"/>
    <w:basedOn w:val="Normal"/>
    <w:link w:val="ListParagraphChar"/>
    <w:uiPriority w:val="34"/>
    <w:qFormat/>
    <w:rsid w:val="00275EF0"/>
    <w:pPr>
      <w:widowControl/>
      <w:autoSpaceDE/>
      <w:autoSpaceDN/>
      <w:spacing w:after="240"/>
      <w:ind w:left="720"/>
      <w:jc w:val="both"/>
    </w:pPr>
    <w:rPr>
      <w:szCs w:val="20"/>
      <w:lang w:eastAsia="ro-RO"/>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ă paragraf Char,numbered list Char,2 Char,OBC Bullet Char"/>
    <w:link w:val="ListParagraph1"/>
    <w:uiPriority w:val="1"/>
    <w:qFormat/>
    <w:locked/>
    <w:rsid w:val="00275EF0"/>
    <w:rPr>
      <w:rFonts w:ascii="Times New Roman" w:eastAsia="Times New Roman" w:hAnsi="Times New Roman" w:cs="Times New Roman"/>
      <w:sz w:val="24"/>
      <w:szCs w:val="20"/>
      <w:lang w:val="ro-RO" w:eastAsia="ro-RO"/>
    </w:rPr>
  </w:style>
  <w:style w:type="character" w:styleId="Hyperlink">
    <w:name w:val="Hyperlink"/>
    <w:basedOn w:val="DefaultParagraphFont"/>
    <w:uiPriority w:val="99"/>
    <w:unhideWhenUsed/>
    <w:rsid w:val="00AC4E71"/>
    <w:rPr>
      <w:color w:val="0000FF" w:themeColor="hyperlink"/>
      <w:u w:val="single"/>
    </w:rPr>
  </w:style>
  <w:style w:type="character" w:styleId="UnresolvedMention">
    <w:name w:val="Unresolved Mention"/>
    <w:basedOn w:val="DefaultParagraphFont"/>
    <w:uiPriority w:val="99"/>
    <w:semiHidden/>
    <w:unhideWhenUsed/>
    <w:rsid w:val="00AC4E71"/>
    <w:rPr>
      <w:color w:val="605E5C"/>
      <w:shd w:val="clear" w:color="auto" w:fill="E1DFDD"/>
    </w:rPr>
  </w:style>
  <w:style w:type="character" w:styleId="CommentReference">
    <w:name w:val="annotation reference"/>
    <w:basedOn w:val="DefaultParagraphFont"/>
    <w:uiPriority w:val="99"/>
    <w:unhideWhenUsed/>
    <w:rsid w:val="0049744E"/>
    <w:rPr>
      <w:sz w:val="16"/>
      <w:szCs w:val="16"/>
    </w:rPr>
  </w:style>
  <w:style w:type="paragraph" w:styleId="CommentText">
    <w:name w:val="annotation text"/>
    <w:basedOn w:val="Normal"/>
    <w:link w:val="CommentTextChar"/>
    <w:uiPriority w:val="99"/>
    <w:unhideWhenUsed/>
    <w:rsid w:val="0049744E"/>
    <w:rPr>
      <w:sz w:val="20"/>
      <w:szCs w:val="20"/>
    </w:rPr>
  </w:style>
  <w:style w:type="character" w:customStyle="1" w:styleId="CommentTextChar">
    <w:name w:val="Comment Text Char"/>
    <w:basedOn w:val="DefaultParagraphFont"/>
    <w:link w:val="CommentText"/>
    <w:uiPriority w:val="99"/>
    <w:rsid w:val="0049744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9744E"/>
    <w:rPr>
      <w:b/>
      <w:bCs/>
    </w:rPr>
  </w:style>
  <w:style w:type="character" w:customStyle="1" w:styleId="CommentSubjectChar">
    <w:name w:val="Comment Subject Char"/>
    <w:basedOn w:val="CommentTextChar"/>
    <w:link w:val="CommentSubject"/>
    <w:uiPriority w:val="99"/>
    <w:semiHidden/>
    <w:rsid w:val="0049744E"/>
    <w:rPr>
      <w:rFonts w:ascii="Times New Roman" w:eastAsia="Times New Roman" w:hAnsi="Times New Roman" w:cs="Times New Roman"/>
      <w:b/>
      <w:bCs/>
      <w:sz w:val="20"/>
      <w:szCs w:val="20"/>
      <w:lang w:val="ro-RO"/>
    </w:rPr>
  </w:style>
  <w:style w:type="character" w:customStyle="1" w:styleId="spar">
    <w:name w:val="s_par"/>
    <w:basedOn w:val="DefaultParagraphFont"/>
    <w:rsid w:val="00B070A2"/>
  </w:style>
  <w:style w:type="paragraph" w:styleId="TOCHeading">
    <w:name w:val="TOC Heading"/>
    <w:basedOn w:val="Heading1"/>
    <w:next w:val="Normal"/>
    <w:uiPriority w:val="39"/>
    <w:unhideWhenUsed/>
    <w:qFormat/>
    <w:rsid w:val="00664DB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8">
    <w:name w:val="toc 8"/>
    <w:basedOn w:val="Normal"/>
    <w:next w:val="Normal"/>
    <w:autoRedefine/>
    <w:uiPriority w:val="39"/>
    <w:unhideWhenUsed/>
    <w:rsid w:val="00664DB2"/>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64DB2"/>
    <w:pPr>
      <w:widowControl/>
      <w:autoSpaceDE/>
      <w:autoSpaceDN/>
      <w:spacing w:after="100" w:line="259" w:lineRule="auto"/>
      <w:ind w:left="1760"/>
    </w:pPr>
    <w:rPr>
      <w:rFonts w:asciiTheme="minorHAnsi" w:eastAsiaTheme="minorEastAsia" w:hAnsiTheme="minorHAnsi" w:cstheme="minorBidi"/>
      <w:lang w:val="en-US"/>
    </w:rPr>
  </w:style>
  <w:style w:type="character" w:customStyle="1" w:styleId="Fontdeparagrafimplicit1">
    <w:name w:val="Font de paragraf implicit1"/>
    <w:rsid w:val="003C351A"/>
  </w:style>
  <w:style w:type="character" w:customStyle="1" w:styleId="spct">
    <w:name w:val="s_pct"/>
    <w:basedOn w:val="DefaultParagraphFont"/>
    <w:rsid w:val="005E3AAC"/>
  </w:style>
  <w:style w:type="character" w:customStyle="1" w:styleId="spctttl">
    <w:name w:val="s_pct_ttl"/>
    <w:basedOn w:val="DefaultParagraphFont"/>
    <w:rsid w:val="005E3AAC"/>
  </w:style>
  <w:style w:type="character" w:customStyle="1" w:styleId="spctbdy">
    <w:name w:val="s_pct_bdy"/>
    <w:basedOn w:val="DefaultParagraphFont"/>
    <w:rsid w:val="005E3AAC"/>
  </w:style>
  <w:style w:type="character" w:customStyle="1" w:styleId="BodyTextChar">
    <w:name w:val="Body Text Char"/>
    <w:aliases w:val="block style Char,Body Char,b Char,Standard paragraph Char"/>
    <w:basedOn w:val="DefaultParagraphFont"/>
    <w:link w:val="BodyText"/>
    <w:uiPriority w:val="1"/>
    <w:rsid w:val="00C528D0"/>
    <w:rPr>
      <w:rFonts w:ascii="Times New Roman" w:eastAsia="Times New Roman" w:hAnsi="Times New Roman" w:cs="Times New Roman"/>
      <w:sz w:val="24"/>
      <w:szCs w:val="24"/>
      <w:lang w:val="ro-RO"/>
    </w:rPr>
  </w:style>
  <w:style w:type="character" w:customStyle="1" w:styleId="Heading3Char">
    <w:name w:val="Heading 3 Char"/>
    <w:basedOn w:val="DefaultParagraphFont"/>
    <w:link w:val="Heading3"/>
    <w:uiPriority w:val="9"/>
    <w:rsid w:val="008379BC"/>
    <w:rPr>
      <w:rFonts w:ascii="Times New Roman" w:eastAsia="Times New Roman" w:hAnsi="Times New Roman" w:cs="Times New Roman"/>
      <w:b/>
      <w:bCs/>
      <w:i/>
      <w:iCs/>
      <w:sz w:val="24"/>
      <w:szCs w:val="24"/>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F65BA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ListParagraphChar1">
    <w:name w:val="List Paragraph Char1"/>
    <w:aliases w:val="List1 Char1,body 2 Char1,List Paragraph11 Char1,Listă colorată - Accentuare 11 Char1,Bullet Char1,Citation List Char1,Forth level Char1,numbered list Char1,2 Char1,OBC Bullet Char1,Normal 1 Char,Task Body Char,Paragrafo elenco Char"/>
    <w:link w:val="ListParagraph"/>
    <w:uiPriority w:val="1"/>
    <w:qFormat/>
    <w:locked/>
    <w:rsid w:val="00F65BA6"/>
    <w:rPr>
      <w:rFonts w:ascii="Times New Roman" w:eastAsia="Times New Roman" w:hAnsi="Times New Roman" w:cs="Times New Roman"/>
      <w:lang w:val="ro-RO"/>
    </w:rPr>
  </w:style>
  <w:style w:type="table" w:styleId="TableGrid">
    <w:name w:val="Table Grid"/>
    <w:basedOn w:val="TableNormal"/>
    <w:uiPriority w:val="39"/>
    <w:rsid w:val="00AD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027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482">
      <w:bodyDiv w:val="1"/>
      <w:marLeft w:val="0"/>
      <w:marRight w:val="0"/>
      <w:marTop w:val="0"/>
      <w:marBottom w:val="0"/>
      <w:divBdr>
        <w:top w:val="none" w:sz="0" w:space="0" w:color="auto"/>
        <w:left w:val="none" w:sz="0" w:space="0" w:color="auto"/>
        <w:bottom w:val="none" w:sz="0" w:space="0" w:color="auto"/>
        <w:right w:val="none" w:sz="0" w:space="0" w:color="auto"/>
      </w:divBdr>
    </w:div>
    <w:div w:id="10573643">
      <w:bodyDiv w:val="1"/>
      <w:marLeft w:val="0"/>
      <w:marRight w:val="0"/>
      <w:marTop w:val="0"/>
      <w:marBottom w:val="0"/>
      <w:divBdr>
        <w:top w:val="none" w:sz="0" w:space="0" w:color="auto"/>
        <w:left w:val="none" w:sz="0" w:space="0" w:color="auto"/>
        <w:bottom w:val="none" w:sz="0" w:space="0" w:color="auto"/>
        <w:right w:val="none" w:sz="0" w:space="0" w:color="auto"/>
      </w:divBdr>
    </w:div>
    <w:div w:id="71054170">
      <w:bodyDiv w:val="1"/>
      <w:marLeft w:val="0"/>
      <w:marRight w:val="0"/>
      <w:marTop w:val="0"/>
      <w:marBottom w:val="0"/>
      <w:divBdr>
        <w:top w:val="none" w:sz="0" w:space="0" w:color="auto"/>
        <w:left w:val="none" w:sz="0" w:space="0" w:color="auto"/>
        <w:bottom w:val="none" w:sz="0" w:space="0" w:color="auto"/>
        <w:right w:val="none" w:sz="0" w:space="0" w:color="auto"/>
      </w:divBdr>
    </w:div>
    <w:div w:id="163399414">
      <w:bodyDiv w:val="1"/>
      <w:marLeft w:val="0"/>
      <w:marRight w:val="0"/>
      <w:marTop w:val="0"/>
      <w:marBottom w:val="0"/>
      <w:divBdr>
        <w:top w:val="none" w:sz="0" w:space="0" w:color="auto"/>
        <w:left w:val="none" w:sz="0" w:space="0" w:color="auto"/>
        <w:bottom w:val="none" w:sz="0" w:space="0" w:color="auto"/>
        <w:right w:val="none" w:sz="0" w:space="0" w:color="auto"/>
      </w:divBdr>
    </w:div>
    <w:div w:id="241381479">
      <w:bodyDiv w:val="1"/>
      <w:marLeft w:val="0"/>
      <w:marRight w:val="0"/>
      <w:marTop w:val="0"/>
      <w:marBottom w:val="0"/>
      <w:divBdr>
        <w:top w:val="none" w:sz="0" w:space="0" w:color="auto"/>
        <w:left w:val="none" w:sz="0" w:space="0" w:color="auto"/>
        <w:bottom w:val="none" w:sz="0" w:space="0" w:color="auto"/>
        <w:right w:val="none" w:sz="0" w:space="0" w:color="auto"/>
      </w:divBdr>
    </w:div>
    <w:div w:id="366611262">
      <w:bodyDiv w:val="1"/>
      <w:marLeft w:val="0"/>
      <w:marRight w:val="0"/>
      <w:marTop w:val="0"/>
      <w:marBottom w:val="0"/>
      <w:divBdr>
        <w:top w:val="none" w:sz="0" w:space="0" w:color="auto"/>
        <w:left w:val="none" w:sz="0" w:space="0" w:color="auto"/>
        <w:bottom w:val="none" w:sz="0" w:space="0" w:color="auto"/>
        <w:right w:val="none" w:sz="0" w:space="0" w:color="auto"/>
      </w:divBdr>
    </w:div>
    <w:div w:id="1094277834">
      <w:bodyDiv w:val="1"/>
      <w:marLeft w:val="0"/>
      <w:marRight w:val="0"/>
      <w:marTop w:val="0"/>
      <w:marBottom w:val="0"/>
      <w:divBdr>
        <w:top w:val="none" w:sz="0" w:space="0" w:color="auto"/>
        <w:left w:val="none" w:sz="0" w:space="0" w:color="auto"/>
        <w:bottom w:val="none" w:sz="0" w:space="0" w:color="auto"/>
        <w:right w:val="none" w:sz="0" w:space="0" w:color="auto"/>
      </w:divBdr>
    </w:div>
    <w:div w:id="1094744680">
      <w:bodyDiv w:val="1"/>
      <w:marLeft w:val="0"/>
      <w:marRight w:val="0"/>
      <w:marTop w:val="0"/>
      <w:marBottom w:val="0"/>
      <w:divBdr>
        <w:top w:val="none" w:sz="0" w:space="0" w:color="auto"/>
        <w:left w:val="none" w:sz="0" w:space="0" w:color="auto"/>
        <w:bottom w:val="none" w:sz="0" w:space="0" w:color="auto"/>
        <w:right w:val="none" w:sz="0" w:space="0" w:color="auto"/>
      </w:divBdr>
    </w:div>
    <w:div w:id="1255433395">
      <w:bodyDiv w:val="1"/>
      <w:marLeft w:val="0"/>
      <w:marRight w:val="0"/>
      <w:marTop w:val="0"/>
      <w:marBottom w:val="0"/>
      <w:divBdr>
        <w:top w:val="none" w:sz="0" w:space="0" w:color="auto"/>
        <w:left w:val="none" w:sz="0" w:space="0" w:color="auto"/>
        <w:bottom w:val="none" w:sz="0" w:space="0" w:color="auto"/>
        <w:right w:val="none" w:sz="0" w:space="0" w:color="auto"/>
      </w:divBdr>
    </w:div>
    <w:div w:id="2109739263">
      <w:bodyDiv w:val="1"/>
      <w:marLeft w:val="0"/>
      <w:marRight w:val="0"/>
      <w:marTop w:val="0"/>
      <w:marBottom w:val="0"/>
      <w:divBdr>
        <w:top w:val="none" w:sz="0" w:space="0" w:color="auto"/>
        <w:left w:val="none" w:sz="0" w:space="0" w:color="auto"/>
        <w:bottom w:val="none" w:sz="0" w:space="0" w:color="auto"/>
        <w:right w:val="none" w:sz="0" w:space="0" w:color="auto"/>
      </w:divBdr>
    </w:div>
    <w:div w:id="2140340693">
      <w:bodyDiv w:val="1"/>
      <w:marLeft w:val="0"/>
      <w:marRight w:val="0"/>
      <w:marTop w:val="0"/>
      <w:marBottom w:val="0"/>
      <w:divBdr>
        <w:top w:val="none" w:sz="0" w:space="0" w:color="auto"/>
        <w:left w:val="none" w:sz="0" w:space="0" w:color="auto"/>
        <w:bottom w:val="none" w:sz="0" w:space="0" w:color="auto"/>
        <w:right w:val="none" w:sz="0" w:space="0" w:color="auto"/>
      </w:divBdr>
    </w:div>
    <w:div w:id="2146698642">
      <w:bodyDiv w:val="1"/>
      <w:marLeft w:val="0"/>
      <w:marRight w:val="0"/>
      <w:marTop w:val="0"/>
      <w:marBottom w:val="0"/>
      <w:divBdr>
        <w:top w:val="none" w:sz="0" w:space="0" w:color="auto"/>
        <w:left w:val="none" w:sz="0" w:space="0" w:color="auto"/>
        <w:bottom w:val="none" w:sz="0" w:space="0" w:color="auto"/>
        <w:right w:val="none" w:sz="0" w:space="0" w:color="auto"/>
      </w:divBdr>
      <w:divsChild>
        <w:div w:id="2093551590">
          <w:marLeft w:val="0"/>
          <w:marRight w:val="0"/>
          <w:marTop w:val="0"/>
          <w:marBottom w:val="0"/>
          <w:divBdr>
            <w:top w:val="none" w:sz="0" w:space="0" w:color="auto"/>
            <w:left w:val="none" w:sz="0" w:space="0" w:color="auto"/>
            <w:bottom w:val="none" w:sz="0" w:space="0" w:color="auto"/>
            <w:right w:val="none" w:sz="0" w:space="0" w:color="auto"/>
          </w:divBdr>
          <w:divsChild>
            <w:div w:id="1393386746">
              <w:marLeft w:val="0"/>
              <w:marRight w:val="0"/>
              <w:marTop w:val="0"/>
              <w:marBottom w:val="0"/>
              <w:divBdr>
                <w:top w:val="none" w:sz="0" w:space="0" w:color="auto"/>
                <w:left w:val="none" w:sz="0" w:space="0" w:color="auto"/>
                <w:bottom w:val="none" w:sz="0" w:space="0" w:color="auto"/>
                <w:right w:val="none" w:sz="0" w:space="0" w:color="auto"/>
              </w:divBdr>
              <w:divsChild>
                <w:div w:id="461969258">
                  <w:marLeft w:val="0"/>
                  <w:marRight w:val="0"/>
                  <w:marTop w:val="0"/>
                  <w:marBottom w:val="0"/>
                  <w:divBdr>
                    <w:top w:val="none" w:sz="0" w:space="0" w:color="auto"/>
                    <w:left w:val="none" w:sz="0" w:space="0" w:color="auto"/>
                    <w:bottom w:val="none" w:sz="0" w:space="0" w:color="auto"/>
                    <w:right w:val="none" w:sz="0" w:space="0" w:color="auto"/>
                  </w:divBdr>
                  <w:divsChild>
                    <w:div w:id="2097242857">
                      <w:marLeft w:val="0"/>
                      <w:marRight w:val="0"/>
                      <w:marTop w:val="0"/>
                      <w:marBottom w:val="0"/>
                      <w:divBdr>
                        <w:top w:val="none" w:sz="0" w:space="0" w:color="auto"/>
                        <w:left w:val="none" w:sz="0" w:space="0" w:color="auto"/>
                        <w:bottom w:val="none" w:sz="0" w:space="0" w:color="auto"/>
                        <w:right w:val="none" w:sz="0" w:space="0" w:color="auto"/>
                      </w:divBdr>
                      <w:divsChild>
                        <w:div w:id="9584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RO/TXT/?uri=CELEX%3A52020DC05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20content/RO/TXT/?uri=CELEX%3A72022L2555ROU_202405192&amp;qid=17455601436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ie.gov.ro/informatii-fondul-pentru-modernizare/te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ergie.gov.ro/informatii-fondul-pentru-modernizare/test/" TargetMode="External"/><Relationship Id="rId4" Type="http://schemas.openxmlformats.org/officeDocument/2006/relationships/settings" Target="settings.xml"/><Relationship Id="rId9" Type="http://schemas.openxmlformats.org/officeDocument/2006/relationships/hyperlink" Target="https://eur-lex.europa.eu/legal-content/RO/TXT/?uri=CELEX:52020DC0575" TargetMode="External"/><Relationship Id="rId14" Type="http://schemas.openxmlformats.org/officeDocument/2006/relationships/hyperlink" Target="https://energie.gov.ro/category/fondul-pentru-modernizare/program-chei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496A-7440-4D8F-ABA5-554465D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17249</Words>
  <Characters>98323</Characters>
  <Application>Microsoft Office Word</Application>
  <DocSecurity>0</DocSecurity>
  <Lines>819</Lines>
  <Paragraphs>230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 Gheorghe</dc:creator>
  <cp:lastModifiedBy>Corina Cretu</cp:lastModifiedBy>
  <cp:revision>4</cp:revision>
  <cp:lastPrinted>2025-04-25T08:31:00Z</cp:lastPrinted>
  <dcterms:created xsi:type="dcterms:W3CDTF">2025-05-12T09:26:00Z</dcterms:created>
  <dcterms:modified xsi:type="dcterms:W3CDTF">2025-05-12T09:28:00Z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2019</vt:lpwstr>
  </property>
  <property fmtid="{D5CDD505-2E9C-101B-9397-08002B2CF9AE}" pid="4" name="LastSaved">
    <vt:filetime>2022-03-24T00:00:00Z</vt:filetime>
  </property>
</Properties>
</file>