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44227" w14:textId="7BA84CDE" w:rsidR="007512E2" w:rsidRPr="007512E2" w:rsidRDefault="007512E2" w:rsidP="008E1E7A">
      <w:pPr>
        <w:autoSpaceDE w:val="0"/>
        <w:autoSpaceDN w:val="0"/>
        <w:adjustRightInd w:val="0"/>
        <w:spacing w:before="120" w:line="276" w:lineRule="auto"/>
        <w:jc w:val="both"/>
        <w:rPr>
          <w:sz w:val="18"/>
          <w:szCs w:val="18"/>
        </w:rPr>
      </w:pPr>
      <w:r w:rsidRPr="007512E2">
        <w:rPr>
          <w:sz w:val="18"/>
          <w:szCs w:val="18"/>
        </w:rPr>
        <w:tab/>
      </w:r>
      <w:r w:rsidRPr="007512E2">
        <w:rPr>
          <w:sz w:val="18"/>
          <w:szCs w:val="18"/>
        </w:rPr>
        <w:tab/>
      </w:r>
      <w:r w:rsidRPr="007512E2">
        <w:rPr>
          <w:sz w:val="18"/>
          <w:szCs w:val="18"/>
        </w:rPr>
        <w:tab/>
      </w:r>
      <w:r w:rsidRPr="007512E2">
        <w:rPr>
          <w:sz w:val="18"/>
          <w:szCs w:val="18"/>
        </w:rPr>
        <w:tab/>
      </w:r>
      <w:r w:rsidRPr="007512E2">
        <w:rPr>
          <w:sz w:val="18"/>
          <w:szCs w:val="18"/>
        </w:rPr>
        <w:tab/>
      </w:r>
      <w:r w:rsidRPr="007512E2">
        <w:rPr>
          <w:sz w:val="18"/>
          <w:szCs w:val="18"/>
        </w:rPr>
        <w:tab/>
      </w:r>
      <w:r w:rsidRPr="007512E2">
        <w:rPr>
          <w:sz w:val="18"/>
          <w:szCs w:val="18"/>
        </w:rPr>
        <w:tab/>
      </w:r>
      <w:r w:rsidRPr="007512E2">
        <w:rPr>
          <w:sz w:val="18"/>
          <w:szCs w:val="18"/>
        </w:rPr>
        <w:tab/>
      </w:r>
      <w:r>
        <w:rPr>
          <w:sz w:val="18"/>
          <w:szCs w:val="18"/>
        </w:rPr>
        <w:t xml:space="preserve">                       </w:t>
      </w:r>
      <w:r w:rsidRPr="007512E2">
        <w:rPr>
          <w:sz w:val="18"/>
          <w:szCs w:val="18"/>
        </w:rPr>
        <w:tab/>
      </w:r>
      <w:r>
        <w:rPr>
          <w:sz w:val="18"/>
          <w:szCs w:val="18"/>
        </w:rPr>
        <w:t xml:space="preserve">    </w:t>
      </w:r>
      <w:r w:rsidRPr="007512E2">
        <w:rPr>
          <w:sz w:val="18"/>
          <w:szCs w:val="18"/>
        </w:rPr>
        <w:t>Anexa 3 la Ghidul solicitantului</w:t>
      </w:r>
    </w:p>
    <w:p w14:paraId="44E18C43" w14:textId="297FCA1D" w:rsidR="009C37E0" w:rsidRPr="008E1E7A" w:rsidRDefault="009C37E0" w:rsidP="008E1E7A">
      <w:pPr>
        <w:autoSpaceDE w:val="0"/>
        <w:autoSpaceDN w:val="0"/>
        <w:adjustRightInd w:val="0"/>
        <w:spacing w:before="120" w:line="276" w:lineRule="auto"/>
        <w:jc w:val="both"/>
        <w:rPr>
          <w:b/>
          <w:bCs/>
          <w:color w:val="2E74B5" w:themeColor="accent1" w:themeShade="BF"/>
        </w:rPr>
      </w:pPr>
      <w:r w:rsidRPr="008E1E7A">
        <w:rPr>
          <w:b/>
          <w:bCs/>
        </w:rPr>
        <w:t xml:space="preserve">Program: </w:t>
      </w:r>
      <w:r w:rsidRPr="008E1E7A">
        <w:rPr>
          <w:b/>
          <w:bCs/>
          <w:color w:val="2E74B5" w:themeColor="accent1" w:themeShade="BF"/>
        </w:rPr>
        <w:t xml:space="preserve">Program Fondul pentru Modernizare </w:t>
      </w:r>
    </w:p>
    <w:p w14:paraId="2C92B256" w14:textId="77777777" w:rsidR="009C37E0" w:rsidRPr="008E1E7A" w:rsidRDefault="009C37E0" w:rsidP="008E1E7A">
      <w:pPr>
        <w:autoSpaceDE w:val="0"/>
        <w:autoSpaceDN w:val="0"/>
        <w:adjustRightInd w:val="0"/>
        <w:spacing w:before="120" w:line="276" w:lineRule="auto"/>
        <w:jc w:val="both"/>
        <w:rPr>
          <w:b/>
          <w:bCs/>
        </w:rPr>
      </w:pPr>
      <w:r w:rsidRPr="008E1E7A">
        <w:rPr>
          <w:b/>
          <w:bCs/>
        </w:rPr>
        <w:t xml:space="preserve">Prioritate: </w:t>
      </w:r>
      <w:r w:rsidRPr="008E1E7A">
        <w:rPr>
          <w:b/>
          <w:bCs/>
          <w:color w:val="2E74B5" w:themeColor="accent1" w:themeShade="BF"/>
        </w:rPr>
        <w:t>Program cheie 1: SRE și stocarea energiei - Sprijin pentru realizarea de noi centrale electrice și sisteme de încălzire-răcire bazate pe surse regenerabile de energie și pentru realizarea de capacități de stocare a energiei electrice</w:t>
      </w:r>
      <w:r w:rsidRPr="008E1E7A">
        <w:rPr>
          <w:b/>
          <w:bCs/>
        </w:rPr>
        <w:t xml:space="preserve"> </w:t>
      </w:r>
    </w:p>
    <w:p w14:paraId="51FD09F2" w14:textId="1F2E90D7" w:rsidR="00BD5256" w:rsidRPr="001754DE" w:rsidRDefault="009C37E0" w:rsidP="008E1E7A">
      <w:pPr>
        <w:autoSpaceDE w:val="0"/>
        <w:autoSpaceDN w:val="0"/>
        <w:adjustRightInd w:val="0"/>
        <w:spacing w:before="120" w:line="276" w:lineRule="auto"/>
        <w:jc w:val="both"/>
        <w:rPr>
          <w:bCs/>
        </w:rPr>
      </w:pPr>
      <w:r w:rsidRPr="008E1E7A">
        <w:rPr>
          <w:b/>
          <w:bCs/>
        </w:rPr>
        <w:t>Apel de proiecte:</w:t>
      </w:r>
      <w:bookmarkStart w:id="0" w:name="_Toc142982255"/>
      <w:bookmarkStart w:id="1" w:name="_Hlk142493997"/>
      <w:r w:rsidR="00BD5256" w:rsidRPr="001754DE">
        <w:rPr>
          <w:bCs/>
          <w:smallCaps/>
          <w:color w:val="FF0000"/>
        </w:rPr>
        <w:t xml:space="preserve"> </w:t>
      </w:r>
      <w:r w:rsidR="00BD5256" w:rsidRPr="008E1E7A">
        <w:rPr>
          <w:b/>
          <w:bCs/>
          <w:color w:val="2E74B5" w:themeColor="accent1" w:themeShade="BF"/>
        </w:rPr>
        <w:t xml:space="preserve">Sprijinirea investiţiilor în noi capacităţi de </w:t>
      </w:r>
      <w:r w:rsidR="009D5311">
        <w:rPr>
          <w:b/>
          <w:bCs/>
          <w:color w:val="2E74B5" w:themeColor="accent1" w:themeShade="BF"/>
        </w:rPr>
        <w:t>produ</w:t>
      </w:r>
      <w:r w:rsidR="0015690D">
        <w:rPr>
          <w:b/>
          <w:bCs/>
          <w:color w:val="2E74B5" w:themeColor="accent1" w:themeShade="BF"/>
        </w:rPr>
        <w:t>cere</w:t>
      </w:r>
      <w:r w:rsidR="00BD5256" w:rsidRPr="008E1E7A">
        <w:rPr>
          <w:b/>
          <w:bCs/>
          <w:color w:val="2E74B5" w:themeColor="accent1" w:themeShade="BF"/>
        </w:rPr>
        <w:t xml:space="preserve"> a energiei electrice produsă</w:t>
      </w:r>
      <w:bookmarkEnd w:id="0"/>
      <w:r w:rsidR="00BD5256" w:rsidRPr="008E1E7A">
        <w:rPr>
          <w:b/>
          <w:bCs/>
          <w:color w:val="2E74B5" w:themeColor="accent1" w:themeShade="BF"/>
        </w:rPr>
        <w:t xml:space="preserve"> </w:t>
      </w:r>
      <w:bookmarkStart w:id="2" w:name="_Toc142982256"/>
      <w:r w:rsidR="00BD5256" w:rsidRPr="008E1E7A">
        <w:rPr>
          <w:b/>
          <w:bCs/>
          <w:color w:val="2E74B5" w:themeColor="accent1" w:themeShade="BF"/>
        </w:rPr>
        <w:t>din surse regenerabile</w:t>
      </w:r>
      <w:bookmarkEnd w:id="1"/>
      <w:bookmarkEnd w:id="2"/>
      <w:r w:rsidR="0065582F">
        <w:rPr>
          <w:b/>
          <w:bCs/>
          <w:color w:val="2E74B5" w:themeColor="accent1" w:themeShade="BF"/>
        </w:rPr>
        <w:t xml:space="preserve"> pentru autoconsum</w:t>
      </w:r>
    </w:p>
    <w:p w14:paraId="397C16C3" w14:textId="73737A47" w:rsidR="009C37E0" w:rsidRDefault="009C37E0" w:rsidP="00E74AEA">
      <w:pPr>
        <w:autoSpaceDE w:val="0"/>
        <w:autoSpaceDN w:val="0"/>
        <w:adjustRightInd w:val="0"/>
        <w:spacing w:line="276" w:lineRule="auto"/>
        <w:jc w:val="both"/>
      </w:pPr>
    </w:p>
    <w:p w14:paraId="489732CB" w14:textId="77777777" w:rsidR="000977E4" w:rsidRDefault="000977E4" w:rsidP="00E74AEA">
      <w:pPr>
        <w:autoSpaceDE w:val="0"/>
        <w:autoSpaceDN w:val="0"/>
        <w:adjustRightInd w:val="0"/>
        <w:spacing w:line="276" w:lineRule="auto"/>
        <w:jc w:val="both"/>
      </w:pPr>
    </w:p>
    <w:p w14:paraId="3BED7C5E" w14:textId="77777777" w:rsidR="000977E4" w:rsidRPr="001754DE" w:rsidRDefault="000977E4" w:rsidP="00E74AEA">
      <w:pPr>
        <w:autoSpaceDE w:val="0"/>
        <w:autoSpaceDN w:val="0"/>
        <w:adjustRightInd w:val="0"/>
        <w:spacing w:line="276" w:lineRule="auto"/>
        <w:jc w:val="both"/>
      </w:pPr>
    </w:p>
    <w:p w14:paraId="432E0DCC" w14:textId="4B317ED5" w:rsidR="009C37E0" w:rsidRDefault="009C37E0" w:rsidP="00E74AEA">
      <w:pPr>
        <w:autoSpaceDE w:val="0"/>
        <w:autoSpaceDN w:val="0"/>
        <w:adjustRightInd w:val="0"/>
        <w:spacing w:line="276" w:lineRule="auto"/>
        <w:jc w:val="center"/>
        <w:rPr>
          <w:b/>
          <w:bCs/>
        </w:rPr>
      </w:pPr>
      <w:r w:rsidRPr="008E1E7A">
        <w:rPr>
          <w:b/>
          <w:bCs/>
        </w:rPr>
        <w:t>DECLARAȚIE UNICĂ</w:t>
      </w:r>
    </w:p>
    <w:p w14:paraId="489912CA" w14:textId="77777777" w:rsidR="000977E4" w:rsidRPr="008E1E7A" w:rsidRDefault="000977E4" w:rsidP="00E74AEA">
      <w:pPr>
        <w:autoSpaceDE w:val="0"/>
        <w:autoSpaceDN w:val="0"/>
        <w:adjustRightInd w:val="0"/>
        <w:spacing w:line="276" w:lineRule="auto"/>
        <w:jc w:val="center"/>
        <w:rPr>
          <w:b/>
          <w:bCs/>
        </w:rPr>
      </w:pPr>
    </w:p>
    <w:p w14:paraId="2B7FB936" w14:textId="77777777" w:rsidR="00720A50" w:rsidRPr="001754DE" w:rsidRDefault="00720A50" w:rsidP="00E74AEA">
      <w:pPr>
        <w:autoSpaceDE w:val="0"/>
        <w:autoSpaceDN w:val="0"/>
        <w:adjustRightInd w:val="0"/>
        <w:spacing w:line="276" w:lineRule="auto"/>
        <w:jc w:val="center"/>
      </w:pPr>
    </w:p>
    <w:p w14:paraId="7BA4A604" w14:textId="5948A03A" w:rsidR="00720A50" w:rsidRPr="001754DE" w:rsidRDefault="00E74AEA" w:rsidP="00E74AEA">
      <w:pPr>
        <w:autoSpaceDE w:val="0"/>
        <w:autoSpaceDN w:val="0"/>
        <w:adjustRightInd w:val="0"/>
        <w:spacing w:line="276" w:lineRule="auto"/>
        <w:jc w:val="both"/>
      </w:pPr>
      <w:r w:rsidRPr="001754DE">
        <w:t>Subsemnatul/subsemnata ... , posesor al BI/CI seria ... , nr. ..., CNP .</w:t>
      </w:r>
      <w:r w:rsidR="008D2B3B">
        <w:t>............</w:t>
      </w:r>
      <w:r w:rsidRPr="001754DE">
        <w:t>.., în calitate de</w:t>
      </w:r>
      <w:r w:rsidR="00720A50" w:rsidRPr="001754DE">
        <w:t xml:space="preserve"> reprezentant legal</w:t>
      </w:r>
      <w:r w:rsidRPr="001754DE">
        <w:t xml:space="preserve"> al </w:t>
      </w:r>
      <w:r w:rsidR="0055371E" w:rsidRPr="0055371E">
        <w:t>&lt;denumire solicitant&gt;</w:t>
      </w:r>
      <w:r w:rsidRPr="001754DE">
        <w:t>, cunoscând prevederile Codului penal privind falsul în declarații și falsul intelectual,</w:t>
      </w:r>
      <w:r w:rsidR="00720A50" w:rsidRPr="001754DE">
        <w:t xml:space="preserve"> declar </w:t>
      </w:r>
      <w:r w:rsidR="00A321BE">
        <w:t>pe pr</w:t>
      </w:r>
      <w:r w:rsidR="00FA52BE">
        <w:t xml:space="preserve">opria răspundere </w:t>
      </w:r>
      <w:r w:rsidR="00720A50" w:rsidRPr="001754DE">
        <w:t>următoarele:</w:t>
      </w:r>
      <w:r w:rsidR="0055371E">
        <w:t xml:space="preserve"> </w:t>
      </w:r>
    </w:p>
    <w:p w14:paraId="0F42FEF8" w14:textId="77777777" w:rsidR="00720A50" w:rsidRPr="001754DE" w:rsidRDefault="00720A50" w:rsidP="00E74AEA">
      <w:pPr>
        <w:autoSpaceDE w:val="0"/>
        <w:autoSpaceDN w:val="0"/>
        <w:adjustRightInd w:val="0"/>
        <w:spacing w:line="276" w:lineRule="auto"/>
        <w:jc w:val="both"/>
      </w:pPr>
    </w:p>
    <w:p w14:paraId="1BDA8BD9" w14:textId="7BD9381A" w:rsidR="00720A50" w:rsidRPr="008E1E7A" w:rsidRDefault="00720A50" w:rsidP="00720A50">
      <w:pPr>
        <w:pStyle w:val="bullet"/>
        <w:numPr>
          <w:ilvl w:val="0"/>
          <w:numId w:val="0"/>
        </w:numPr>
        <w:spacing w:before="0" w:after="0"/>
        <w:rPr>
          <w:rFonts w:ascii="Times New Roman" w:hAnsi="Times New Roman" w:cs="Times New Roman"/>
          <w:sz w:val="24"/>
        </w:rPr>
      </w:pPr>
      <w:r w:rsidRPr="008E1E7A">
        <w:rPr>
          <w:rFonts w:ascii="Times New Roman" w:hAnsi="Times New Roman" w:cs="Times New Roman"/>
          <w:i/>
          <w:iCs/>
          <w:color w:val="FF0000"/>
          <w:sz w:val="24"/>
          <w:lang w:eastAsia="sk-SK"/>
        </w:rPr>
        <w:t>&lt;Denumire solicitant&gt;</w:t>
      </w:r>
      <w:r w:rsidRPr="008E1E7A">
        <w:rPr>
          <w:rFonts w:ascii="Times New Roman" w:hAnsi="Times New Roman" w:cs="Times New Roman"/>
          <w:color w:val="FF0000"/>
          <w:sz w:val="24"/>
        </w:rPr>
        <w:t xml:space="preserve"> </w:t>
      </w:r>
      <w:r w:rsidRPr="008E1E7A">
        <w:rPr>
          <w:rFonts w:ascii="Times New Roman" w:hAnsi="Times New Roman" w:cs="Times New Roman"/>
          <w:sz w:val="24"/>
        </w:rPr>
        <w:t>depune Cererea de finanțare cu titlul</w:t>
      </w:r>
      <w:r w:rsidR="001754DE" w:rsidRPr="001754DE">
        <w:rPr>
          <w:rFonts w:ascii="Times New Roman" w:hAnsi="Times New Roman" w:cs="Times New Roman"/>
          <w:sz w:val="24"/>
        </w:rPr>
        <w:t xml:space="preserve"> </w:t>
      </w:r>
      <w:r w:rsidRPr="008E1E7A">
        <w:rPr>
          <w:rFonts w:ascii="Times New Roman" w:hAnsi="Times New Roman" w:cs="Times New Roman"/>
          <w:color w:val="FF0000"/>
          <w:sz w:val="24"/>
        </w:rPr>
        <w:t>&lt;titlu proiect&gt;</w:t>
      </w:r>
      <w:r w:rsidRPr="008E1E7A">
        <w:rPr>
          <w:rFonts w:ascii="Times New Roman" w:hAnsi="Times New Roman" w:cs="Times New Roman"/>
          <w:sz w:val="24"/>
        </w:rPr>
        <w:t xml:space="preserve">, în cadrul </w:t>
      </w:r>
      <w:r w:rsidRPr="008E1E7A">
        <w:rPr>
          <w:rFonts w:ascii="Times New Roman" w:hAnsi="Times New Roman" w:cs="Times New Roman"/>
          <w:b/>
          <w:bCs/>
          <w:sz w:val="24"/>
        </w:rPr>
        <w:t>Apelului de proiecte</w:t>
      </w:r>
      <w:r w:rsidRPr="008E1E7A">
        <w:rPr>
          <w:rFonts w:ascii="Times New Roman" w:hAnsi="Times New Roman" w:cs="Times New Roman"/>
          <w:sz w:val="24"/>
        </w:rPr>
        <w:t xml:space="preserve"> </w:t>
      </w:r>
      <w:r w:rsidRPr="008E1E7A">
        <w:rPr>
          <w:rFonts w:ascii="Times New Roman" w:hAnsi="Times New Roman" w:cs="Times New Roman"/>
          <w:b/>
          <w:bCs/>
          <w:i/>
          <w:iCs/>
          <w:sz w:val="24"/>
        </w:rPr>
        <w:t>Sprijinirea investiţiilor în noi capacităţi de</w:t>
      </w:r>
      <w:r w:rsidR="00C347F2">
        <w:rPr>
          <w:rFonts w:ascii="Times New Roman" w:hAnsi="Times New Roman" w:cs="Times New Roman"/>
          <w:b/>
          <w:bCs/>
          <w:i/>
          <w:iCs/>
          <w:sz w:val="24"/>
        </w:rPr>
        <w:t xml:space="preserve"> </w:t>
      </w:r>
      <w:r w:rsidR="003C4E71">
        <w:rPr>
          <w:rFonts w:ascii="Times New Roman" w:hAnsi="Times New Roman" w:cs="Times New Roman"/>
          <w:b/>
          <w:bCs/>
          <w:i/>
          <w:iCs/>
          <w:sz w:val="24"/>
        </w:rPr>
        <w:t>producere</w:t>
      </w:r>
      <w:r w:rsidR="003C4E71" w:rsidRPr="008E1E7A">
        <w:rPr>
          <w:rFonts w:ascii="Times New Roman" w:hAnsi="Times New Roman" w:cs="Times New Roman"/>
          <w:b/>
          <w:bCs/>
          <w:i/>
          <w:iCs/>
          <w:sz w:val="24"/>
        </w:rPr>
        <w:t xml:space="preserve"> </w:t>
      </w:r>
      <w:r w:rsidRPr="008E1E7A">
        <w:rPr>
          <w:rFonts w:ascii="Times New Roman" w:hAnsi="Times New Roman" w:cs="Times New Roman"/>
          <w:b/>
          <w:bCs/>
          <w:i/>
          <w:iCs/>
          <w:sz w:val="24"/>
        </w:rPr>
        <w:t>a energiei electrice produsă din surse regenerabile</w:t>
      </w:r>
      <w:r w:rsidR="0055371E">
        <w:rPr>
          <w:rFonts w:ascii="Times New Roman" w:hAnsi="Times New Roman" w:cs="Times New Roman"/>
          <w:b/>
          <w:bCs/>
          <w:i/>
          <w:iCs/>
          <w:sz w:val="24"/>
        </w:rPr>
        <w:t xml:space="preserve"> pentru autoconsum</w:t>
      </w:r>
      <w:r w:rsidRPr="008E1E7A">
        <w:rPr>
          <w:rFonts w:ascii="Times New Roman" w:hAnsi="Times New Roman" w:cs="Times New Roman"/>
          <w:sz w:val="24"/>
        </w:rPr>
        <w:t>, lansat în cadrul Program</w:t>
      </w:r>
      <w:r w:rsidR="00FC43E2">
        <w:rPr>
          <w:rFonts w:ascii="Times New Roman" w:hAnsi="Times New Roman" w:cs="Times New Roman"/>
          <w:sz w:val="24"/>
        </w:rPr>
        <w:t>ului</w:t>
      </w:r>
      <w:r w:rsidRPr="008E1E7A">
        <w:rPr>
          <w:rFonts w:ascii="Times New Roman" w:hAnsi="Times New Roman" w:cs="Times New Roman"/>
          <w:sz w:val="24"/>
        </w:rPr>
        <w:t xml:space="preserve"> cheie 1: SRE și stocarea energiei - </w:t>
      </w:r>
      <w:r w:rsidRPr="008E1E7A">
        <w:rPr>
          <w:rFonts w:ascii="Times New Roman" w:hAnsi="Times New Roman" w:cs="Times New Roman"/>
          <w:i/>
          <w:iCs/>
          <w:sz w:val="24"/>
        </w:rPr>
        <w:t>Sprijin pentru realizarea de noi centrale electrice și sisteme de încălzire-răcire bazate pe surse regenerabile de energie și pentru realizarea de capacități de stocare a energiei electrice</w:t>
      </w:r>
      <w:r w:rsidR="00875AF8">
        <w:rPr>
          <w:rFonts w:ascii="Times New Roman" w:hAnsi="Times New Roman" w:cs="Times New Roman"/>
          <w:sz w:val="24"/>
        </w:rPr>
        <w:t xml:space="preserve">, cu finanțare din </w:t>
      </w:r>
      <w:r w:rsidR="00875AF8" w:rsidRPr="00E46DA3">
        <w:t>Fondul pentru Modernizare</w:t>
      </w:r>
    </w:p>
    <w:p w14:paraId="3CBBBD5A" w14:textId="18DCEC59" w:rsidR="00E34AC6" w:rsidRDefault="009C37E0" w:rsidP="00E74AEA">
      <w:pPr>
        <w:autoSpaceDE w:val="0"/>
        <w:autoSpaceDN w:val="0"/>
        <w:adjustRightInd w:val="0"/>
        <w:spacing w:line="276" w:lineRule="auto"/>
        <w:jc w:val="both"/>
      </w:pPr>
      <w:bookmarkStart w:id="3" w:name="_Hlk99018569"/>
      <w:r w:rsidRPr="001754DE">
        <w:t>De asemenea</w:t>
      </w:r>
      <w:r w:rsidR="00E34AC6" w:rsidRPr="001754DE">
        <w:t>, declar pe propria răspundere că:</w:t>
      </w:r>
    </w:p>
    <w:p w14:paraId="7D667E67" w14:textId="77777777" w:rsidR="00BD5FE0" w:rsidRPr="001754DE" w:rsidRDefault="00BD5FE0" w:rsidP="00E74AEA">
      <w:pPr>
        <w:autoSpaceDE w:val="0"/>
        <w:autoSpaceDN w:val="0"/>
        <w:adjustRightInd w:val="0"/>
        <w:spacing w:line="276" w:lineRule="auto"/>
        <w:jc w:val="both"/>
      </w:pPr>
    </w:p>
    <w:p w14:paraId="0E760D21" w14:textId="382BBAA1" w:rsidR="00720A50" w:rsidRDefault="00720A50" w:rsidP="00720A50">
      <w:pPr>
        <w:pStyle w:val="bullet"/>
        <w:numPr>
          <w:ilvl w:val="0"/>
          <w:numId w:val="1"/>
        </w:numPr>
        <w:spacing w:before="0" w:after="0"/>
        <w:rPr>
          <w:rFonts w:ascii="Times New Roman" w:hAnsi="Times New Roman" w:cs="Times New Roman"/>
          <w:b/>
          <w:iCs/>
          <w:sz w:val="24"/>
          <w:lang w:eastAsia="sk-SK"/>
        </w:rPr>
      </w:pPr>
      <w:r w:rsidRPr="008E1E7A">
        <w:rPr>
          <w:rFonts w:ascii="Times New Roman" w:hAnsi="Times New Roman" w:cs="Times New Roman"/>
          <w:b/>
          <w:iCs/>
          <w:sz w:val="24"/>
          <w:lang w:eastAsia="sk-SK"/>
        </w:rPr>
        <w:t>Sunt respectate cerințele specifice de eligibilitate aplicabile proiectului și solicitantului, în condițiile și la termenele prevăzute în Ghidul Solicitantului, după cum urmează:</w:t>
      </w:r>
    </w:p>
    <w:p w14:paraId="00B4D852" w14:textId="77777777" w:rsidR="00BD5FE0" w:rsidRPr="008E1E7A" w:rsidRDefault="00BD5FE0" w:rsidP="00E46DA3">
      <w:pPr>
        <w:pStyle w:val="bullet"/>
        <w:numPr>
          <w:ilvl w:val="0"/>
          <w:numId w:val="0"/>
        </w:numPr>
        <w:spacing w:before="0" w:after="0"/>
        <w:ind w:left="360"/>
        <w:rPr>
          <w:rFonts w:ascii="Times New Roman" w:hAnsi="Times New Roman" w:cs="Times New Roman"/>
          <w:b/>
          <w:iCs/>
          <w:sz w:val="24"/>
          <w:lang w:eastAsia="sk-SK"/>
        </w:rPr>
      </w:pPr>
    </w:p>
    <w:bookmarkEnd w:id="3"/>
    <w:p w14:paraId="095BEBAF" w14:textId="4D7C327A" w:rsidR="00E34AC6" w:rsidRDefault="00E34AC6" w:rsidP="00BA1E6F">
      <w:pPr>
        <w:numPr>
          <w:ilvl w:val="0"/>
          <w:numId w:val="27"/>
        </w:numPr>
        <w:tabs>
          <w:tab w:val="clear" w:pos="1080"/>
          <w:tab w:val="num" w:pos="426"/>
        </w:tabs>
        <w:autoSpaceDE w:val="0"/>
        <w:autoSpaceDN w:val="0"/>
        <w:adjustRightInd w:val="0"/>
        <w:spacing w:line="276" w:lineRule="auto"/>
        <w:ind w:left="426" w:hanging="426"/>
        <w:jc w:val="both"/>
      </w:pPr>
      <w:r w:rsidRPr="001754DE">
        <w:t>proiectul pentru care se solicită finanţare nu a mai beneficiat de finanţare din fonduri publice, înainte de data depunerii</w:t>
      </w:r>
      <w:r w:rsidR="00F00266" w:rsidRPr="001754DE">
        <w:t xml:space="preserve"> </w:t>
      </w:r>
      <w:r w:rsidR="00B93BAE" w:rsidRPr="001754DE">
        <w:t>cererii de finanțare</w:t>
      </w:r>
      <w:r w:rsidRPr="001754DE">
        <w:t xml:space="preserve">. În situaţia în care o astfel de finanţare va fi disponibilă după transmiterea </w:t>
      </w:r>
      <w:r w:rsidR="00B93BAE" w:rsidRPr="001754DE">
        <w:t>cererii de finanțare</w:t>
      </w:r>
      <w:r w:rsidR="003E0812" w:rsidRPr="001754DE">
        <w:t xml:space="preserve"> </w:t>
      </w:r>
      <w:r w:rsidRPr="001754DE">
        <w:t>sau în timpul implementării proiectului, &lt;</w:t>
      </w:r>
      <w:r w:rsidRPr="008E1E7A">
        <w:rPr>
          <w:i/>
          <w:color w:val="FF0000"/>
        </w:rPr>
        <w:t>denumire solicitant</w:t>
      </w:r>
      <w:r w:rsidRPr="001754DE">
        <w:t xml:space="preserve">&gt;, va informa de urgenţă </w:t>
      </w:r>
      <w:r w:rsidR="00036BDB" w:rsidRPr="001754DE">
        <w:t>Ministerul Energiei</w:t>
      </w:r>
      <w:r w:rsidR="00F00266" w:rsidRPr="001754DE">
        <w:t>.</w:t>
      </w:r>
    </w:p>
    <w:p w14:paraId="106CD82C" w14:textId="71A6C954" w:rsidR="00EE0D01" w:rsidRPr="001754DE" w:rsidRDefault="00EE0D01" w:rsidP="00BA1E6F">
      <w:pPr>
        <w:numPr>
          <w:ilvl w:val="0"/>
          <w:numId w:val="27"/>
        </w:numPr>
        <w:tabs>
          <w:tab w:val="clear" w:pos="1080"/>
          <w:tab w:val="num" w:pos="426"/>
        </w:tabs>
        <w:autoSpaceDE w:val="0"/>
        <w:autoSpaceDN w:val="0"/>
        <w:adjustRightInd w:val="0"/>
        <w:spacing w:line="276" w:lineRule="auto"/>
        <w:ind w:left="426" w:hanging="426"/>
        <w:jc w:val="both"/>
      </w:pPr>
      <w:r>
        <w:t>Procentul energiei electrice utilizată pentru autoconsum este</w:t>
      </w:r>
      <w:r w:rsidRPr="00EE0D01">
        <w:t xml:space="preserve"> de .............</w:t>
      </w:r>
      <w:r>
        <w:t xml:space="preserve"> %</w:t>
      </w:r>
      <w:r w:rsidR="00D16AC9">
        <w:t xml:space="preserve"> </w:t>
      </w:r>
    </w:p>
    <w:p w14:paraId="266D3EB7" w14:textId="4B50170A" w:rsidR="00E34AC6" w:rsidRDefault="007C4973" w:rsidP="00BA1E6F">
      <w:pPr>
        <w:pStyle w:val="ListParagraph"/>
        <w:numPr>
          <w:ilvl w:val="0"/>
          <w:numId w:val="28"/>
        </w:numPr>
        <w:tabs>
          <w:tab w:val="num" w:pos="426"/>
        </w:tabs>
        <w:ind w:left="426" w:hanging="426"/>
      </w:pPr>
      <w:r>
        <w:rPr>
          <w:i/>
        </w:rPr>
        <w:t xml:space="preserve">Societatea </w:t>
      </w:r>
      <w:r w:rsidR="00E34AC6" w:rsidRPr="001754DE">
        <w:rPr>
          <w:i/>
        </w:rPr>
        <w:t>&lt;</w:t>
      </w:r>
      <w:r w:rsidR="00E34AC6" w:rsidRPr="008E1E7A">
        <w:rPr>
          <w:i/>
          <w:color w:val="FF0000"/>
        </w:rPr>
        <w:t>denumire solicitant</w:t>
      </w:r>
      <w:r w:rsidR="00E34AC6" w:rsidRPr="001754DE">
        <w:rPr>
          <w:i/>
        </w:rPr>
        <w:t>&gt;</w:t>
      </w:r>
      <w:r w:rsidR="00E34AC6" w:rsidRPr="001754DE">
        <w:t>,  nu se află în nici una din situaţiile de mai jos:</w:t>
      </w:r>
    </w:p>
    <w:p w14:paraId="4AEB0626" w14:textId="2123D43F" w:rsidR="00D43C02" w:rsidRDefault="00D43C02" w:rsidP="00D43C02">
      <w:pPr>
        <w:numPr>
          <w:ilvl w:val="0"/>
          <w:numId w:val="40"/>
        </w:numPr>
        <w:spacing w:after="200"/>
        <w:ind w:right="191"/>
        <w:jc w:val="both"/>
        <w:rPr>
          <w:rFonts w:eastAsia="Calibri" w:cstheme="minorHAnsi"/>
          <w:iCs/>
        </w:rPr>
      </w:pPr>
      <w:r w:rsidRPr="00436D85">
        <w:rPr>
          <w:rFonts w:eastAsia="Calibri" w:cstheme="minorHAnsi"/>
        </w:rPr>
        <w:t xml:space="preserve">este </w:t>
      </w:r>
      <w:r w:rsidR="00674385" w:rsidRPr="00E46DA3">
        <w:rPr>
          <w:rFonts w:eastAsia="Calibri" w:cstheme="minorHAnsi"/>
          <w:b/>
          <w:bCs/>
        </w:rPr>
        <w:t xml:space="preserve">în incapacitate de plată/este </w:t>
      </w:r>
      <w:r w:rsidRPr="00E46DA3">
        <w:rPr>
          <w:rFonts w:eastAsia="Calibri" w:cstheme="minorHAnsi"/>
          <w:b/>
          <w:bCs/>
        </w:rPr>
        <w:t>în stare de insolvenţă</w:t>
      </w:r>
      <w:r w:rsidRPr="00436D85">
        <w:rPr>
          <w:rFonts w:eastAsia="Calibri" w:cstheme="minorHAnsi"/>
        </w:rPr>
        <w:t xml:space="preserve"> conform prevederilor </w:t>
      </w:r>
      <w:r w:rsidRPr="00436D85">
        <w:rPr>
          <w:rFonts w:eastAsia="Calibri" w:cstheme="minorHAnsi"/>
          <w:iCs/>
        </w:rPr>
        <w:t xml:space="preserve">legale în vigoare aplicabile; </w:t>
      </w:r>
    </w:p>
    <w:p w14:paraId="07D340C5" w14:textId="77777777" w:rsidR="00D43C02" w:rsidRPr="00436D85" w:rsidRDefault="00D43C02" w:rsidP="00D43C02">
      <w:pPr>
        <w:numPr>
          <w:ilvl w:val="0"/>
          <w:numId w:val="40"/>
        </w:numPr>
        <w:spacing w:after="200"/>
        <w:ind w:right="191"/>
        <w:jc w:val="both"/>
        <w:rPr>
          <w:rFonts w:cstheme="minorHAnsi"/>
        </w:rPr>
      </w:pPr>
      <w:r w:rsidRPr="00436D85">
        <w:rPr>
          <w:rFonts w:cstheme="minorHAnsi"/>
        </w:rPr>
        <w:t xml:space="preserve">este în </w:t>
      </w:r>
      <w:r w:rsidRPr="00E46DA3">
        <w:rPr>
          <w:rFonts w:cstheme="minorHAnsi"/>
          <w:b/>
          <w:bCs/>
        </w:rPr>
        <w:t>stare de faliment, lichidare, are afacerile conduse de un administrator judiciar sau activităţile sale comerciale sunt suspendate ori fac obiectul unui aranjament cu creditorii</w:t>
      </w:r>
      <w:r w:rsidRPr="00436D85">
        <w:rPr>
          <w:rFonts w:cstheme="minorHAnsi"/>
        </w:rPr>
        <w:t xml:space="preserve"> sau este într-o situaţie similară cu cele anterioare, reglementată prin lege, ori face obiectul unei proceduri legale pentru declararea sa în stare de faliment, lichidare, conducerea afacerilor de un administrator judiciar, </w:t>
      </w:r>
      <w:r w:rsidRPr="00436D85">
        <w:rPr>
          <w:rFonts w:eastAsia="Calibri" w:cstheme="minorHAnsi"/>
        </w:rPr>
        <w:t xml:space="preserve">conform prevederilor </w:t>
      </w:r>
      <w:r w:rsidRPr="00436D85">
        <w:rPr>
          <w:rFonts w:eastAsia="Calibri" w:cstheme="minorHAnsi"/>
          <w:iCs/>
        </w:rPr>
        <w:t>legale în vigoare aplicabile</w:t>
      </w:r>
      <w:r w:rsidRPr="00436D85">
        <w:rPr>
          <w:rFonts w:cstheme="minorHAnsi"/>
        </w:rPr>
        <w:t xml:space="preserve">; </w:t>
      </w:r>
    </w:p>
    <w:p w14:paraId="7A7D2A30" w14:textId="468A0DD1" w:rsidR="00D43C02" w:rsidRPr="00436D85" w:rsidRDefault="00D43C02" w:rsidP="00D43C02">
      <w:pPr>
        <w:numPr>
          <w:ilvl w:val="0"/>
          <w:numId w:val="40"/>
        </w:numPr>
        <w:tabs>
          <w:tab w:val="left" w:pos="1152"/>
          <w:tab w:val="left" w:pos="10148"/>
        </w:tabs>
        <w:spacing w:after="200"/>
        <w:ind w:right="191"/>
        <w:jc w:val="both"/>
        <w:rPr>
          <w:rFonts w:cstheme="minorHAnsi"/>
        </w:rPr>
      </w:pPr>
      <w:r w:rsidRPr="00E46DA3">
        <w:rPr>
          <w:rFonts w:cstheme="minorHAnsi"/>
          <w:b/>
          <w:bCs/>
        </w:rPr>
        <w:t>nu şi-a îndeplinit obligaţiile de plată a impozitelor, taxelor şi contribuţiilor de asigurări sociale</w:t>
      </w:r>
      <w:r w:rsidR="00955DE4" w:rsidRPr="00E46DA3">
        <w:rPr>
          <w:b/>
          <w:bCs/>
        </w:rPr>
        <w:t xml:space="preserve"> </w:t>
      </w:r>
      <w:r w:rsidR="00955DE4" w:rsidRPr="00E46DA3">
        <w:rPr>
          <w:rFonts w:cstheme="minorHAnsi"/>
          <w:b/>
          <w:bCs/>
        </w:rPr>
        <w:t>către bugetele componente ale bugetului general consolidat</w:t>
      </w:r>
      <w:r w:rsidRPr="00436D85">
        <w:rPr>
          <w:rFonts w:cstheme="minorHAnsi"/>
        </w:rPr>
        <w:t>, conform prevederilor legale în vigoare aplicabile;</w:t>
      </w:r>
    </w:p>
    <w:p w14:paraId="1A08EBDF" w14:textId="77777777" w:rsidR="00D43C02" w:rsidRPr="00436D85" w:rsidRDefault="00D43C02" w:rsidP="00D43C02">
      <w:pPr>
        <w:numPr>
          <w:ilvl w:val="0"/>
          <w:numId w:val="40"/>
        </w:numPr>
        <w:tabs>
          <w:tab w:val="left" w:pos="1152"/>
          <w:tab w:val="left" w:pos="10148"/>
        </w:tabs>
        <w:spacing w:after="200"/>
        <w:ind w:right="191"/>
        <w:jc w:val="both"/>
        <w:rPr>
          <w:rFonts w:cstheme="minorHAnsi"/>
        </w:rPr>
      </w:pPr>
      <w:r w:rsidRPr="00436D85">
        <w:rPr>
          <w:rFonts w:eastAsia="Calibri" w:cstheme="minorHAnsi"/>
          <w:color w:val="000000"/>
        </w:rPr>
        <w:t xml:space="preserve">este </w:t>
      </w:r>
      <w:r w:rsidRPr="00E46DA3">
        <w:rPr>
          <w:rFonts w:eastAsia="Calibri" w:cstheme="minorHAnsi"/>
          <w:b/>
          <w:bCs/>
          <w:color w:val="000000"/>
        </w:rPr>
        <w:t>declarat într-o situaţie gravă de încălcare a prevederilor legislaţiei privind achiziţiile publice şi/sau a obligaţiilor asumate printr-un contract/acord de finanţare din fonduri publice</w:t>
      </w:r>
      <w:r w:rsidRPr="00436D85">
        <w:rPr>
          <w:rFonts w:eastAsia="Calibri" w:cstheme="minorHAnsi"/>
          <w:color w:val="000000"/>
        </w:rPr>
        <w:t xml:space="preserve">, </w:t>
      </w:r>
      <w:r w:rsidRPr="00436D85">
        <w:rPr>
          <w:rFonts w:eastAsia="Calibri" w:cstheme="minorHAnsi"/>
        </w:rPr>
        <w:t xml:space="preserve">conform prevederilor </w:t>
      </w:r>
      <w:r w:rsidRPr="00436D85">
        <w:rPr>
          <w:rFonts w:eastAsia="Calibri" w:cstheme="minorHAnsi"/>
          <w:iCs/>
        </w:rPr>
        <w:t>legale în vigoare aplicabile</w:t>
      </w:r>
      <w:r w:rsidRPr="00436D85">
        <w:rPr>
          <w:rFonts w:eastAsia="Calibri" w:cstheme="minorHAnsi"/>
          <w:color w:val="000000"/>
        </w:rPr>
        <w:t>;</w:t>
      </w:r>
    </w:p>
    <w:p w14:paraId="0DB11E3B" w14:textId="30A95D05" w:rsidR="00D43C02" w:rsidRPr="00436D85" w:rsidRDefault="00D43C02" w:rsidP="00D43C02">
      <w:pPr>
        <w:numPr>
          <w:ilvl w:val="0"/>
          <w:numId w:val="40"/>
        </w:numPr>
        <w:tabs>
          <w:tab w:val="left" w:pos="1152"/>
          <w:tab w:val="left" w:pos="10148"/>
        </w:tabs>
        <w:spacing w:after="200"/>
        <w:ind w:right="191"/>
        <w:jc w:val="both"/>
        <w:rPr>
          <w:rFonts w:eastAsia="Calibri" w:cstheme="minorHAnsi"/>
          <w:color w:val="000000"/>
        </w:rPr>
      </w:pPr>
      <w:r w:rsidRPr="00E46DA3">
        <w:rPr>
          <w:rFonts w:eastAsia="Calibri" w:cstheme="minorHAnsi"/>
          <w:b/>
          <w:bCs/>
          <w:color w:val="000000"/>
        </w:rPr>
        <w:lastRenderedPageBreak/>
        <w:t>solicitantul/reprezentantul legal al solicitantului</w:t>
      </w:r>
      <w:r w:rsidRPr="00436D85">
        <w:rPr>
          <w:rFonts w:eastAsia="Calibri" w:cstheme="minorHAnsi"/>
          <w:color w:val="000000"/>
        </w:rPr>
        <w:t xml:space="preserve"> </w:t>
      </w:r>
      <w:r w:rsidRPr="00E46DA3">
        <w:rPr>
          <w:rFonts w:eastAsia="Calibri" w:cstheme="minorHAnsi"/>
          <w:b/>
          <w:bCs/>
          <w:color w:val="000000"/>
        </w:rPr>
        <w:t xml:space="preserve">a suferit condamnări definitive </w:t>
      </w:r>
      <w:r w:rsidRPr="00436D85">
        <w:rPr>
          <w:rFonts w:eastAsia="Calibri" w:cstheme="minorHAnsi"/>
          <w:color w:val="000000"/>
        </w:rPr>
        <w:t>datorate unei conduite profesionale îndreptată împotriva legii, decizie formulată de o autoritate de judecată ce are forță de res judicat</w:t>
      </w:r>
      <w:r w:rsidR="00955DE4">
        <w:rPr>
          <w:rFonts w:eastAsia="Calibri" w:cstheme="minorHAnsi"/>
          <w:color w:val="000000"/>
        </w:rPr>
        <w:t>ă</w:t>
      </w:r>
      <w:r w:rsidRPr="00436D85">
        <w:rPr>
          <w:rFonts w:eastAsia="Calibri" w:cstheme="minorHAnsi"/>
          <w:color w:val="000000"/>
        </w:rPr>
        <w:t>;</w:t>
      </w:r>
    </w:p>
    <w:p w14:paraId="689C83C4" w14:textId="77777777" w:rsidR="00D43C02" w:rsidRPr="00436D85" w:rsidRDefault="00D43C02" w:rsidP="00D43C02">
      <w:pPr>
        <w:numPr>
          <w:ilvl w:val="0"/>
          <w:numId w:val="40"/>
        </w:numPr>
        <w:tabs>
          <w:tab w:val="left" w:pos="1152"/>
          <w:tab w:val="left" w:pos="10148"/>
        </w:tabs>
        <w:spacing w:after="200"/>
        <w:ind w:right="191"/>
        <w:jc w:val="both"/>
        <w:rPr>
          <w:rFonts w:cstheme="minorHAnsi"/>
        </w:rPr>
      </w:pPr>
      <w:bookmarkStart w:id="4" w:name="_Hlk120515972"/>
      <w:r w:rsidRPr="00E46DA3">
        <w:rPr>
          <w:rFonts w:cstheme="minorHAnsi"/>
          <w:b/>
          <w:bCs/>
          <w:color w:val="333333"/>
          <w:shd w:val="clear" w:color="auto" w:fill="FFFFFF"/>
        </w:rPr>
        <w:t>pentru solicitant și/sau reprezentantul legal</w:t>
      </w:r>
      <w:r w:rsidRPr="00436D85">
        <w:rPr>
          <w:rFonts w:cstheme="minorHAnsi"/>
          <w:color w:val="333333"/>
          <w:shd w:val="clear" w:color="auto" w:fill="FFFFFF"/>
        </w:rPr>
        <w:t xml:space="preserve"> s-a stabilit printr-o hotărâre judecătorească definitivă sau printr-o decizie administrativă definitivă că aceștia </w:t>
      </w:r>
      <w:r w:rsidRPr="00E46DA3">
        <w:rPr>
          <w:rFonts w:cstheme="minorHAnsi"/>
          <w:b/>
          <w:bCs/>
          <w:color w:val="333333"/>
          <w:shd w:val="clear" w:color="auto" w:fill="FFFFFF"/>
        </w:rPr>
        <w:t>se fac vinovați de abatere profesională gravă</w:t>
      </w:r>
      <w:r w:rsidRPr="00436D85">
        <w:rPr>
          <w:rFonts w:cstheme="minorHAnsi"/>
          <w:color w:val="333333"/>
          <w:shd w:val="clear" w:color="auto" w:fill="FFFFFF"/>
        </w:rPr>
        <w:t xml:space="preserve"> deoarece au încălcat actele normative cu putere de lege și normele administrative sau standardele etice aplicabile sectorului profesional din care face parte persoana sau entitatea ori deoarece se fac vinovati de o conduită abuzivă care îi afectează credibilitatea profesională, atunci când o astfel de conduită trădează o intenție frauduloasă sau o neglijență gravă,</w:t>
      </w:r>
      <w:r w:rsidRPr="00436D85" w:rsidDel="004E4CFE">
        <w:rPr>
          <w:rFonts w:eastAsia="Calibri" w:cstheme="minorHAnsi"/>
          <w:i/>
        </w:rPr>
        <w:t xml:space="preserve"> </w:t>
      </w:r>
      <w:r w:rsidRPr="00436D85">
        <w:rPr>
          <w:rFonts w:eastAsia="Calibri" w:cstheme="minorHAnsi"/>
          <w:iCs/>
        </w:rPr>
        <w:t xml:space="preserve">în sensul art. 136 alin. (1) lit. c) din </w:t>
      </w:r>
      <w:r w:rsidRPr="00436D85">
        <w:rPr>
          <w:rFonts w:eastAsia="Calibri" w:cstheme="minorHAnsi"/>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Pr="00436D85">
        <w:rPr>
          <w:rFonts w:cstheme="minorHAnsi"/>
        </w:rPr>
        <w:t>;</w:t>
      </w:r>
    </w:p>
    <w:bookmarkEnd w:id="4"/>
    <w:p w14:paraId="1FCF15D0" w14:textId="3D3304F0" w:rsidR="00D43C02" w:rsidRPr="00F9586A" w:rsidRDefault="00D43C02" w:rsidP="00B02A6E">
      <w:pPr>
        <w:numPr>
          <w:ilvl w:val="0"/>
          <w:numId w:val="40"/>
        </w:numPr>
        <w:tabs>
          <w:tab w:val="left" w:pos="1206"/>
        </w:tabs>
        <w:spacing w:after="120"/>
        <w:ind w:left="1077" w:right="193" w:hanging="357"/>
        <w:jc w:val="both"/>
        <w:rPr>
          <w:rFonts w:cstheme="minorHAnsi"/>
        </w:rPr>
      </w:pPr>
      <w:r w:rsidRPr="00E46DA3">
        <w:rPr>
          <w:rFonts w:cstheme="minorHAnsi"/>
          <w:b/>
          <w:bCs/>
          <w:color w:val="333333"/>
          <w:shd w:val="clear" w:color="auto" w:fill="FFFFFF"/>
        </w:rPr>
        <w:t>pentru solicitant și/sau reprezentantul legal</w:t>
      </w:r>
      <w:r w:rsidRPr="00436D85">
        <w:rPr>
          <w:rFonts w:cstheme="minorHAnsi"/>
          <w:color w:val="333333"/>
          <w:shd w:val="clear" w:color="auto" w:fill="FFFFFF"/>
        </w:rPr>
        <w:t xml:space="preserve"> s-a stabilit printr-o hotărâre judecătorească definitivă că aceștia </w:t>
      </w:r>
      <w:r w:rsidRPr="00E46DA3">
        <w:rPr>
          <w:rFonts w:cstheme="minorHAnsi"/>
          <w:b/>
          <w:bCs/>
          <w:color w:val="333333"/>
          <w:shd w:val="clear" w:color="auto" w:fill="FFFFFF"/>
        </w:rPr>
        <w:t>se fac vinovați de</w:t>
      </w:r>
      <w:r w:rsidRPr="00E46DA3" w:rsidDel="00670D75">
        <w:rPr>
          <w:rFonts w:eastAsia="Calibri" w:cstheme="minorHAnsi"/>
          <w:b/>
          <w:bCs/>
          <w:i/>
        </w:rPr>
        <w:t xml:space="preserve"> </w:t>
      </w:r>
      <w:r w:rsidRPr="00E46DA3">
        <w:rPr>
          <w:rFonts w:eastAsia="Calibri" w:cstheme="minorHAnsi"/>
          <w:b/>
          <w:bCs/>
          <w:iCs/>
        </w:rPr>
        <w:t>comiterea de infrac</w:t>
      </w:r>
      <w:r w:rsidR="003E49E1" w:rsidRPr="00E46DA3">
        <w:rPr>
          <w:rFonts w:eastAsia="Calibri" w:cstheme="minorHAnsi"/>
          <w:b/>
          <w:bCs/>
          <w:iCs/>
        </w:rPr>
        <w:t>ț</w:t>
      </w:r>
      <w:r w:rsidRPr="00E46DA3">
        <w:rPr>
          <w:rFonts w:eastAsia="Calibri" w:cstheme="minorHAnsi"/>
          <w:b/>
          <w:bCs/>
          <w:iCs/>
        </w:rPr>
        <w:t>iuni</w:t>
      </w:r>
      <w:r w:rsidRPr="00E46DA3">
        <w:rPr>
          <w:rFonts w:cstheme="minorHAnsi"/>
          <w:b/>
          <w:bCs/>
        </w:rPr>
        <w:t xml:space="preserve"> pentru fraudă, corupţie, implicarea în organizaţii criminale, spălare de bani și finanțarea terorismului sau în alte activităţi ilegale</w:t>
      </w:r>
      <w:r w:rsidRPr="00436D85">
        <w:rPr>
          <w:rFonts w:cstheme="minorHAnsi"/>
        </w:rPr>
        <w:t xml:space="preserve">, </w:t>
      </w:r>
      <w:r w:rsidRPr="00436D85">
        <w:rPr>
          <w:rFonts w:eastAsia="Calibri" w:cstheme="minorHAnsi"/>
          <w:iCs/>
        </w:rPr>
        <w:t xml:space="preserve">în sensul art. 136 alin. (1) lit. d) și următoarele din </w:t>
      </w:r>
      <w:bookmarkStart w:id="5" w:name="_Hlk120179459"/>
      <w:r w:rsidRPr="00436D85">
        <w:rPr>
          <w:rFonts w:eastAsia="Calibri" w:cstheme="minorHAnsi"/>
        </w:rPr>
        <w:t xml:space="preserve">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w:t>
      </w:r>
      <w:r w:rsidRPr="00F9586A">
        <w:rPr>
          <w:rFonts w:eastAsia="Calibri" w:cstheme="minorHAnsi"/>
        </w:rPr>
        <w:t>541/2014/UE și de abrogare a Regulamentului (UE, Euratom) nr. 966/2012</w:t>
      </w:r>
      <w:bookmarkEnd w:id="5"/>
      <w:r w:rsidRPr="00F9586A">
        <w:rPr>
          <w:rFonts w:eastAsia="Calibri" w:cstheme="minorHAnsi"/>
        </w:rPr>
        <w:t xml:space="preserve">, </w:t>
      </w:r>
      <w:r w:rsidRPr="00F9586A">
        <w:rPr>
          <w:rFonts w:cstheme="minorHAnsi"/>
        </w:rPr>
        <w:t>în detrimentul intereselor financiare ale Comunităţii Europene;</w:t>
      </w:r>
    </w:p>
    <w:p w14:paraId="61EBFC0A" w14:textId="77777777" w:rsidR="00D43C02" w:rsidRPr="00F9586A" w:rsidRDefault="00D43C02" w:rsidP="00F9586A">
      <w:pPr>
        <w:pStyle w:val="ListParagraph"/>
        <w:widowControl w:val="0"/>
        <w:numPr>
          <w:ilvl w:val="0"/>
          <w:numId w:val="40"/>
        </w:numPr>
        <w:autoSpaceDE w:val="0"/>
        <w:autoSpaceDN w:val="0"/>
        <w:spacing w:before="120"/>
        <w:ind w:right="169"/>
        <w:contextualSpacing w:val="0"/>
        <w:jc w:val="both"/>
        <w:rPr>
          <w:rFonts w:eastAsia="Calibri" w:cstheme="minorHAnsi"/>
        </w:rPr>
      </w:pPr>
      <w:r w:rsidRPr="00E46DA3">
        <w:rPr>
          <w:rFonts w:eastAsia="Calibri" w:cstheme="minorHAnsi"/>
          <w:b/>
          <w:bCs/>
        </w:rPr>
        <w:t>solicitantul/reprezentantul legal al solicitantului</w:t>
      </w:r>
      <w:r w:rsidRPr="00F9586A">
        <w:rPr>
          <w:rFonts w:eastAsia="Calibri" w:cstheme="minorHAnsi"/>
        </w:rPr>
        <w:t xml:space="preserve"> </w:t>
      </w:r>
      <w:r w:rsidRPr="00E46DA3">
        <w:rPr>
          <w:rFonts w:eastAsia="Calibri" w:cstheme="minorHAnsi"/>
          <w:b/>
          <w:bCs/>
        </w:rPr>
        <w:t>a fost subiectul unei judecăți de tip res judicata pentru fraudă, corupție, implicarea în organizații criminale sau în alte activități ilegale</w:t>
      </w:r>
      <w:r w:rsidRPr="00F9586A">
        <w:rPr>
          <w:rFonts w:eastAsia="Calibri" w:cstheme="minorHAnsi"/>
        </w:rPr>
        <w:t>, în detrimentul intereselor financiare ale Comunității Europene;</w:t>
      </w:r>
    </w:p>
    <w:p w14:paraId="4BC7B8BB" w14:textId="75DEF3D7" w:rsidR="00F36C95" w:rsidRPr="00BD5FE0" w:rsidRDefault="00D43C02" w:rsidP="00E46DA3">
      <w:pPr>
        <w:pStyle w:val="ListParagraph"/>
        <w:widowControl w:val="0"/>
        <w:autoSpaceDE w:val="0"/>
        <w:autoSpaceDN w:val="0"/>
        <w:spacing w:before="120"/>
        <w:ind w:left="1080" w:right="169"/>
        <w:contextualSpacing w:val="0"/>
        <w:jc w:val="both"/>
        <w:rPr>
          <w:rFonts w:eastAsia="Calibri" w:cstheme="minorHAnsi"/>
        </w:rPr>
      </w:pPr>
      <w:r w:rsidRPr="00F9586A">
        <w:rPr>
          <w:rFonts w:cstheme="minorHAnsi"/>
        </w:rPr>
        <w:t>face obiectul unui ordin de recuperare neexecutat în urma unei decizii anterioare a Consiliului Concurenţei sau a Comisiei Europene</w:t>
      </w:r>
      <w:r w:rsidR="003E49E1" w:rsidRPr="00F9586A">
        <w:t xml:space="preserve"> </w:t>
      </w:r>
      <w:r w:rsidR="003E49E1" w:rsidRPr="00F9586A">
        <w:rPr>
          <w:rFonts w:cstheme="minorHAnsi"/>
        </w:rPr>
        <w:t>a unui furnizor/administrator de ajutor de stat sau a instanței</w:t>
      </w:r>
      <w:r w:rsidRPr="00F9586A">
        <w:rPr>
          <w:rFonts w:cstheme="minorHAnsi"/>
        </w:rPr>
        <w:t>, prin care un ajutor de stat a fost declarat ilegal şi incompatibil cu piaţa internă</w:t>
      </w:r>
      <w:r w:rsidR="00BD5FE0">
        <w:rPr>
          <w:rFonts w:cstheme="minorHAnsi"/>
        </w:rPr>
        <w:t>.</w:t>
      </w:r>
    </w:p>
    <w:p w14:paraId="01D7071B" w14:textId="77777777" w:rsidR="00D43C02" w:rsidRPr="00B02A6E" w:rsidRDefault="00D43C02" w:rsidP="00777BBC">
      <w:pPr>
        <w:rPr>
          <w:sz w:val="12"/>
          <w:szCs w:val="12"/>
        </w:rPr>
      </w:pPr>
    </w:p>
    <w:p w14:paraId="04A049E5" w14:textId="2DEC5C79" w:rsidR="00E34AC6" w:rsidRPr="008072C0" w:rsidRDefault="00E34AC6" w:rsidP="008E1E7A">
      <w:pPr>
        <w:pStyle w:val="ListParagraph"/>
        <w:numPr>
          <w:ilvl w:val="0"/>
          <w:numId w:val="29"/>
        </w:numPr>
        <w:autoSpaceDE w:val="0"/>
        <w:autoSpaceDN w:val="0"/>
        <w:adjustRightInd w:val="0"/>
        <w:spacing w:line="276" w:lineRule="auto"/>
        <w:jc w:val="both"/>
      </w:pPr>
      <w:r w:rsidRPr="008072C0">
        <w:t>terenul</w:t>
      </w:r>
      <w:r w:rsidR="00E87050" w:rsidRPr="008072C0">
        <w:t>/clădirea</w:t>
      </w:r>
      <w:r w:rsidRPr="008072C0">
        <w:t xml:space="preserve"> pe care se face investiţia îndepline</w:t>
      </w:r>
      <w:r w:rsidR="00E87050" w:rsidRPr="008072C0">
        <w:t>ște</w:t>
      </w:r>
      <w:r w:rsidRPr="008072C0">
        <w:t xml:space="preserve"> cumulativ următoarele condiţii la data depunerii</w:t>
      </w:r>
      <w:r w:rsidR="00AC65F7" w:rsidRPr="008072C0">
        <w:t xml:space="preserve"> </w:t>
      </w:r>
      <w:r w:rsidR="00B93BAE" w:rsidRPr="008072C0">
        <w:t>cererii de finanțare</w:t>
      </w:r>
      <w:r w:rsidRPr="008072C0">
        <w:t>:</w:t>
      </w:r>
    </w:p>
    <w:p w14:paraId="143F9B0E" w14:textId="499423CA" w:rsidR="00E34AC6" w:rsidRPr="008072C0" w:rsidRDefault="00E34AC6" w:rsidP="008E1E7A">
      <w:pPr>
        <w:numPr>
          <w:ilvl w:val="0"/>
          <w:numId w:val="31"/>
        </w:numPr>
        <w:autoSpaceDE w:val="0"/>
        <w:autoSpaceDN w:val="0"/>
        <w:adjustRightInd w:val="0"/>
        <w:spacing w:line="276" w:lineRule="auto"/>
        <w:jc w:val="both"/>
      </w:pPr>
      <w:r w:rsidRPr="008072C0">
        <w:t>este disponibil</w:t>
      </w:r>
      <w:r w:rsidR="00E87050" w:rsidRPr="008072C0">
        <w:t>/ă</w:t>
      </w:r>
      <w:r w:rsidRPr="008072C0">
        <w:t xml:space="preserve"> pentru investiţii</w:t>
      </w:r>
    </w:p>
    <w:p w14:paraId="5729F505" w14:textId="77777777" w:rsidR="007461D1" w:rsidRPr="008072C0" w:rsidRDefault="00E87050" w:rsidP="00E46DA3">
      <w:pPr>
        <w:pStyle w:val="ListParagraph"/>
        <w:numPr>
          <w:ilvl w:val="0"/>
          <w:numId w:val="31"/>
        </w:numPr>
        <w:jc w:val="both"/>
      </w:pPr>
      <w:r w:rsidRPr="008072C0">
        <w:t>este</w:t>
      </w:r>
      <w:r w:rsidR="00E34AC6" w:rsidRPr="008072C0">
        <w:t xml:space="preserve"> liber</w:t>
      </w:r>
      <w:r w:rsidRPr="008072C0">
        <w:t>/ă</w:t>
      </w:r>
      <w:r w:rsidR="00E34AC6" w:rsidRPr="008072C0">
        <w:t xml:space="preserve"> de orice sarcini, în sensul că nu este afectat de limitări legale, convenţionale, judiciare ale dreptului real invocat, incompatibile cu realizarea activităţilor proiectului</w:t>
      </w:r>
      <w:r w:rsidR="00663F88" w:rsidRPr="008072C0">
        <w:t>.</w:t>
      </w:r>
      <w:r w:rsidRPr="008072C0">
        <w:t xml:space="preserve"> </w:t>
      </w:r>
    </w:p>
    <w:p w14:paraId="581232FB" w14:textId="162535AC" w:rsidR="00E34AC6" w:rsidRPr="002F2A6B" w:rsidRDefault="00E34AC6" w:rsidP="008E1E7A">
      <w:pPr>
        <w:numPr>
          <w:ilvl w:val="0"/>
          <w:numId w:val="31"/>
        </w:numPr>
        <w:autoSpaceDE w:val="0"/>
        <w:autoSpaceDN w:val="0"/>
        <w:adjustRightInd w:val="0"/>
        <w:spacing w:line="276" w:lineRule="auto"/>
        <w:jc w:val="both"/>
      </w:pPr>
      <w:r w:rsidRPr="002F2A6B">
        <w:t>nu fac</w:t>
      </w:r>
      <w:r w:rsidR="00663F88" w:rsidRPr="002F2A6B">
        <w:t>e</w:t>
      </w:r>
      <w:r w:rsidRPr="002F2A6B">
        <w:t xml:space="preserve"> obiectul unor litigii în curs de soluţionare la instanţele judecătoreşti cu privire la situaţia juridică</w:t>
      </w:r>
    </w:p>
    <w:p w14:paraId="5AAF610C" w14:textId="0DE38ABB" w:rsidR="001C327B" w:rsidRPr="002F2A6B" w:rsidRDefault="001C327B" w:rsidP="008E1E7A">
      <w:pPr>
        <w:numPr>
          <w:ilvl w:val="0"/>
          <w:numId w:val="31"/>
        </w:numPr>
        <w:autoSpaceDE w:val="0"/>
        <w:autoSpaceDN w:val="0"/>
        <w:adjustRightInd w:val="0"/>
        <w:spacing w:line="276" w:lineRule="auto"/>
        <w:jc w:val="both"/>
      </w:pPr>
      <w:r w:rsidRPr="002F2A6B">
        <w:t>nu fac</w:t>
      </w:r>
      <w:r w:rsidR="00663F88" w:rsidRPr="002F2A6B">
        <w:t>e</w:t>
      </w:r>
      <w:r w:rsidRPr="002F2A6B">
        <w:t xml:space="preserve"> obiectul revendicărilor potrivit unor legi speciale în materie sau dreptului comun.</w:t>
      </w:r>
    </w:p>
    <w:p w14:paraId="6D01B617" w14:textId="27957922" w:rsidR="003A2204" w:rsidRPr="002F2A6B" w:rsidRDefault="00C33BAB" w:rsidP="003A2204">
      <w:pPr>
        <w:numPr>
          <w:ilvl w:val="0"/>
          <w:numId w:val="31"/>
        </w:numPr>
        <w:autoSpaceDE w:val="0"/>
        <w:autoSpaceDN w:val="0"/>
        <w:adjustRightInd w:val="0"/>
        <w:spacing w:line="276" w:lineRule="auto"/>
        <w:jc w:val="both"/>
      </w:pPr>
      <w:r w:rsidRPr="002F2A6B">
        <w:t>s</w:t>
      </w:r>
      <w:r w:rsidR="0014696D" w:rsidRPr="002F2A6B">
        <w:t>uprafața terenului</w:t>
      </w:r>
      <w:r w:rsidR="007708C1" w:rsidRPr="002F2A6B">
        <w:t>/imobilului</w:t>
      </w:r>
      <w:r w:rsidR="0014696D" w:rsidRPr="002F2A6B">
        <w:t xml:space="preserve"> este acoperitoare pentru investi</w:t>
      </w:r>
      <w:r w:rsidR="00AE7673" w:rsidRPr="002F2A6B">
        <w:t>ț</w:t>
      </w:r>
      <w:r w:rsidR="0014696D" w:rsidRPr="002F2A6B">
        <w:t>ia propusă</w:t>
      </w:r>
      <w:r w:rsidR="003A2204" w:rsidRPr="002F2A6B">
        <w:t>.</w:t>
      </w:r>
    </w:p>
    <w:p w14:paraId="697AB1C1" w14:textId="77777777" w:rsidR="003A2204" w:rsidRPr="00B02A6E" w:rsidRDefault="003A2204" w:rsidP="00E46DA3">
      <w:pPr>
        <w:autoSpaceDE w:val="0"/>
        <w:autoSpaceDN w:val="0"/>
        <w:adjustRightInd w:val="0"/>
        <w:spacing w:line="276" w:lineRule="auto"/>
        <w:ind w:left="1080"/>
        <w:jc w:val="both"/>
        <w:rPr>
          <w:sz w:val="12"/>
          <w:szCs w:val="12"/>
        </w:rPr>
      </w:pPr>
    </w:p>
    <w:p w14:paraId="1A878DC8" w14:textId="7F7F9CA5" w:rsidR="00E34AC6" w:rsidRPr="001754DE" w:rsidRDefault="00E34AC6" w:rsidP="008E1E7A">
      <w:pPr>
        <w:numPr>
          <w:ilvl w:val="0"/>
          <w:numId w:val="32"/>
        </w:numPr>
        <w:autoSpaceDE w:val="0"/>
        <w:autoSpaceDN w:val="0"/>
        <w:adjustRightInd w:val="0"/>
        <w:spacing w:line="276" w:lineRule="auto"/>
        <w:jc w:val="both"/>
      </w:pPr>
      <w:r w:rsidRPr="001754DE">
        <w:t>proiectul pentru care se solicită finanţare respectă şi va continua să respecte prevederile naţionale şi comunitare în următoarele domenii: eligibilitatea cheltuielilor, promovarea egalităţii de şanse şi politica nediscriminatorie; dezvoltarea durabilă, achiziţiile publice, precum şi orice alte prevederi legale aplicabile fondurilor europene</w:t>
      </w:r>
      <w:r w:rsidR="00EB75C9" w:rsidRPr="001754DE">
        <w:t xml:space="preserve"> </w:t>
      </w:r>
      <w:r w:rsidRPr="001754DE">
        <w:t>structurale şi de investiţii;</w:t>
      </w:r>
    </w:p>
    <w:p w14:paraId="5F79B246" w14:textId="231F51C9" w:rsidR="00CD633C" w:rsidRPr="001754DE" w:rsidRDefault="00E34AC6" w:rsidP="00E46DA3">
      <w:pPr>
        <w:numPr>
          <w:ilvl w:val="0"/>
          <w:numId w:val="32"/>
        </w:numPr>
        <w:autoSpaceDE w:val="0"/>
        <w:autoSpaceDN w:val="0"/>
        <w:adjustRightInd w:val="0"/>
        <w:spacing w:before="120" w:line="276" w:lineRule="auto"/>
        <w:ind w:left="357" w:hanging="357"/>
        <w:jc w:val="both"/>
      </w:pPr>
      <w:r w:rsidRPr="001754DE">
        <w:t>în cazul în care au fost demarate activităţi înainte de depunerea proiectului, eventualele proceduri de achiziţii publice aferente acestor activităţi au respectat legislaţia privind achiziţiile publice</w:t>
      </w:r>
      <w:r w:rsidR="00CD633C" w:rsidRPr="001754DE">
        <w:rPr>
          <w:lang w:val="en-GB"/>
        </w:rPr>
        <w:t>;</w:t>
      </w:r>
    </w:p>
    <w:p w14:paraId="06A70D0D" w14:textId="1F341367" w:rsidR="007F22F2" w:rsidRPr="00A6167F" w:rsidRDefault="00A6167F" w:rsidP="00085D62">
      <w:pPr>
        <w:numPr>
          <w:ilvl w:val="0"/>
          <w:numId w:val="32"/>
        </w:numPr>
        <w:autoSpaceDE w:val="0"/>
        <w:autoSpaceDN w:val="0"/>
        <w:adjustRightInd w:val="0"/>
        <w:spacing w:before="120" w:line="276" w:lineRule="auto"/>
        <w:jc w:val="both"/>
      </w:pPr>
      <w:bookmarkStart w:id="6" w:name="_Hlk194675406"/>
      <w:bookmarkStart w:id="7" w:name="_Hlk97626250"/>
      <w:r>
        <w:lastRenderedPageBreak/>
        <w:t>Solicitantul</w:t>
      </w:r>
      <w:r w:rsidRPr="00A6167F">
        <w:t xml:space="preserve"> </w:t>
      </w:r>
      <w:r w:rsidR="007F22F2" w:rsidRPr="00A6167F">
        <w:t xml:space="preserve">face parte din categoriile </w:t>
      </w:r>
      <w:r>
        <w:t xml:space="preserve">de solicitanți eligibili </w:t>
      </w:r>
      <w:r w:rsidR="007F22F2" w:rsidRPr="00A6167F">
        <w:t xml:space="preserve">enumerate în ghid, respectiv: </w:t>
      </w:r>
      <w:r w:rsidR="008D2B3B" w:rsidRPr="00A6167F">
        <w:t>Microîntreprinder</w:t>
      </w:r>
      <w:r>
        <w:t>e</w:t>
      </w:r>
      <w:r w:rsidR="008D2B3B" w:rsidRPr="00A6167F">
        <w:t>, întreprinder</w:t>
      </w:r>
      <w:r w:rsidR="00D93C76">
        <w:t>e</w:t>
      </w:r>
      <w:r w:rsidR="008D2B3B" w:rsidRPr="00A6167F">
        <w:t xml:space="preserve"> </w:t>
      </w:r>
      <w:r w:rsidR="00D93C76" w:rsidRPr="00A6167F">
        <w:t>mic</w:t>
      </w:r>
      <w:r w:rsidR="00D93C76">
        <w:t>ă,</w:t>
      </w:r>
      <w:r w:rsidR="008D2B3B" w:rsidRPr="00A6167F">
        <w:t xml:space="preserve"> mijloci</w:t>
      </w:r>
      <w:r w:rsidR="00D93C76">
        <w:t xml:space="preserve">e, mare </w:t>
      </w:r>
      <w:r w:rsidR="008D2B3B" w:rsidRPr="00A6167F">
        <w:t>(inclusiv întreprinder</w:t>
      </w:r>
      <w:r w:rsidR="00D93C76">
        <w:t>e</w:t>
      </w:r>
      <w:r w:rsidR="008D2B3B" w:rsidRPr="00A6167F">
        <w:t xml:space="preserve"> nou înființat</w:t>
      </w:r>
      <w:r w:rsidR="00D93C76">
        <w:t>ă</w:t>
      </w:r>
      <w:r w:rsidR="008D2B3B" w:rsidRPr="00A6167F">
        <w:t xml:space="preserve">), </w:t>
      </w:r>
      <w:r w:rsidR="00D93C76">
        <w:t>sau regie autonomă</w:t>
      </w:r>
      <w:r w:rsidR="008E3DC8" w:rsidRPr="001754DE">
        <w:rPr>
          <w:lang w:val="en-GB"/>
        </w:rPr>
        <w:t>;</w:t>
      </w:r>
      <w:r w:rsidR="00E908B2">
        <w:rPr>
          <w:lang w:val="en-GB"/>
        </w:rPr>
        <w:t xml:space="preserve"> </w:t>
      </w:r>
      <w:r w:rsidR="00D93C76">
        <w:t xml:space="preserve"> </w:t>
      </w:r>
      <w:r w:rsidR="002C3596" w:rsidRPr="002C3596">
        <w:t xml:space="preserve"> </w:t>
      </w:r>
      <w:bookmarkEnd w:id="6"/>
    </w:p>
    <w:p w14:paraId="5C0D983F" w14:textId="7A7DC726" w:rsidR="00573322" w:rsidRPr="00E46DA3" w:rsidRDefault="00573322" w:rsidP="00E46DA3">
      <w:pPr>
        <w:pStyle w:val="ListParagraph"/>
        <w:numPr>
          <w:ilvl w:val="0"/>
          <w:numId w:val="32"/>
        </w:numPr>
        <w:spacing w:before="120" w:line="276" w:lineRule="auto"/>
        <w:ind w:left="357" w:hanging="357"/>
        <w:contextualSpacing w:val="0"/>
        <w:jc w:val="both"/>
        <w:rPr>
          <w:i/>
          <w:color w:val="FF0000"/>
        </w:rPr>
      </w:pPr>
      <w:bookmarkStart w:id="8" w:name="_Hlk144376644"/>
      <w:r w:rsidRPr="001754DE">
        <w:rPr>
          <w:i/>
          <w:color w:val="FF0000"/>
        </w:rPr>
        <w:t xml:space="preserve">&lt;denumire solicitant&gt; </w:t>
      </w:r>
      <w:bookmarkEnd w:id="8"/>
      <w:r w:rsidR="009C37E0" w:rsidRPr="001754DE">
        <w:t>are resursele financiare necesare pentru susţinerea implementării proiectului</w:t>
      </w:r>
      <w:r w:rsidR="003238FC" w:rsidRPr="00E46DA3">
        <w:rPr>
          <w:i/>
          <w:color w:val="FF0000"/>
        </w:rPr>
        <w:t>.</w:t>
      </w:r>
      <w:r w:rsidR="009C37E0" w:rsidRPr="00E46DA3">
        <w:rPr>
          <w:i/>
          <w:color w:val="FF0000"/>
        </w:rPr>
        <w:t xml:space="preserve"> </w:t>
      </w:r>
    </w:p>
    <w:p w14:paraId="623102D0" w14:textId="77777777" w:rsidR="00573322" w:rsidRPr="00241519" w:rsidRDefault="00573322" w:rsidP="00573322">
      <w:pPr>
        <w:spacing w:line="276" w:lineRule="auto"/>
        <w:jc w:val="both"/>
        <w:rPr>
          <w:sz w:val="8"/>
          <w:szCs w:val="8"/>
        </w:rPr>
      </w:pPr>
    </w:p>
    <w:p w14:paraId="4F3082E3" w14:textId="18A25B88" w:rsidR="00573322" w:rsidRPr="008E1E7A" w:rsidRDefault="00573322" w:rsidP="008E1E7A">
      <w:pPr>
        <w:spacing w:line="276" w:lineRule="auto"/>
        <w:jc w:val="both"/>
        <w:rPr>
          <w:b/>
          <w:bCs/>
          <w:iCs/>
        </w:rPr>
      </w:pPr>
      <w:r w:rsidRPr="008E1E7A">
        <w:rPr>
          <w:b/>
          <w:bCs/>
        </w:rPr>
        <w:t>B</w:t>
      </w:r>
      <w:r w:rsidRPr="001754DE">
        <w:t xml:space="preserve">. </w:t>
      </w:r>
      <w:r w:rsidRPr="008E1E7A">
        <w:rPr>
          <w:b/>
          <w:bCs/>
          <w:iCs/>
        </w:rPr>
        <w:t xml:space="preserve">Mă angajez ca </w:t>
      </w:r>
      <w:r w:rsidR="008B7804" w:rsidRPr="001754DE">
        <w:rPr>
          <w:b/>
          <w:bCs/>
          <w:iCs/>
        </w:rPr>
        <w:t>entitatea</w:t>
      </w:r>
      <w:r w:rsidRPr="008E1E7A">
        <w:rPr>
          <w:b/>
          <w:bCs/>
          <w:iCs/>
        </w:rPr>
        <w:t xml:space="preserve"> </w:t>
      </w:r>
      <w:r w:rsidRPr="001754DE">
        <w:rPr>
          <w:iCs/>
        </w:rPr>
        <w:t>pe care o reprezint:</w:t>
      </w:r>
    </w:p>
    <w:p w14:paraId="65A0C426" w14:textId="2923F4A2" w:rsidR="009A12D1" w:rsidRPr="008E1E7A" w:rsidRDefault="009A12D1" w:rsidP="004B3C3F">
      <w:pPr>
        <w:jc w:val="both"/>
        <w:rPr>
          <w:sz w:val="12"/>
          <w:szCs w:val="12"/>
        </w:rPr>
      </w:pPr>
    </w:p>
    <w:p w14:paraId="6E08E6EB" w14:textId="5A727D7C" w:rsidR="009C37E0" w:rsidRPr="001754DE" w:rsidRDefault="009C37E0" w:rsidP="00BA1E6F">
      <w:pPr>
        <w:pStyle w:val="ListParagraph"/>
        <w:numPr>
          <w:ilvl w:val="0"/>
          <w:numId w:val="33"/>
        </w:numPr>
        <w:spacing w:line="276" w:lineRule="auto"/>
        <w:ind w:left="426" w:hanging="426"/>
        <w:jc w:val="both"/>
      </w:pPr>
      <w:r w:rsidRPr="001754DE">
        <w:t>să finanţeze toate costurile neeligibile aferente proiectului;</w:t>
      </w:r>
    </w:p>
    <w:p w14:paraId="668FCA38" w14:textId="7544D32A" w:rsidR="009C37E0" w:rsidRPr="001754DE" w:rsidRDefault="009C37E0" w:rsidP="00BA1E6F">
      <w:pPr>
        <w:pStyle w:val="ListParagraph"/>
        <w:numPr>
          <w:ilvl w:val="1"/>
          <w:numId w:val="34"/>
        </w:numPr>
        <w:spacing w:line="276" w:lineRule="auto"/>
        <w:ind w:left="426" w:hanging="426"/>
        <w:jc w:val="both"/>
      </w:pPr>
      <w:r w:rsidRPr="001754DE">
        <w:t>să asigure resursele financiare necesare implementării optime a proiectului în condiţiile rambursării/decontării ulterioare a cheltuielilor;</w:t>
      </w:r>
    </w:p>
    <w:p w14:paraId="354DA222" w14:textId="6C65D948" w:rsidR="009C37E0" w:rsidRPr="001754DE" w:rsidRDefault="009C37E0" w:rsidP="00BA1E6F">
      <w:pPr>
        <w:pStyle w:val="ListParagraph"/>
        <w:numPr>
          <w:ilvl w:val="1"/>
          <w:numId w:val="34"/>
        </w:numPr>
        <w:spacing w:line="276" w:lineRule="auto"/>
        <w:ind w:left="426" w:hanging="426"/>
        <w:jc w:val="both"/>
      </w:pPr>
      <w:r w:rsidRPr="001754DE">
        <w:t>să menţină proprietatea proiectului şi natura activităţii pentru care s-a acordat finanţare nerambursabilă, pe o perioadă de cel puţin 5 ani după finalizare şi să asigur exploatarea şi mentenanţa în această perioadă, cu respectarea prevederilor regulamentelor comunitare;</w:t>
      </w:r>
    </w:p>
    <w:p w14:paraId="7E51B961" w14:textId="7C54C924" w:rsidR="009C37E0" w:rsidRPr="001754DE" w:rsidRDefault="009C37E0" w:rsidP="00BA1E6F">
      <w:pPr>
        <w:pStyle w:val="ListParagraph"/>
        <w:numPr>
          <w:ilvl w:val="1"/>
          <w:numId w:val="34"/>
        </w:numPr>
        <w:spacing w:line="276" w:lineRule="auto"/>
        <w:ind w:left="426" w:hanging="426"/>
        <w:jc w:val="both"/>
      </w:pPr>
      <w:r w:rsidRPr="001754DE">
        <w:t xml:space="preserve">să păstreze, pentru o perioadă de 10 ani începând de la data ultimului </w:t>
      </w:r>
      <w:r w:rsidR="009B1E14">
        <w:t>ajutor</w:t>
      </w:r>
      <w:r w:rsidR="009B1E14" w:rsidRPr="001754DE">
        <w:t xml:space="preserve"> </w:t>
      </w:r>
      <w:r w:rsidRPr="001754DE">
        <w:t xml:space="preserve">plătit, toate documentele necesare şi să ţină o evidenţă specifică a </w:t>
      </w:r>
      <w:r w:rsidR="00161424" w:rsidRPr="001754DE">
        <w:t xml:space="preserve">grantului </w:t>
      </w:r>
      <w:r w:rsidRPr="001754DE">
        <w:t>de care a beneficiat.</w:t>
      </w:r>
    </w:p>
    <w:p w14:paraId="2041C5F0" w14:textId="5BB56B41" w:rsidR="009C37E0" w:rsidRPr="001754DE" w:rsidRDefault="009C37E0" w:rsidP="00BA1E6F">
      <w:pPr>
        <w:pStyle w:val="ListParagraph"/>
        <w:numPr>
          <w:ilvl w:val="1"/>
          <w:numId w:val="34"/>
        </w:numPr>
        <w:spacing w:line="276" w:lineRule="auto"/>
        <w:ind w:left="426" w:hanging="426"/>
        <w:jc w:val="both"/>
      </w:pPr>
      <w:r w:rsidRPr="001754DE">
        <w:t>să asigure folosinţa echipamentelor şi bunurilor achiziţionate prin proiect pentru scopul declarat în proiect;</w:t>
      </w:r>
    </w:p>
    <w:p w14:paraId="165339DE" w14:textId="140787FD" w:rsidR="009C37E0" w:rsidRPr="001754DE" w:rsidRDefault="009C37E0" w:rsidP="00BA1E6F">
      <w:pPr>
        <w:pStyle w:val="ListParagraph"/>
        <w:numPr>
          <w:ilvl w:val="1"/>
          <w:numId w:val="34"/>
        </w:numPr>
        <w:spacing w:line="276" w:lineRule="auto"/>
        <w:ind w:left="426" w:hanging="426"/>
        <w:jc w:val="both"/>
      </w:pPr>
      <w:r w:rsidRPr="001754DE">
        <w:t xml:space="preserve">să asigure din alte surse de finanțare legal constituite finanțarea necesară pentru finalizarea proiectului în situația în care acesta nu va fi implementat în integralitate </w:t>
      </w:r>
      <w:r w:rsidR="009B1E14">
        <w:t>p</w:t>
      </w:r>
      <w:r w:rsidR="00524B86">
        <w:t>ân</w:t>
      </w:r>
      <w:r w:rsidR="00F55CDA">
        <w:t>ă</w:t>
      </w:r>
      <w:r w:rsidR="009B1E14">
        <w:t xml:space="preserve"> la data de 31.12.2026</w:t>
      </w:r>
      <w:r w:rsidRPr="001754DE">
        <w:t xml:space="preserve">; </w:t>
      </w:r>
    </w:p>
    <w:p w14:paraId="11DFBD89" w14:textId="795D2B60" w:rsidR="009C37E0" w:rsidRPr="001754DE" w:rsidRDefault="009C37E0" w:rsidP="00BA1E6F">
      <w:pPr>
        <w:pStyle w:val="ListParagraph"/>
        <w:numPr>
          <w:ilvl w:val="1"/>
          <w:numId w:val="34"/>
        </w:numPr>
        <w:spacing w:line="276" w:lineRule="auto"/>
        <w:ind w:left="426" w:hanging="426"/>
        <w:jc w:val="both"/>
      </w:pPr>
      <w:r w:rsidRPr="001754DE">
        <w:t>să demonstrez</w:t>
      </w:r>
      <w:r w:rsidR="000D012E" w:rsidRPr="001754DE">
        <w:t>e</w:t>
      </w:r>
      <w:r w:rsidRPr="001754DE">
        <w:t xml:space="preserve"> în toate etapele de implementare a proiectului modul în care investiția contribuie la atingerea țintelor stabilite în cadrul Planului Național Integrat în domeniul Energiei și Schimbărilor Climatice (PNIESC) privind utilizarea energiei din surse regenerabile, a țintelor stabilite în cadrul FM, precum și la obiectivul de neutralitate climatică pentru 2050; </w:t>
      </w:r>
    </w:p>
    <w:p w14:paraId="4F76F9F9" w14:textId="77777777" w:rsidR="009C37E0" w:rsidRPr="001754DE" w:rsidRDefault="009C37E0" w:rsidP="00BA1E6F">
      <w:pPr>
        <w:pStyle w:val="ListParagraph"/>
        <w:numPr>
          <w:ilvl w:val="1"/>
          <w:numId w:val="34"/>
        </w:numPr>
        <w:spacing w:line="276" w:lineRule="auto"/>
        <w:ind w:left="426" w:hanging="426"/>
        <w:jc w:val="both"/>
      </w:pPr>
      <w:r w:rsidRPr="001754DE">
        <w:t>ca operarea infrastructurii construite prin proiect să fie realizată în condițiile legii;</w:t>
      </w:r>
    </w:p>
    <w:p w14:paraId="1630C3A3" w14:textId="7FF8A1A4" w:rsidR="009C37E0" w:rsidRPr="001754DE" w:rsidRDefault="009C37E0" w:rsidP="00BA1E6F">
      <w:pPr>
        <w:pStyle w:val="ListParagraph"/>
        <w:numPr>
          <w:ilvl w:val="1"/>
          <w:numId w:val="34"/>
        </w:numPr>
        <w:spacing w:line="276" w:lineRule="auto"/>
        <w:ind w:left="426" w:hanging="426"/>
        <w:jc w:val="both"/>
      </w:pPr>
      <w:r w:rsidRPr="001754DE">
        <w:t>să mențin</w:t>
      </w:r>
      <w:r w:rsidR="000D012E" w:rsidRPr="001754DE">
        <w:t>ă</w:t>
      </w:r>
      <w:r w:rsidRPr="001754DE">
        <w:t xml:space="preserve"> investiția pe perioada valabilității contractului de finanțare și să păstrez </w:t>
      </w:r>
      <w:r w:rsidR="00DC497B" w:rsidRPr="001754DE">
        <w:t xml:space="preserve">toate </w:t>
      </w:r>
      <w:r w:rsidRPr="001754DE">
        <w:t xml:space="preserve">documentele aferente proiectului pe perioada de </w:t>
      </w:r>
      <w:r w:rsidR="00DC497B" w:rsidRPr="001754DE">
        <w:t xml:space="preserve">10 ani de la data finalizării implementării proiectului, dar nu mai mică de </w:t>
      </w:r>
      <w:r w:rsidRPr="001754DE">
        <w:t>5 ani de la data plății soldului sau, în absența unei astfel de plăți, de la data efectuării ultimei raportări;</w:t>
      </w:r>
    </w:p>
    <w:p w14:paraId="208FC203" w14:textId="005DFB48" w:rsidR="001E0CF8" w:rsidRDefault="00573322" w:rsidP="00BA1E6F">
      <w:pPr>
        <w:pStyle w:val="ListParagraph"/>
        <w:numPr>
          <w:ilvl w:val="0"/>
          <w:numId w:val="35"/>
        </w:numPr>
        <w:tabs>
          <w:tab w:val="clear" w:pos="1440"/>
          <w:tab w:val="num" w:pos="1080"/>
        </w:tabs>
        <w:spacing w:line="276" w:lineRule="auto"/>
        <w:ind w:left="426" w:hanging="426"/>
        <w:jc w:val="both"/>
      </w:pPr>
      <w:r w:rsidRPr="001754DE">
        <w:t xml:space="preserve">este </w:t>
      </w:r>
      <w:r w:rsidR="009C37E0" w:rsidRPr="001754DE">
        <w:t xml:space="preserve">de acord şi </w:t>
      </w:r>
      <w:r w:rsidRPr="001754DE">
        <w:t xml:space="preserve">va </w:t>
      </w:r>
      <w:r w:rsidR="009C37E0" w:rsidRPr="001754DE">
        <w:t xml:space="preserve">respecta toate condiţiile prevăzute în Ghidul </w:t>
      </w:r>
      <w:r w:rsidR="00384A1A">
        <w:t>solicitantului</w:t>
      </w:r>
      <w:r w:rsidR="009C37E0" w:rsidRPr="001754DE">
        <w:t xml:space="preserve">, precum şi în legislaţia comunitară şi naţională în vigoare, cu modificările şi completările ulterioare, în caz contrar </w:t>
      </w:r>
      <w:r w:rsidRPr="001754DE">
        <w:t xml:space="preserve">este </w:t>
      </w:r>
      <w:r w:rsidR="009C37E0" w:rsidRPr="001754DE">
        <w:t>de acord cu rezilierea contractului</w:t>
      </w:r>
      <w:r w:rsidR="006167EE">
        <w:t>.</w:t>
      </w:r>
    </w:p>
    <w:p w14:paraId="2BEB29C2" w14:textId="77777777" w:rsidR="008E3114" w:rsidRPr="00241519" w:rsidRDefault="008E3114" w:rsidP="00E46DA3">
      <w:pPr>
        <w:pStyle w:val="ListParagraph"/>
        <w:spacing w:line="276" w:lineRule="auto"/>
        <w:ind w:left="426"/>
        <w:jc w:val="both"/>
        <w:rPr>
          <w:sz w:val="12"/>
          <w:szCs w:val="12"/>
        </w:rPr>
      </w:pPr>
    </w:p>
    <w:bookmarkEnd w:id="7"/>
    <w:p w14:paraId="080F863D" w14:textId="16B6EE40" w:rsidR="009056F1" w:rsidRDefault="009A12D1" w:rsidP="009056F1">
      <w:pPr>
        <w:widowControl w:val="0"/>
        <w:spacing w:after="120" w:line="276" w:lineRule="auto"/>
        <w:ind w:left="142"/>
        <w:jc w:val="both"/>
      </w:pPr>
      <w:r w:rsidRPr="00483A06">
        <w:rPr>
          <w:b/>
          <w:bCs/>
        </w:rPr>
        <w:t>C</w:t>
      </w:r>
      <w:r w:rsidRPr="00E46DA3">
        <w:rPr>
          <w:b/>
          <w:bCs/>
        </w:rPr>
        <w:t>.</w:t>
      </w:r>
      <w:r w:rsidRPr="001754DE">
        <w:t xml:space="preserve"> </w:t>
      </w:r>
      <w:r w:rsidR="009056F1" w:rsidRPr="00E46DA3">
        <w:rPr>
          <w:b/>
          <w:bCs/>
        </w:rPr>
        <w:t>Sunt respectate regulile privind conformitatea cu ajutorul de stat</w:t>
      </w:r>
      <w:r w:rsidR="009056F1">
        <w:t>:</w:t>
      </w:r>
    </w:p>
    <w:p w14:paraId="569D7500" w14:textId="7A080D38" w:rsidR="009056F1" w:rsidRDefault="009056F1" w:rsidP="00661026">
      <w:pPr>
        <w:pStyle w:val="ListParagraph"/>
        <w:widowControl w:val="0"/>
        <w:numPr>
          <w:ilvl w:val="0"/>
          <w:numId w:val="35"/>
        </w:numPr>
        <w:tabs>
          <w:tab w:val="clear" w:pos="1440"/>
        </w:tabs>
        <w:spacing w:after="120" w:line="276" w:lineRule="auto"/>
        <w:ind w:left="284" w:hanging="284"/>
        <w:jc w:val="both"/>
      </w:pPr>
      <w:r>
        <w:t>societatea &lt;</w:t>
      </w:r>
      <w:r w:rsidRPr="00661026">
        <w:rPr>
          <w:color w:val="FF0000"/>
        </w:rPr>
        <w:t>denumirea solicitant</w:t>
      </w:r>
      <w:r>
        <w:t xml:space="preserve">&gt;, </w:t>
      </w:r>
      <w:r w:rsidRPr="00661026">
        <w:rPr>
          <w:b/>
          <w:bCs/>
        </w:rPr>
        <w:t>nu face obiectul unui ordin de recuperare neexecutat</w:t>
      </w:r>
      <w:r>
        <w:t xml:space="preserve"> în urma unei decizii anterioare a Consiliului Concurenţei sau a Comisiei Europene, prin care un ajutor de stat a fost declarat ilegal şi incompatibil cu piaţa internă; </w:t>
      </w:r>
    </w:p>
    <w:p w14:paraId="04D3A2D9" w14:textId="23C3A761" w:rsidR="009056F1" w:rsidRDefault="009056F1" w:rsidP="00657744">
      <w:pPr>
        <w:pStyle w:val="ListParagraph"/>
        <w:widowControl w:val="0"/>
        <w:numPr>
          <w:ilvl w:val="0"/>
          <w:numId w:val="35"/>
        </w:numPr>
        <w:tabs>
          <w:tab w:val="clear" w:pos="1440"/>
        </w:tabs>
        <w:spacing w:after="120" w:line="276" w:lineRule="auto"/>
        <w:ind w:left="284" w:hanging="284"/>
        <w:jc w:val="both"/>
      </w:pPr>
      <w:r>
        <w:t>societatea&lt;</w:t>
      </w:r>
      <w:r w:rsidRPr="00661026">
        <w:rPr>
          <w:color w:val="FF0000"/>
        </w:rPr>
        <w:t>denumirea solicitant</w:t>
      </w:r>
      <w:r>
        <w:t xml:space="preserve">&gt;,  </w:t>
      </w:r>
      <w:r w:rsidRPr="00661026">
        <w:rPr>
          <w:b/>
          <w:bCs/>
        </w:rPr>
        <w:t>nu este o întreprindere în dificultate</w:t>
      </w:r>
      <w:r>
        <w:t>, astfel cum este definită la</w:t>
      </w:r>
      <w:r w:rsidR="00657744">
        <w:t xml:space="preserve"> </w:t>
      </w:r>
      <w:r>
        <w:t>art. 2 pct 18 din Regulamentul (UE) nr. 651/2014 de declarare a anumitor categorii de ajutoare  compatibile cu piața internă în aplicarea articolelor 107 și 108 din tratat</w:t>
      </w:r>
      <w:r w:rsidR="00A328E8">
        <w:t>, cu modificările și completările ulterioare</w:t>
      </w:r>
      <w:r>
        <w:t>.</w:t>
      </w:r>
    </w:p>
    <w:p w14:paraId="461B19BA" w14:textId="62438DBB" w:rsidR="009056F1" w:rsidRDefault="009056F1" w:rsidP="00657744">
      <w:pPr>
        <w:pStyle w:val="ListParagraph"/>
        <w:widowControl w:val="0"/>
        <w:numPr>
          <w:ilvl w:val="0"/>
          <w:numId w:val="35"/>
        </w:numPr>
        <w:tabs>
          <w:tab w:val="clear" w:pos="1440"/>
        </w:tabs>
        <w:spacing w:after="120" w:line="276" w:lineRule="auto"/>
        <w:ind w:left="284" w:hanging="284"/>
        <w:jc w:val="both"/>
      </w:pPr>
      <w:r>
        <w:t>justific necesitatea finanţării proiectului prin ajutor de stat (</w:t>
      </w:r>
      <w:r w:rsidR="00A328E8">
        <w:t>,,</w:t>
      </w:r>
      <w:r w:rsidRPr="00657744">
        <w:rPr>
          <w:i/>
          <w:iCs/>
        </w:rPr>
        <w:t>efectul stimulativ</w:t>
      </w:r>
      <w:r w:rsidR="00A328E8" w:rsidRPr="00657744">
        <w:rPr>
          <w:lang w:val="en-US"/>
        </w:rPr>
        <w:t>”</w:t>
      </w:r>
      <w:r>
        <w:t>), deoarece investiţia nu s-ar putea realiza fără sprijin din surse publice, întrucât .....</w:t>
      </w:r>
      <w:r w:rsidR="00A328E8">
        <w:t>....................</w:t>
      </w:r>
      <w:r>
        <w:t xml:space="preserve">..................................... </w:t>
      </w:r>
      <w:r w:rsidR="00A328E8">
        <w:t>............</w:t>
      </w:r>
      <w:r>
        <w:t>.</w:t>
      </w:r>
    </w:p>
    <w:p w14:paraId="6FE3C509" w14:textId="545FF5F9" w:rsidR="009056F1" w:rsidRDefault="009056F1" w:rsidP="00657744">
      <w:pPr>
        <w:pStyle w:val="ListParagraph"/>
        <w:widowControl w:val="0"/>
        <w:numPr>
          <w:ilvl w:val="0"/>
          <w:numId w:val="35"/>
        </w:numPr>
        <w:tabs>
          <w:tab w:val="clear" w:pos="1440"/>
        </w:tabs>
        <w:spacing w:after="120" w:line="276" w:lineRule="auto"/>
        <w:ind w:left="284" w:hanging="284"/>
        <w:jc w:val="both"/>
      </w:pPr>
      <w:r>
        <w:t xml:space="preserve">nu s-au efectuat activităţi în cadrul proiectului care să semnifice </w:t>
      </w:r>
      <w:r w:rsidR="00477B44">
        <w:t>,,</w:t>
      </w:r>
      <w:r w:rsidRPr="00657744">
        <w:rPr>
          <w:i/>
          <w:iCs/>
        </w:rPr>
        <w:t>demararea lucrărilor</w:t>
      </w:r>
      <w:r w:rsidR="00477B44" w:rsidRPr="00E46DA3">
        <w:t>”</w:t>
      </w:r>
      <w:r w:rsidR="00477B44">
        <w:t xml:space="preserve">, </w:t>
      </w:r>
      <w:r>
        <w:t xml:space="preserve">adică nu am demarat alte activităţi cu excepţia celor referitoare la obținerea de terenuri și lucrările pregătitoare, cum ar fi obținerea avizelor, realizarea studiilor de </w:t>
      </w:r>
      <w:r w:rsidR="00BE7A80">
        <w:t>prefezabilitate, de fezabilitate, proiect tehnic etc.</w:t>
      </w:r>
    </w:p>
    <w:p w14:paraId="25F79F85" w14:textId="02DEC706" w:rsidR="00E74AEA" w:rsidRPr="001754DE" w:rsidRDefault="009056F1" w:rsidP="008E1E7A">
      <w:pPr>
        <w:widowControl w:val="0"/>
        <w:spacing w:after="120" w:line="276" w:lineRule="auto"/>
        <w:ind w:left="142"/>
        <w:jc w:val="both"/>
      </w:pPr>
      <w:r>
        <w:rPr>
          <w:b/>
          <w:bCs/>
        </w:rPr>
        <w:t>D</w:t>
      </w:r>
      <w:r w:rsidRPr="00E46DA3">
        <w:t>.</w:t>
      </w:r>
      <w:r>
        <w:t xml:space="preserve"> Î</w:t>
      </w:r>
      <w:r w:rsidR="00566898" w:rsidRPr="001754DE">
        <w:t>n ceea ce priveste</w:t>
      </w:r>
      <w:r w:rsidR="00E74AEA" w:rsidRPr="001754DE">
        <w:t xml:space="preserve"> </w:t>
      </w:r>
      <w:r w:rsidR="00E74AEA" w:rsidRPr="008E1E7A">
        <w:rPr>
          <w:b/>
          <w:bCs/>
        </w:rPr>
        <w:t>evitarea dublei finanțări</w:t>
      </w:r>
      <w:r w:rsidR="00E74AEA" w:rsidRPr="001754DE">
        <w:t>, solicitantul reprezentat:</w:t>
      </w:r>
    </w:p>
    <w:p w14:paraId="1BDF9DCA" w14:textId="0EA818BB" w:rsidR="00E74AEA" w:rsidRPr="001754DE" w:rsidRDefault="00E74AEA" w:rsidP="00BA1E6F">
      <w:pPr>
        <w:pStyle w:val="ListParagraph"/>
        <w:numPr>
          <w:ilvl w:val="0"/>
          <w:numId w:val="39"/>
        </w:numPr>
        <w:tabs>
          <w:tab w:val="clear" w:pos="1080"/>
          <w:tab w:val="num" w:pos="851"/>
        </w:tabs>
        <w:spacing w:after="160" w:line="276" w:lineRule="auto"/>
        <w:ind w:left="426" w:hanging="426"/>
        <w:jc w:val="both"/>
      </w:pPr>
      <w:r w:rsidRPr="001754DE">
        <w:t xml:space="preserve">nu a beneficiat şi nici nu beneficiază în prezent de finanțare din fonduri publice nerambursabile de la bugetul național şi/sau de la bugetul Uniunii Europene sau bugetele administrate de aceasta ori in numele ei, pentru activitățile specifice care fac obiectul prezentei </w:t>
      </w:r>
      <w:r w:rsidR="00B16227" w:rsidRPr="001754DE">
        <w:t>cereri</w:t>
      </w:r>
      <w:r w:rsidRPr="001754DE">
        <w:t xml:space="preserve"> pentru  finanțare. </w:t>
      </w:r>
    </w:p>
    <w:p w14:paraId="539B628D" w14:textId="3785E661" w:rsidR="00E74AEA" w:rsidRPr="001754DE" w:rsidRDefault="00E74AEA" w:rsidP="00BA1E6F">
      <w:pPr>
        <w:pStyle w:val="ListParagraph"/>
        <w:widowControl w:val="0"/>
        <w:numPr>
          <w:ilvl w:val="0"/>
          <w:numId w:val="39"/>
        </w:numPr>
        <w:tabs>
          <w:tab w:val="clear" w:pos="1080"/>
          <w:tab w:val="num" w:pos="851"/>
        </w:tabs>
        <w:spacing w:after="120" w:line="276" w:lineRule="auto"/>
        <w:ind w:left="426" w:hanging="426"/>
        <w:jc w:val="both"/>
      </w:pPr>
      <w:r w:rsidRPr="001754DE">
        <w:lastRenderedPageBreak/>
        <w:t>Declar în egală măsură că nu am cunoştință de vreo situație de ,,dublă finanțare” așa cum este ea definită la art. 191 din Regulamentul (UE, Euratom) nr. 2018/1046 privind normele financiare aplicabile bugetului general al Uniunii.</w:t>
      </w:r>
    </w:p>
    <w:p w14:paraId="0B61FED1" w14:textId="77777777" w:rsidR="0049766C" w:rsidRDefault="0049766C" w:rsidP="0049766C">
      <w:pPr>
        <w:pStyle w:val="Default"/>
        <w:ind w:left="360" w:hanging="270"/>
        <w:jc w:val="both"/>
        <w:rPr>
          <w:rFonts w:eastAsia="MS Mincho"/>
        </w:rPr>
      </w:pPr>
      <w:r>
        <w:rPr>
          <w:b/>
          <w:bCs/>
        </w:rPr>
        <w:t>E</w:t>
      </w:r>
      <w:r w:rsidRPr="001754DE">
        <w:t>.</w:t>
      </w:r>
      <w:r>
        <w:t xml:space="preserve"> </w:t>
      </w:r>
      <w:proofErr w:type="spellStart"/>
      <w:r w:rsidRPr="001754DE">
        <w:t>Subsemnat</w:t>
      </w:r>
      <w:r>
        <w:t>a</w:t>
      </w:r>
      <w:proofErr w:type="spellEnd"/>
      <w:r>
        <w:t>/</w:t>
      </w:r>
      <w:proofErr w:type="spellStart"/>
      <w:r w:rsidRPr="001754DE">
        <w:t>ul</w:t>
      </w:r>
      <w:proofErr w:type="spellEnd"/>
      <w:r>
        <w:t>.........</w:t>
      </w:r>
      <w:r w:rsidRPr="001754DE">
        <w:t xml:space="preserve">..............................., </w:t>
      </w:r>
      <w:proofErr w:type="spellStart"/>
      <w:r w:rsidRPr="001754DE">
        <w:rPr>
          <w:iCs/>
          <w:lang w:eastAsia="sk-SK"/>
        </w:rPr>
        <w:t>în</w:t>
      </w:r>
      <w:proofErr w:type="spellEnd"/>
      <w:r w:rsidRPr="001754DE">
        <w:rPr>
          <w:iCs/>
          <w:lang w:eastAsia="sk-SK"/>
        </w:rPr>
        <w:t xml:space="preserve"> </w:t>
      </w:r>
      <w:proofErr w:type="spellStart"/>
      <w:r w:rsidRPr="001754DE">
        <w:rPr>
          <w:iCs/>
          <w:lang w:eastAsia="sk-SK"/>
        </w:rPr>
        <w:t>calitate</w:t>
      </w:r>
      <w:proofErr w:type="spellEnd"/>
      <w:r w:rsidRPr="001754DE">
        <w:rPr>
          <w:iCs/>
          <w:lang w:eastAsia="sk-SK"/>
        </w:rPr>
        <w:t xml:space="preserve"> de </w:t>
      </w:r>
      <w:proofErr w:type="spellStart"/>
      <w:r w:rsidRPr="001754DE">
        <w:rPr>
          <w:iCs/>
          <w:lang w:eastAsia="sk-SK"/>
        </w:rPr>
        <w:t>reprezentant</w:t>
      </w:r>
      <w:proofErr w:type="spellEnd"/>
      <w:r w:rsidRPr="001754DE">
        <w:rPr>
          <w:iCs/>
          <w:lang w:eastAsia="sk-SK"/>
        </w:rPr>
        <w:t xml:space="preserve"> legal al </w:t>
      </w:r>
      <w:r w:rsidRPr="008E1E7A">
        <w:rPr>
          <w:i/>
          <w:color w:val="FF0000"/>
        </w:rPr>
        <w:t>&lt;</w:t>
      </w:r>
      <w:proofErr w:type="spellStart"/>
      <w:r w:rsidRPr="008E1E7A">
        <w:rPr>
          <w:i/>
          <w:color w:val="FF0000"/>
        </w:rPr>
        <w:t>denumire</w:t>
      </w:r>
      <w:proofErr w:type="spellEnd"/>
      <w:r w:rsidRPr="008E1E7A">
        <w:rPr>
          <w:i/>
          <w:color w:val="FF0000"/>
        </w:rPr>
        <w:t xml:space="preserve"> solicitant&gt;</w:t>
      </w:r>
      <w:r w:rsidRPr="001754DE">
        <w:rPr>
          <w:iCs/>
          <w:lang w:eastAsia="sk-SK"/>
        </w:rPr>
        <w:t xml:space="preserve">, </w:t>
      </w:r>
      <w:proofErr w:type="spellStart"/>
      <w:r w:rsidRPr="001754DE">
        <w:rPr>
          <w:rFonts w:eastAsia="MS Mincho"/>
        </w:rPr>
        <w:t>declar</w:t>
      </w:r>
      <w:proofErr w:type="spellEnd"/>
      <w:r w:rsidRPr="001754DE">
        <w:rPr>
          <w:rFonts w:eastAsia="MS Mincho"/>
        </w:rPr>
        <w:t xml:space="preserve"> pe propria </w:t>
      </w:r>
      <w:proofErr w:type="spellStart"/>
      <w:r w:rsidRPr="001754DE">
        <w:rPr>
          <w:rFonts w:eastAsia="MS Mincho"/>
        </w:rPr>
        <w:t>răspundere</w:t>
      </w:r>
      <w:proofErr w:type="spellEnd"/>
      <w:r w:rsidRPr="001754DE">
        <w:rPr>
          <w:rFonts w:eastAsia="MS Mincho"/>
        </w:rPr>
        <w:t xml:space="preserve">, </w:t>
      </w:r>
      <w:proofErr w:type="spellStart"/>
      <w:r w:rsidRPr="001754DE">
        <w:rPr>
          <w:rFonts w:eastAsia="MS Mincho"/>
        </w:rPr>
        <w:t>în</w:t>
      </w:r>
      <w:proofErr w:type="spellEnd"/>
      <w:r w:rsidRPr="001754DE">
        <w:rPr>
          <w:rFonts w:eastAsia="MS Mincho"/>
        </w:rPr>
        <w:t xml:space="preserve"> </w:t>
      </w:r>
      <w:proofErr w:type="spellStart"/>
      <w:r w:rsidRPr="001754DE">
        <w:rPr>
          <w:rFonts w:eastAsia="MS Mincho"/>
        </w:rPr>
        <w:t>baza</w:t>
      </w:r>
      <w:proofErr w:type="spellEnd"/>
      <w:r w:rsidRPr="001754DE">
        <w:rPr>
          <w:rFonts w:eastAsia="MS Mincho"/>
        </w:rPr>
        <w:t xml:space="preserve"> </w:t>
      </w:r>
      <w:proofErr w:type="spellStart"/>
      <w:r w:rsidRPr="001754DE">
        <w:rPr>
          <w:rFonts w:eastAsia="MS Mincho"/>
        </w:rPr>
        <w:t>informaţiilor</w:t>
      </w:r>
      <w:proofErr w:type="spellEnd"/>
      <w:r w:rsidRPr="001754DE">
        <w:rPr>
          <w:rFonts w:eastAsia="MS Mincho"/>
        </w:rPr>
        <w:t xml:space="preserve"> pe care le </w:t>
      </w:r>
      <w:proofErr w:type="spellStart"/>
      <w:r w:rsidRPr="001754DE">
        <w:rPr>
          <w:rFonts w:eastAsia="MS Mincho"/>
        </w:rPr>
        <w:t>deţin</w:t>
      </w:r>
      <w:proofErr w:type="spellEnd"/>
      <w:r w:rsidRPr="001754DE">
        <w:rPr>
          <w:rFonts w:eastAsia="MS Mincho"/>
        </w:rPr>
        <w:t xml:space="preserve"> la </w:t>
      </w:r>
      <w:proofErr w:type="spellStart"/>
      <w:r w:rsidRPr="001754DE">
        <w:rPr>
          <w:rFonts w:eastAsia="MS Mincho"/>
        </w:rPr>
        <w:t>această</w:t>
      </w:r>
      <w:proofErr w:type="spellEnd"/>
      <w:r w:rsidRPr="001754DE">
        <w:rPr>
          <w:rFonts w:eastAsia="MS Mincho"/>
        </w:rPr>
        <w:t xml:space="preserve"> </w:t>
      </w:r>
      <w:proofErr w:type="spellStart"/>
      <w:r w:rsidRPr="001754DE">
        <w:rPr>
          <w:rFonts w:eastAsia="MS Mincho"/>
        </w:rPr>
        <w:t>dată</w:t>
      </w:r>
      <w:proofErr w:type="spellEnd"/>
      <w:r w:rsidRPr="001754DE">
        <w:rPr>
          <w:rFonts w:eastAsia="MS Mincho"/>
        </w:rPr>
        <w:t xml:space="preserve">, </w:t>
      </w:r>
      <w:proofErr w:type="spellStart"/>
      <w:r w:rsidRPr="001754DE">
        <w:rPr>
          <w:rFonts w:eastAsia="MS Mincho"/>
        </w:rPr>
        <w:t>că</w:t>
      </w:r>
      <w:proofErr w:type="spellEnd"/>
      <w:r>
        <w:rPr>
          <w:rFonts w:eastAsia="MS Mincho"/>
        </w:rPr>
        <w:t>:</w:t>
      </w:r>
    </w:p>
    <w:p w14:paraId="49795FA2" w14:textId="77777777" w:rsidR="0049766C" w:rsidRPr="00933534" w:rsidRDefault="0049766C" w:rsidP="00933534">
      <w:pPr>
        <w:pStyle w:val="ListParagraph"/>
        <w:numPr>
          <w:ilvl w:val="0"/>
          <w:numId w:val="39"/>
        </w:numPr>
        <w:tabs>
          <w:tab w:val="clear" w:pos="1080"/>
          <w:tab w:val="num" w:pos="851"/>
        </w:tabs>
        <w:spacing w:after="160" w:line="276" w:lineRule="auto"/>
        <w:ind w:left="426" w:hanging="426"/>
        <w:jc w:val="both"/>
      </w:pPr>
      <w:r w:rsidRPr="00933534">
        <w:t>participarea în cadrul proiectului,  nu este de natură a crea o situaţie de conflict de interese în conformitate cu prevederile</w:t>
      </w:r>
      <w:r w:rsidRPr="008E1E7A">
        <w:t xml:space="preserve"> naţionale</w:t>
      </w:r>
      <w:r w:rsidRPr="00E6071F">
        <w:t xml:space="preserve"> și comunitare </w:t>
      </w:r>
      <w:r w:rsidRPr="008E1E7A">
        <w:t>în vigoare sau să se afle într-o situaţie care are sau poate avea ca efect compromiterea obiectivității și imparțialității procesului de evaluare selecție, contractare și implementare a proiectului</w:t>
      </w:r>
      <w:r w:rsidRPr="001754DE">
        <w:t>.</w:t>
      </w:r>
      <w:r w:rsidRPr="008E1E7A">
        <w:t xml:space="preserve"> </w:t>
      </w:r>
    </w:p>
    <w:p w14:paraId="50569D2C" w14:textId="77777777" w:rsidR="0049766C" w:rsidRPr="00933534" w:rsidRDefault="0049766C" w:rsidP="00933534">
      <w:pPr>
        <w:pStyle w:val="ListParagraph"/>
        <w:numPr>
          <w:ilvl w:val="0"/>
          <w:numId w:val="39"/>
        </w:numPr>
        <w:tabs>
          <w:tab w:val="clear" w:pos="1080"/>
          <w:tab w:val="num" w:pos="851"/>
        </w:tabs>
        <w:spacing w:after="160" w:line="276" w:lineRule="auto"/>
        <w:ind w:left="426" w:hanging="426"/>
        <w:jc w:val="both"/>
      </w:pPr>
      <w:r>
        <w:t xml:space="preserve">Domnul/Doamna </w:t>
      </w:r>
      <w:r w:rsidRPr="00933534">
        <w:rPr>
          <w:color w:val="FF0000"/>
        </w:rPr>
        <w:t>&lt;nume și prenume&gt;</w:t>
      </w:r>
      <w:r w:rsidRPr="00933534">
        <w:t xml:space="preserve"> și </w:t>
      </w:r>
      <w:r w:rsidRPr="00933534">
        <w:rPr>
          <w:color w:val="FF0000"/>
        </w:rPr>
        <w:t>&lt;data nașterii&gt;</w:t>
      </w:r>
      <w:r w:rsidRPr="00933534">
        <w:t xml:space="preserve"> este beneficiarul real al destinatarului fondurilor sau al contractantului, în înțelesul articolului 3 punctul 6 din Directiva (UE) 2015/849 a Parlamentului European și a Consiliului.</w:t>
      </w:r>
    </w:p>
    <w:p w14:paraId="1B07DFC9" w14:textId="7751BFD9" w:rsidR="009769F0" w:rsidRPr="001754DE" w:rsidRDefault="009B4E80" w:rsidP="008E1E7A">
      <w:pPr>
        <w:widowControl w:val="0"/>
        <w:spacing w:after="120" w:line="276" w:lineRule="auto"/>
        <w:ind w:left="360" w:hanging="218"/>
        <w:jc w:val="both"/>
      </w:pPr>
      <w:r>
        <w:rPr>
          <w:b/>
        </w:rPr>
        <w:t>F</w:t>
      </w:r>
      <w:r w:rsidR="00F83728" w:rsidRPr="008E1E7A">
        <w:rPr>
          <w:b/>
        </w:rPr>
        <w:t xml:space="preserve">. </w:t>
      </w:r>
      <w:r w:rsidR="009769F0" w:rsidRPr="001754DE">
        <w:t xml:space="preserve">Imi exprim acordul ca Ministerul Energiei să fie autorizat, prin compartimentele de specialitate responsabile cu evaluarea, selecția și contractarea proiectului, să proceseze datele mele personale/ale instituției pe care o reprezint, în cadrul activității de evaluare, selecție și contractare, în baza Regulamentului (UE) nr. 679/2016 </w:t>
      </w:r>
      <w:r w:rsidR="009769F0" w:rsidRPr="001754DE">
        <w:rPr>
          <w:i/>
          <w:iCs/>
        </w:rPr>
        <w:t>privind protecția persoanelor fizice în ceea ce privește prelucrarea datelor cu caracter personal și privind libera circulație a acestor date și de abrogare a Directivei 95/46/CE</w:t>
      </w:r>
      <w:r w:rsidR="009769F0" w:rsidRPr="001754DE">
        <w:t xml:space="preserve"> (Regulamentul general privind protecția datelor), precum și prelucrarea, stocarea/arhivarea datelor conform normelor legale incidente. </w:t>
      </w:r>
    </w:p>
    <w:p w14:paraId="3FEA4C74" w14:textId="0FAD8CD3" w:rsidR="009769F0" w:rsidRPr="001754DE" w:rsidRDefault="009769F0" w:rsidP="008E1E7A">
      <w:pPr>
        <w:spacing w:line="259" w:lineRule="auto"/>
        <w:ind w:left="360" w:right="64"/>
        <w:jc w:val="both"/>
        <w:rPr>
          <w:i/>
          <w:iCs/>
        </w:rPr>
      </w:pPr>
      <w:r w:rsidRPr="001754DE">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Ministerului Energiei de a utiliza datele disponibile în baze de date externe în scopul identificării și calculării indicatorilor de risc în procesul de evaluare și selecție a </w:t>
      </w:r>
      <w:r w:rsidR="0088761E" w:rsidRPr="001754DE">
        <w:t xml:space="preserve">cererii de finantare </w:t>
      </w:r>
      <w:r w:rsidRPr="001754DE">
        <w:rPr>
          <w:i/>
          <w:iCs/>
        </w:rPr>
        <w:t>cu titlu</w:t>
      </w:r>
      <w:r w:rsidR="00083F71">
        <w:rPr>
          <w:i/>
          <w:iCs/>
        </w:rPr>
        <w:t>l</w:t>
      </w:r>
      <w:r w:rsidR="00632A91">
        <w:rPr>
          <w:i/>
          <w:iCs/>
        </w:rPr>
        <w:t xml:space="preserve"> .........................................................................</w:t>
      </w:r>
      <w:r w:rsidR="00083F71">
        <w:rPr>
          <w:i/>
          <w:iCs/>
        </w:rPr>
        <w:t>.</w:t>
      </w:r>
    </w:p>
    <w:p w14:paraId="1A83DA74" w14:textId="77777777" w:rsidR="009769F0" w:rsidRPr="008E1E7A" w:rsidRDefault="009769F0" w:rsidP="008E1E7A">
      <w:pPr>
        <w:spacing w:line="259" w:lineRule="auto"/>
        <w:ind w:left="360" w:right="64"/>
        <w:jc w:val="both"/>
        <w:rPr>
          <w:b/>
          <w:bCs/>
          <w:sz w:val="12"/>
          <w:szCs w:val="12"/>
        </w:rPr>
      </w:pPr>
    </w:p>
    <w:p w14:paraId="4F606596" w14:textId="059E5432" w:rsidR="009769F0" w:rsidRPr="001754DE" w:rsidRDefault="009769F0" w:rsidP="008E1E7A">
      <w:pPr>
        <w:spacing w:line="259" w:lineRule="auto"/>
        <w:ind w:left="360" w:right="64"/>
        <w:jc w:val="both"/>
      </w:pPr>
      <w:r w:rsidRPr="001754DE">
        <w:t>Declar că am luat cunoștință de drepturile mele conferite de Regulamentul (UE) nr. 679/2016, inclusiv  despre drepturile pe care subiecţii datelor cu caracter personal le deţin, dreptul la acces la date, dreptul la ștergerea datelor (</w:t>
      </w:r>
      <w:r w:rsidR="00083F71">
        <w:t>,,</w:t>
      </w:r>
      <w:r w:rsidRPr="001754DE">
        <w:t>dreptul de a fi uitat”), dreptul la restricționare, dreptul la portabilitatea datelor, dreptul la opoziție, dreptul la rectificare în conformitate cu prevederile legale în vigoare.</w:t>
      </w:r>
    </w:p>
    <w:p w14:paraId="40261657" w14:textId="77777777" w:rsidR="009769F0" w:rsidRPr="008E1E7A" w:rsidRDefault="009769F0" w:rsidP="008E1E7A">
      <w:pPr>
        <w:spacing w:line="259" w:lineRule="auto"/>
        <w:ind w:left="360" w:right="64"/>
        <w:jc w:val="both"/>
        <w:rPr>
          <w:sz w:val="12"/>
          <w:szCs w:val="12"/>
        </w:rPr>
      </w:pPr>
    </w:p>
    <w:p w14:paraId="1033E232" w14:textId="77777777" w:rsidR="009769F0" w:rsidRPr="001754DE" w:rsidRDefault="009769F0" w:rsidP="008E1E7A">
      <w:pPr>
        <w:spacing w:line="259" w:lineRule="auto"/>
        <w:ind w:left="360" w:right="64"/>
        <w:jc w:val="both"/>
      </w:pPr>
      <w:r w:rsidRPr="001754DE">
        <w:t>Modalitatea prin care solicit să fiu contactat în scopul furnizării de informații este sistemul electronic și/sau adresa de email ……………..…....…..și/sau fax ………...………………….</w:t>
      </w:r>
    </w:p>
    <w:p w14:paraId="317962CB" w14:textId="77777777" w:rsidR="009769F0" w:rsidRPr="008E1E7A" w:rsidRDefault="009769F0" w:rsidP="008E1E7A">
      <w:pPr>
        <w:spacing w:line="259" w:lineRule="auto"/>
        <w:ind w:left="360" w:right="64"/>
        <w:jc w:val="both"/>
        <w:rPr>
          <w:sz w:val="12"/>
          <w:szCs w:val="12"/>
        </w:rPr>
      </w:pPr>
    </w:p>
    <w:p w14:paraId="18CFDC4A" w14:textId="77777777" w:rsidR="009769F0" w:rsidRPr="001754DE" w:rsidRDefault="009769F0" w:rsidP="008E1E7A">
      <w:pPr>
        <w:spacing w:line="259" w:lineRule="auto"/>
        <w:ind w:left="360" w:right="64"/>
        <w:jc w:val="both"/>
        <w:rPr>
          <w:b/>
          <w:bCs/>
        </w:rPr>
      </w:pPr>
      <w:r w:rsidRPr="001754DE">
        <w:t>Declar că am înțeles această declarație de consimțământ, că sunt de acord cu procesarea datelor mele personale prin canalele de mai sus în scopurile descrise în această declarație de consimțământ</w:t>
      </w:r>
      <w:r w:rsidRPr="001754DE">
        <w:rPr>
          <w:b/>
          <w:bCs/>
        </w:rPr>
        <w:t xml:space="preserve">. </w:t>
      </w:r>
    </w:p>
    <w:p w14:paraId="0B2C0A13" w14:textId="359FF1E2" w:rsidR="009769F0" w:rsidRPr="00241519" w:rsidRDefault="009769F0" w:rsidP="00BA1E6F">
      <w:pPr>
        <w:widowControl w:val="0"/>
        <w:ind w:left="720"/>
        <w:jc w:val="both"/>
        <w:rPr>
          <w:sz w:val="32"/>
          <w:szCs w:val="32"/>
        </w:rPr>
      </w:pPr>
      <w:r w:rsidRPr="00241519">
        <w:rPr>
          <w:sz w:val="32"/>
          <w:szCs w:val="32"/>
        </w:rPr>
        <w:t xml:space="preserve"> </w:t>
      </w:r>
    </w:p>
    <w:p w14:paraId="39DDCDC7" w14:textId="22928BEB" w:rsidR="009769F0" w:rsidRPr="008E1E7A" w:rsidRDefault="009769F0" w:rsidP="008E1E7A">
      <w:pPr>
        <w:widowControl w:val="0"/>
        <w:spacing w:after="120" w:line="276" w:lineRule="auto"/>
        <w:jc w:val="both"/>
        <w:rPr>
          <w:color w:val="FF0000"/>
        </w:rPr>
      </w:pPr>
      <w:r w:rsidRPr="008E1E7A">
        <w:rPr>
          <w:b/>
        </w:rPr>
        <w:t xml:space="preserve">Declar că sunt pe deplin autorizat să semnez această declaraţie în numele </w:t>
      </w:r>
      <w:r w:rsidRPr="008E1E7A">
        <w:rPr>
          <w:color w:val="FF0000"/>
        </w:rPr>
        <w:t>&lt;denumire entitate juridica&gt;</w:t>
      </w:r>
    </w:p>
    <w:p w14:paraId="3651B61D" w14:textId="302A078B" w:rsidR="00535F6F" w:rsidRDefault="00535F6F" w:rsidP="00535F6F">
      <w:pPr>
        <w:spacing w:line="276" w:lineRule="auto"/>
        <w:ind w:right="49"/>
        <w:rPr>
          <w:rFonts w:eastAsia="MS Mincho"/>
        </w:rPr>
      </w:pPr>
      <w:r>
        <w:rPr>
          <w:rFonts w:eastAsia="MS Mincho"/>
        </w:rPr>
        <w:t>Nume și prenume Reprezentant legal</w:t>
      </w:r>
    </w:p>
    <w:p w14:paraId="77C456D1" w14:textId="77777777" w:rsidR="00535F6F" w:rsidRDefault="00535F6F" w:rsidP="00535F6F">
      <w:pPr>
        <w:spacing w:line="276" w:lineRule="auto"/>
        <w:ind w:right="49"/>
        <w:rPr>
          <w:rFonts w:eastAsia="MS Mincho"/>
        </w:rPr>
      </w:pPr>
      <w:r>
        <w:rPr>
          <w:rFonts w:eastAsia="MS Mincho"/>
        </w:rPr>
        <w:t xml:space="preserve">Semnătura </w:t>
      </w:r>
    </w:p>
    <w:p w14:paraId="26CD7C57" w14:textId="2F3E3F84" w:rsidR="00E74AEA" w:rsidRPr="001754DE" w:rsidRDefault="00535F6F" w:rsidP="00D13B01">
      <w:pPr>
        <w:pStyle w:val="bullet"/>
        <w:numPr>
          <w:ilvl w:val="0"/>
          <w:numId w:val="0"/>
        </w:numPr>
        <w:tabs>
          <w:tab w:val="left" w:pos="720"/>
        </w:tabs>
        <w:spacing w:before="0" w:after="0"/>
        <w:rPr>
          <w:lang w:val="it-IT"/>
        </w:rPr>
      </w:pPr>
      <w:r>
        <w:rPr>
          <w:rFonts w:ascii="Times New Roman" w:hAnsi="Times New Roman" w:cs="Times New Roman"/>
          <w:bCs/>
          <w:sz w:val="24"/>
        </w:rPr>
        <w:t xml:space="preserve">Dată </w:t>
      </w:r>
      <w:r>
        <w:rPr>
          <w:rFonts w:ascii="Times New Roman" w:hAnsi="Times New Roman" w:cs="Times New Roman"/>
          <w:color w:val="FF0000"/>
          <w:sz w:val="24"/>
        </w:rPr>
        <w:t>(zz/ll/aaaa)</w:t>
      </w:r>
      <w:r>
        <w:rPr>
          <w:rFonts w:ascii="Times New Roman" w:hAnsi="Times New Roman" w:cs="Times New Roman"/>
          <w:b/>
          <w:color w:val="FF0000"/>
          <w:sz w:val="24"/>
        </w:rPr>
        <w:t xml:space="preserve"> </w:t>
      </w:r>
    </w:p>
    <w:sectPr w:rsidR="00E74AEA" w:rsidRPr="001754DE" w:rsidSect="00BD371C">
      <w:footerReference w:type="default" r:id="rId8"/>
      <w:pgSz w:w="11906" w:h="16838" w:code="9"/>
      <w:pgMar w:top="851" w:right="707" w:bottom="709" w:left="851" w:header="709"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C004E" w14:textId="77777777" w:rsidR="00BF11F7" w:rsidRDefault="00BF11F7" w:rsidP="0056790C">
      <w:r>
        <w:separator/>
      </w:r>
    </w:p>
  </w:endnote>
  <w:endnote w:type="continuationSeparator" w:id="0">
    <w:p w14:paraId="1938FDB8" w14:textId="77777777" w:rsidR="00BF11F7" w:rsidRDefault="00BF11F7"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497484"/>
      <w:docPartObj>
        <w:docPartGallery w:val="Page Numbers (Bottom of Page)"/>
        <w:docPartUnique/>
      </w:docPartObj>
    </w:sdtPr>
    <w:sdtContent>
      <w:p w14:paraId="68BF09C4" w14:textId="77777777" w:rsidR="0037146F" w:rsidRDefault="0037146F">
        <w:pPr>
          <w:pStyle w:val="Footer"/>
          <w:jc w:val="right"/>
        </w:pPr>
        <w:r w:rsidRPr="0090735D">
          <w:rPr>
            <w:b/>
            <w:bCs/>
            <w:sz w:val="20"/>
            <w:szCs w:val="20"/>
          </w:rPr>
          <w:fldChar w:fldCharType="begin"/>
        </w:r>
        <w:r w:rsidRPr="0090735D">
          <w:rPr>
            <w:b/>
            <w:bCs/>
            <w:sz w:val="20"/>
            <w:szCs w:val="20"/>
          </w:rPr>
          <w:instrText xml:space="preserve"> PAGE   \* MERGEFORMAT </w:instrText>
        </w:r>
        <w:r w:rsidRPr="0090735D">
          <w:rPr>
            <w:b/>
            <w:bCs/>
            <w:sz w:val="20"/>
            <w:szCs w:val="20"/>
          </w:rPr>
          <w:fldChar w:fldCharType="separate"/>
        </w:r>
        <w:r w:rsidR="00E20950">
          <w:rPr>
            <w:b/>
            <w:bCs/>
            <w:sz w:val="20"/>
            <w:szCs w:val="20"/>
          </w:rPr>
          <w:t>3</w:t>
        </w:r>
        <w:r w:rsidRPr="0090735D">
          <w:rPr>
            <w:b/>
            <w:bCs/>
            <w:sz w:val="20"/>
            <w:szCs w:val="20"/>
          </w:rPr>
          <w:fldChar w:fldCharType="end"/>
        </w:r>
      </w:p>
    </w:sdtContent>
  </w:sdt>
  <w:p w14:paraId="03E6A3CF" w14:textId="77777777" w:rsidR="0037146F" w:rsidRDefault="00371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F4FF7" w14:textId="77777777" w:rsidR="00BF11F7" w:rsidRDefault="00BF11F7" w:rsidP="0056790C">
      <w:r>
        <w:separator/>
      </w:r>
    </w:p>
  </w:footnote>
  <w:footnote w:type="continuationSeparator" w:id="0">
    <w:p w14:paraId="2CAF5F18" w14:textId="77777777" w:rsidR="00BF11F7" w:rsidRDefault="00BF11F7" w:rsidP="00567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0344D2"/>
    <w:multiLevelType w:val="hybridMultilevel"/>
    <w:tmpl w:val="E44CB9A4"/>
    <w:lvl w:ilvl="0" w:tplc="FFFFFFFF">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DB122C"/>
    <w:multiLevelType w:val="hybridMultilevel"/>
    <w:tmpl w:val="F9A01AE0"/>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ind w:left="3600" w:hanging="360"/>
      </w:pPr>
      <w:rPr>
        <w:rFonts w:ascii="Symbol" w:hAnsi="Symbol" w:hint="default"/>
      </w:rPr>
    </w:lvl>
    <w:lvl w:ilvl="2" w:tplc="FFFFFFFF">
      <w:start w:val="1"/>
      <w:numFmt w:val="decimal"/>
      <w:lvlText w:val="%3."/>
      <w:lvlJc w:val="left"/>
      <w:pPr>
        <w:tabs>
          <w:tab w:val="num" w:pos="2520"/>
        </w:tabs>
        <w:ind w:left="2520" w:hanging="360"/>
      </w:p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697035"/>
    <w:multiLevelType w:val="hybridMultilevel"/>
    <w:tmpl w:val="C5525366"/>
    <w:lvl w:ilvl="0" w:tplc="04090017">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BD19E0"/>
    <w:multiLevelType w:val="hybridMultilevel"/>
    <w:tmpl w:val="77D20F64"/>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B22CC2"/>
    <w:multiLevelType w:val="hybridMultilevel"/>
    <w:tmpl w:val="9A3EA5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A32949"/>
    <w:multiLevelType w:val="hybridMultilevel"/>
    <w:tmpl w:val="5A587890"/>
    <w:lvl w:ilvl="0" w:tplc="BA90D80C">
      <w:start w:val="1"/>
      <w:numFmt w:val="upperLetter"/>
      <w:lvlText w:val="%1."/>
      <w:lvlJc w:val="left"/>
      <w:pPr>
        <w:tabs>
          <w:tab w:val="num" w:pos="360"/>
        </w:tabs>
        <w:ind w:left="360" w:hanging="360"/>
      </w:pPr>
      <w:rPr>
        <w:rFonts w:asciiTheme="minorHAnsi" w:eastAsia="Times New Roman" w:hAnsiTheme="minorHAnsi" w:cstheme="minorHAnsi"/>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4D6E2C"/>
    <w:multiLevelType w:val="hybridMultilevel"/>
    <w:tmpl w:val="9CA4B3AE"/>
    <w:lvl w:ilvl="0" w:tplc="FFFFFFFF">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7965B2"/>
    <w:multiLevelType w:val="hybridMultilevel"/>
    <w:tmpl w:val="30B01DE6"/>
    <w:lvl w:ilvl="0" w:tplc="FFFFFFFF">
      <w:start w:val="1"/>
      <w:numFmt w:val="bullet"/>
      <w:lvlText w:val=""/>
      <w:lvlJc w:val="left"/>
      <w:pPr>
        <w:ind w:left="870" w:hanging="360"/>
      </w:pPr>
      <w:rPr>
        <w:rFonts w:ascii="Wingdings" w:hAnsi="Wingdings" w:hint="default"/>
        <w:sz w:val="2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2B256CF4"/>
    <w:multiLevelType w:val="hybridMultilevel"/>
    <w:tmpl w:val="367A4F5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B6B56F8"/>
    <w:multiLevelType w:val="hybridMultilevel"/>
    <w:tmpl w:val="4312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A05A8"/>
    <w:multiLevelType w:val="hybridMultilevel"/>
    <w:tmpl w:val="611286B4"/>
    <w:lvl w:ilvl="0" w:tplc="FFFFFFFF">
      <w:start w:val="1"/>
      <w:numFmt w:val="upperLetter"/>
      <w:lvlText w:val="%1."/>
      <w:lvlJc w:val="left"/>
      <w:pPr>
        <w:tabs>
          <w:tab w:val="num" w:pos="1080"/>
        </w:tabs>
        <w:ind w:left="1080" w:hanging="360"/>
      </w:pPr>
      <w:rPr>
        <w:rFonts w:asciiTheme="minorHAnsi" w:eastAsia="Times New Roman" w:hAnsiTheme="minorHAnsi" w:cstheme="minorHAnsi"/>
      </w:rPr>
    </w:lvl>
    <w:lvl w:ilvl="1" w:tplc="FFFFFFFF">
      <w:start w:val="1"/>
      <w:numFmt w:val="bullet"/>
      <w:lvlText w:val=""/>
      <w:lvlJc w:val="left"/>
      <w:pPr>
        <w:ind w:left="1440" w:hanging="360"/>
      </w:pPr>
      <w:rPr>
        <w:rFonts w:ascii="Wingdings" w:hAnsi="Wingdings" w:hint="default"/>
        <w:sz w:val="22"/>
      </w:rPr>
    </w:lvl>
    <w:lvl w:ilvl="2" w:tplc="FFFFFFFF">
      <w:start w:val="1"/>
      <w:numFmt w:val="decimal"/>
      <w:lvlText w:val="%3."/>
      <w:lvlJc w:val="left"/>
      <w:pPr>
        <w:tabs>
          <w:tab w:val="num" w:pos="2520"/>
        </w:tabs>
        <w:ind w:left="2520" w:hanging="360"/>
      </w:p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63030D"/>
    <w:multiLevelType w:val="hybridMultilevel"/>
    <w:tmpl w:val="DEE44DD4"/>
    <w:lvl w:ilvl="0" w:tplc="6CC07E04">
      <w:start w:val="15"/>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3479333F"/>
    <w:multiLevelType w:val="hybridMultilevel"/>
    <w:tmpl w:val="5EF2E594"/>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AD7EAB"/>
    <w:multiLevelType w:val="hybridMultilevel"/>
    <w:tmpl w:val="4E14BA96"/>
    <w:lvl w:ilvl="0" w:tplc="FFFFFFFF">
      <w:start w:val="1"/>
      <w:numFmt w:val="upperLetter"/>
      <w:lvlText w:val="%1."/>
      <w:lvlJc w:val="left"/>
      <w:pPr>
        <w:tabs>
          <w:tab w:val="num" w:pos="1080"/>
        </w:tabs>
        <w:ind w:left="1080" w:hanging="360"/>
      </w:pPr>
      <w:rPr>
        <w:rFonts w:asciiTheme="minorHAnsi" w:eastAsia="Times New Roman" w:hAnsiTheme="minorHAnsi" w:cstheme="minorHAnsi"/>
      </w:rPr>
    </w:lvl>
    <w:lvl w:ilvl="1" w:tplc="FFFFFFFF">
      <w:start w:val="1"/>
      <w:numFmt w:val="bullet"/>
      <w:lvlText w:val=""/>
      <w:lvlJc w:val="left"/>
      <w:pPr>
        <w:ind w:left="1440" w:hanging="360"/>
      </w:pPr>
      <w:rPr>
        <w:rFonts w:ascii="Wingdings" w:hAnsi="Wingdings" w:hint="default"/>
        <w:sz w:val="22"/>
      </w:rPr>
    </w:lvl>
    <w:lvl w:ilvl="2" w:tplc="FFFFFFFF">
      <w:start w:val="1"/>
      <w:numFmt w:val="decimal"/>
      <w:lvlText w:val="%3."/>
      <w:lvlJc w:val="left"/>
      <w:pPr>
        <w:tabs>
          <w:tab w:val="num" w:pos="2520"/>
        </w:tabs>
        <w:ind w:left="2520" w:hanging="360"/>
      </w:p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D01F9E"/>
    <w:multiLevelType w:val="hybridMultilevel"/>
    <w:tmpl w:val="598E1F2E"/>
    <w:lvl w:ilvl="0" w:tplc="FFFFFFFF">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5D19DE"/>
    <w:multiLevelType w:val="hybridMultilevel"/>
    <w:tmpl w:val="88140A44"/>
    <w:lvl w:ilvl="0" w:tplc="04090001">
      <w:start w:val="1"/>
      <w:numFmt w:val="bullet"/>
      <w:lvlText w:val=""/>
      <w:lvlJc w:val="left"/>
      <w:pPr>
        <w:ind w:left="1080" w:hanging="360"/>
      </w:pPr>
      <w:rPr>
        <w:rFonts w:ascii="Symbol" w:hAnsi="Symbol"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BFF6EB7"/>
    <w:multiLevelType w:val="hybridMultilevel"/>
    <w:tmpl w:val="184A53A6"/>
    <w:lvl w:ilvl="0" w:tplc="FFFFFFFF">
      <w:start w:val="1"/>
      <w:numFmt w:val="bullet"/>
      <w:lvlText w:val=""/>
      <w:lvlJc w:val="left"/>
      <w:pPr>
        <w:tabs>
          <w:tab w:val="num" w:pos="1080"/>
        </w:tabs>
        <w:ind w:left="1080" w:hanging="360"/>
      </w:pPr>
      <w:rPr>
        <w:rFonts w:ascii="Wingdings" w:hAnsi="Wingdings" w:hint="default"/>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520"/>
        </w:tabs>
        <w:ind w:left="2520" w:hanging="360"/>
      </w:p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31618A"/>
    <w:multiLevelType w:val="hybridMultilevel"/>
    <w:tmpl w:val="88BAD108"/>
    <w:lvl w:ilvl="0" w:tplc="FFFFFFFF">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D302E"/>
    <w:multiLevelType w:val="hybridMultilevel"/>
    <w:tmpl w:val="6DEA364A"/>
    <w:lvl w:ilvl="0" w:tplc="FD5A115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183AA6"/>
    <w:multiLevelType w:val="hybridMultilevel"/>
    <w:tmpl w:val="63A4E3E6"/>
    <w:lvl w:ilvl="0" w:tplc="FFFFFFFF">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301845"/>
    <w:multiLevelType w:val="hybridMultilevel"/>
    <w:tmpl w:val="6C2C7120"/>
    <w:lvl w:ilvl="0" w:tplc="FFFFFFFF">
      <w:start w:val="1"/>
      <w:numFmt w:val="bullet"/>
      <w:lvlText w:val=""/>
      <w:lvlJc w:val="left"/>
      <w:pPr>
        <w:tabs>
          <w:tab w:val="num" w:pos="1080"/>
        </w:tabs>
        <w:ind w:left="1080" w:hanging="360"/>
      </w:pPr>
      <w:rPr>
        <w:rFonts w:ascii="Wingdings" w:hAnsi="Wingdings" w:hint="default"/>
        <w:sz w:val="22"/>
      </w:rPr>
    </w:lvl>
    <w:lvl w:ilvl="1" w:tplc="FFFFFFFF">
      <w:start w:val="1"/>
      <w:numFmt w:val="bullet"/>
      <w:lvlText w:val=""/>
      <w:lvlJc w:val="left"/>
      <w:pPr>
        <w:ind w:left="1440" w:hanging="360"/>
      </w:pPr>
      <w:rPr>
        <w:rFonts w:ascii="Wingdings" w:hAnsi="Wingdings" w:hint="default"/>
        <w:sz w:val="22"/>
      </w:rPr>
    </w:lvl>
    <w:lvl w:ilvl="2" w:tplc="FFFFFFFF">
      <w:start w:val="1"/>
      <w:numFmt w:val="decimal"/>
      <w:lvlText w:val="%3."/>
      <w:lvlJc w:val="left"/>
      <w:pPr>
        <w:tabs>
          <w:tab w:val="num" w:pos="2520"/>
        </w:tabs>
        <w:ind w:left="2520" w:hanging="360"/>
      </w:p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1F6978"/>
    <w:multiLevelType w:val="hybridMultilevel"/>
    <w:tmpl w:val="F58A4A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75DBB"/>
    <w:multiLevelType w:val="hybridMultilevel"/>
    <w:tmpl w:val="3F924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33B4D35"/>
    <w:multiLevelType w:val="hybridMultilevel"/>
    <w:tmpl w:val="705252B2"/>
    <w:lvl w:ilvl="0" w:tplc="4CF6D4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FD141B"/>
    <w:multiLevelType w:val="hybridMultilevel"/>
    <w:tmpl w:val="B9881954"/>
    <w:lvl w:ilvl="0" w:tplc="FFFFFFFF">
      <w:start w:val="1"/>
      <w:numFmt w:val="bullet"/>
      <w:lvlText w:val=""/>
      <w:lvlJc w:val="left"/>
      <w:pPr>
        <w:tabs>
          <w:tab w:val="num" w:pos="1440"/>
        </w:tabs>
        <w:ind w:left="1440" w:hanging="360"/>
      </w:pPr>
      <w:rPr>
        <w:rFonts w:ascii="Wingdings" w:hAnsi="Wingdings" w:hint="default"/>
        <w:sz w:val="22"/>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decimal"/>
      <w:lvlText w:val="%3."/>
      <w:lvlJc w:val="left"/>
      <w:pPr>
        <w:tabs>
          <w:tab w:val="num" w:pos="2880"/>
        </w:tabs>
        <w:ind w:left="2880" w:hanging="360"/>
      </w:p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8160941"/>
    <w:multiLevelType w:val="hybridMultilevel"/>
    <w:tmpl w:val="6DF83BCE"/>
    <w:lvl w:ilvl="0" w:tplc="0409000F">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72ABD4">
      <w:numFmt w:val="bullet"/>
      <w:lvlText w:val="—"/>
      <w:lvlJc w:val="left"/>
      <w:pPr>
        <w:ind w:left="2160" w:hanging="360"/>
      </w:pPr>
      <w:rPr>
        <w:rFonts w:ascii="Times New Roman" w:eastAsia="Times New Roman" w:hAnsi="Times New Roman"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D1FD7"/>
    <w:multiLevelType w:val="hybridMultilevel"/>
    <w:tmpl w:val="7F50946C"/>
    <w:lvl w:ilvl="0" w:tplc="FFFFFFFF">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942D1"/>
    <w:multiLevelType w:val="hybridMultilevel"/>
    <w:tmpl w:val="C2F0F3A6"/>
    <w:lvl w:ilvl="0" w:tplc="FFFFFFFF">
      <w:start w:val="1"/>
      <w:numFmt w:val="bullet"/>
      <w:lvlText w:val=""/>
      <w:lvlJc w:val="left"/>
      <w:pPr>
        <w:tabs>
          <w:tab w:val="num" w:pos="360"/>
        </w:tabs>
        <w:ind w:left="360" w:hanging="360"/>
      </w:pPr>
      <w:rPr>
        <w:rFonts w:ascii="Wingdings" w:hAnsi="Wingdings" w:hint="default"/>
        <w:sz w:val="22"/>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1800"/>
        </w:tabs>
        <w:ind w:left="1800" w:hanging="360"/>
      </w:p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6168E0"/>
    <w:multiLevelType w:val="hybridMultilevel"/>
    <w:tmpl w:val="3B6AD7B6"/>
    <w:lvl w:ilvl="0" w:tplc="0809000F">
      <w:start w:val="1"/>
      <w:numFmt w:val="decimal"/>
      <w:lvlText w:val="%1."/>
      <w:lvlJc w:val="left"/>
      <w:pPr>
        <w:ind w:left="-1080"/>
      </w:pPr>
      <w:rPr>
        <w:rFonts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1" w15:restartNumberingAfterBreak="0">
    <w:nsid w:val="5F9E0006"/>
    <w:multiLevelType w:val="hybridMultilevel"/>
    <w:tmpl w:val="D23C08FE"/>
    <w:lvl w:ilvl="0" w:tplc="FFFFFFFF">
      <w:start w:val="1"/>
      <w:numFmt w:val="decimal"/>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ind w:left="3600" w:hanging="360"/>
      </w:pPr>
      <w:rPr>
        <w:rFonts w:ascii="Symbol" w:hAnsi="Symbol" w:hint="default"/>
      </w:rPr>
    </w:lvl>
    <w:lvl w:ilvl="2" w:tplc="FFFFFFFF">
      <w:start w:val="1"/>
      <w:numFmt w:val="decimal"/>
      <w:lvlText w:val="%3."/>
      <w:lvlJc w:val="left"/>
      <w:pPr>
        <w:tabs>
          <w:tab w:val="num" w:pos="2520"/>
        </w:tabs>
        <w:ind w:left="2520" w:hanging="360"/>
      </w:p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F42F04"/>
    <w:multiLevelType w:val="hybridMultilevel"/>
    <w:tmpl w:val="A7B07438"/>
    <w:lvl w:ilvl="0" w:tplc="04180011">
      <w:start w:val="1"/>
      <w:numFmt w:val="decimal"/>
      <w:lvlText w:val="%1)"/>
      <w:lvlJc w:val="left"/>
      <w:pPr>
        <w:ind w:left="1310" w:hanging="360"/>
      </w:pPr>
      <w:rPr>
        <w:rFonts w:hint="default"/>
      </w:rPr>
    </w:lvl>
    <w:lvl w:ilvl="1" w:tplc="04180019" w:tentative="1">
      <w:start w:val="1"/>
      <w:numFmt w:val="lowerLetter"/>
      <w:lvlText w:val="%2."/>
      <w:lvlJc w:val="left"/>
      <w:pPr>
        <w:ind w:left="2030" w:hanging="360"/>
      </w:pPr>
    </w:lvl>
    <w:lvl w:ilvl="2" w:tplc="0418001B" w:tentative="1">
      <w:start w:val="1"/>
      <w:numFmt w:val="lowerRoman"/>
      <w:lvlText w:val="%3."/>
      <w:lvlJc w:val="right"/>
      <w:pPr>
        <w:ind w:left="2750" w:hanging="180"/>
      </w:pPr>
    </w:lvl>
    <w:lvl w:ilvl="3" w:tplc="0418000F" w:tentative="1">
      <w:start w:val="1"/>
      <w:numFmt w:val="decimal"/>
      <w:lvlText w:val="%4."/>
      <w:lvlJc w:val="left"/>
      <w:pPr>
        <w:ind w:left="3470" w:hanging="360"/>
      </w:pPr>
    </w:lvl>
    <w:lvl w:ilvl="4" w:tplc="04180019" w:tentative="1">
      <w:start w:val="1"/>
      <w:numFmt w:val="lowerLetter"/>
      <w:lvlText w:val="%5."/>
      <w:lvlJc w:val="left"/>
      <w:pPr>
        <w:ind w:left="4190" w:hanging="360"/>
      </w:pPr>
    </w:lvl>
    <w:lvl w:ilvl="5" w:tplc="0418001B" w:tentative="1">
      <w:start w:val="1"/>
      <w:numFmt w:val="lowerRoman"/>
      <w:lvlText w:val="%6."/>
      <w:lvlJc w:val="right"/>
      <w:pPr>
        <w:ind w:left="4910" w:hanging="180"/>
      </w:pPr>
    </w:lvl>
    <w:lvl w:ilvl="6" w:tplc="0418000F" w:tentative="1">
      <w:start w:val="1"/>
      <w:numFmt w:val="decimal"/>
      <w:lvlText w:val="%7."/>
      <w:lvlJc w:val="left"/>
      <w:pPr>
        <w:ind w:left="5630" w:hanging="360"/>
      </w:pPr>
    </w:lvl>
    <w:lvl w:ilvl="7" w:tplc="04180019" w:tentative="1">
      <w:start w:val="1"/>
      <w:numFmt w:val="lowerLetter"/>
      <w:lvlText w:val="%8."/>
      <w:lvlJc w:val="left"/>
      <w:pPr>
        <w:ind w:left="6350" w:hanging="360"/>
      </w:pPr>
    </w:lvl>
    <w:lvl w:ilvl="8" w:tplc="0418001B" w:tentative="1">
      <w:start w:val="1"/>
      <w:numFmt w:val="lowerRoman"/>
      <w:lvlText w:val="%9."/>
      <w:lvlJc w:val="right"/>
      <w:pPr>
        <w:ind w:left="7070" w:hanging="180"/>
      </w:pPr>
    </w:lvl>
  </w:abstractNum>
  <w:abstractNum w:abstractNumId="33" w15:restartNumberingAfterBreak="0">
    <w:nsid w:val="6DED6BF2"/>
    <w:multiLevelType w:val="hybridMultilevel"/>
    <w:tmpl w:val="CB6C67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B4102"/>
    <w:multiLevelType w:val="hybridMultilevel"/>
    <w:tmpl w:val="6D8CF6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372DF6"/>
    <w:multiLevelType w:val="hybridMultilevel"/>
    <w:tmpl w:val="86B087B4"/>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AB72ABD4">
      <w:numFmt w:val="bullet"/>
      <w:lvlText w:val="—"/>
      <w:lvlJc w:val="left"/>
      <w:pPr>
        <w:ind w:left="2160" w:hanging="360"/>
      </w:pPr>
      <w:rPr>
        <w:rFonts w:ascii="Times New Roman" w:eastAsia="Times New Roman" w:hAnsi="Times New Roman"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F670DF"/>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8929F3"/>
    <w:multiLevelType w:val="hybridMultilevel"/>
    <w:tmpl w:val="18AE4044"/>
    <w:lvl w:ilvl="0" w:tplc="04090001">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39" w15:restartNumberingAfterBreak="0">
    <w:nsid w:val="7DE63FD3"/>
    <w:multiLevelType w:val="hybridMultilevel"/>
    <w:tmpl w:val="75CA5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535389">
    <w:abstractNumId w:val="7"/>
  </w:num>
  <w:num w:numId="2" w16cid:durableId="2068802205">
    <w:abstractNumId w:val="37"/>
  </w:num>
  <w:num w:numId="3" w16cid:durableId="1249731035">
    <w:abstractNumId w:val="38"/>
  </w:num>
  <w:num w:numId="4" w16cid:durableId="121383436">
    <w:abstractNumId w:val="10"/>
  </w:num>
  <w:num w:numId="5" w16cid:durableId="2061053376">
    <w:abstractNumId w:val="24"/>
  </w:num>
  <w:num w:numId="6" w16cid:durableId="716783562">
    <w:abstractNumId w:val="33"/>
  </w:num>
  <w:num w:numId="7" w16cid:durableId="1341856930">
    <w:abstractNumId w:val="36"/>
  </w:num>
  <w:num w:numId="8" w16cid:durableId="900335237">
    <w:abstractNumId w:val="6"/>
  </w:num>
  <w:num w:numId="9" w16cid:durableId="2042704472">
    <w:abstractNumId w:val="27"/>
  </w:num>
  <w:num w:numId="10" w16cid:durableId="256015205">
    <w:abstractNumId w:val="28"/>
  </w:num>
  <w:num w:numId="11" w16cid:durableId="463084638">
    <w:abstractNumId w:val="34"/>
  </w:num>
  <w:num w:numId="12" w16cid:durableId="432631738">
    <w:abstractNumId w:val="20"/>
  </w:num>
  <w:num w:numId="13" w16cid:durableId="1725715333">
    <w:abstractNumId w:val="36"/>
  </w:num>
  <w:num w:numId="14" w16cid:durableId="2024937130">
    <w:abstractNumId w:val="27"/>
  </w:num>
  <w:num w:numId="15" w16cid:durableId="1247961981">
    <w:abstractNumId w:val="37"/>
    <w:lvlOverride w:ilvl="0">
      <w:startOverride w:val="1"/>
    </w:lvlOverride>
    <w:lvlOverride w:ilvl="1"/>
    <w:lvlOverride w:ilvl="2">
      <w:startOverride w:val="1"/>
    </w:lvlOverride>
    <w:lvlOverride w:ilvl="3"/>
    <w:lvlOverride w:ilvl="4"/>
    <w:lvlOverride w:ilvl="5"/>
    <w:lvlOverride w:ilvl="6"/>
    <w:lvlOverride w:ilvl="7"/>
    <w:lvlOverride w:ilvl="8"/>
  </w:num>
  <w:num w:numId="16" w16cid:durableId="225341839">
    <w:abstractNumId w:val="6"/>
  </w:num>
  <w:num w:numId="17" w16cid:durableId="840581836">
    <w:abstractNumId w:val="23"/>
  </w:num>
  <w:num w:numId="18" w16cid:durableId="1275481894">
    <w:abstractNumId w:val="14"/>
  </w:num>
  <w:num w:numId="19" w16cid:durableId="341863477">
    <w:abstractNumId w:val="5"/>
  </w:num>
  <w:num w:numId="20" w16cid:durableId="1030765936">
    <w:abstractNumId w:val="30"/>
  </w:num>
  <w:num w:numId="21" w16cid:durableId="1094664839">
    <w:abstractNumId w:val="4"/>
  </w:num>
  <w:num w:numId="22" w16cid:durableId="1669095455">
    <w:abstractNumId w:val="32"/>
  </w:num>
  <w:num w:numId="23" w16cid:durableId="44182848">
    <w:abstractNumId w:val="11"/>
  </w:num>
  <w:num w:numId="24" w16cid:durableId="141313303">
    <w:abstractNumId w:val="39"/>
  </w:num>
  <w:num w:numId="25" w16cid:durableId="868445749">
    <w:abstractNumId w:val="25"/>
  </w:num>
  <w:num w:numId="26" w16cid:durableId="1619602777">
    <w:abstractNumId w:val="35"/>
  </w:num>
  <w:num w:numId="27" w16cid:durableId="1053385359">
    <w:abstractNumId w:val="18"/>
  </w:num>
  <w:num w:numId="28" w16cid:durableId="1948660837">
    <w:abstractNumId w:val="16"/>
  </w:num>
  <w:num w:numId="29" w16cid:durableId="903836644">
    <w:abstractNumId w:val="21"/>
  </w:num>
  <w:num w:numId="30" w16cid:durableId="442918597">
    <w:abstractNumId w:val="31"/>
  </w:num>
  <w:num w:numId="31" w16cid:durableId="1721787795">
    <w:abstractNumId w:val="3"/>
  </w:num>
  <w:num w:numId="32" w16cid:durableId="211844760">
    <w:abstractNumId w:val="29"/>
  </w:num>
  <w:num w:numId="33" w16cid:durableId="332221778">
    <w:abstractNumId w:val="2"/>
  </w:num>
  <w:num w:numId="34" w16cid:durableId="867911395">
    <w:abstractNumId w:val="15"/>
  </w:num>
  <w:num w:numId="35" w16cid:durableId="260528293">
    <w:abstractNumId w:val="26"/>
  </w:num>
  <w:num w:numId="36" w16cid:durableId="1718816296">
    <w:abstractNumId w:val="19"/>
  </w:num>
  <w:num w:numId="37" w16cid:durableId="3285438">
    <w:abstractNumId w:val="8"/>
  </w:num>
  <w:num w:numId="38" w16cid:durableId="786852942">
    <w:abstractNumId w:val="12"/>
  </w:num>
  <w:num w:numId="39" w16cid:durableId="1296444072">
    <w:abstractNumId w:val="22"/>
  </w:num>
  <w:num w:numId="40" w16cid:durableId="369114597">
    <w:abstractNumId w:val="17"/>
  </w:num>
  <w:num w:numId="41" w16cid:durableId="1040403311">
    <w:abstractNumId w:val="13"/>
  </w:num>
  <w:num w:numId="42" w16cid:durableId="2065180242">
    <w:abstractNumId w:val="35"/>
  </w:num>
  <w:num w:numId="43" w16cid:durableId="21209056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0C"/>
    <w:rsid w:val="000069DC"/>
    <w:rsid w:val="00007DF7"/>
    <w:rsid w:val="00007EEE"/>
    <w:rsid w:val="00015615"/>
    <w:rsid w:val="00015CA2"/>
    <w:rsid w:val="00015F78"/>
    <w:rsid w:val="00022505"/>
    <w:rsid w:val="00026063"/>
    <w:rsid w:val="00027ADF"/>
    <w:rsid w:val="00035288"/>
    <w:rsid w:val="00035807"/>
    <w:rsid w:val="000364A0"/>
    <w:rsid w:val="00036BDB"/>
    <w:rsid w:val="00043563"/>
    <w:rsid w:val="000446AB"/>
    <w:rsid w:val="00044BD4"/>
    <w:rsid w:val="000518EC"/>
    <w:rsid w:val="000518F9"/>
    <w:rsid w:val="00051950"/>
    <w:rsid w:val="00054CDA"/>
    <w:rsid w:val="00060DCA"/>
    <w:rsid w:val="00061AE2"/>
    <w:rsid w:val="0006411B"/>
    <w:rsid w:val="0006462B"/>
    <w:rsid w:val="00071852"/>
    <w:rsid w:val="000727DB"/>
    <w:rsid w:val="00073122"/>
    <w:rsid w:val="0007453B"/>
    <w:rsid w:val="00083F71"/>
    <w:rsid w:val="00084D94"/>
    <w:rsid w:val="00085633"/>
    <w:rsid w:val="00085D62"/>
    <w:rsid w:val="00085FA2"/>
    <w:rsid w:val="00093325"/>
    <w:rsid w:val="00093E1A"/>
    <w:rsid w:val="0009452D"/>
    <w:rsid w:val="00095A12"/>
    <w:rsid w:val="000977E4"/>
    <w:rsid w:val="000A0F96"/>
    <w:rsid w:val="000A31CA"/>
    <w:rsid w:val="000A49D0"/>
    <w:rsid w:val="000A529E"/>
    <w:rsid w:val="000A687E"/>
    <w:rsid w:val="000A72CD"/>
    <w:rsid w:val="000A7828"/>
    <w:rsid w:val="000B5A49"/>
    <w:rsid w:val="000C0E0C"/>
    <w:rsid w:val="000C21A2"/>
    <w:rsid w:val="000C57CC"/>
    <w:rsid w:val="000C5B35"/>
    <w:rsid w:val="000C61F2"/>
    <w:rsid w:val="000C6A3E"/>
    <w:rsid w:val="000D012E"/>
    <w:rsid w:val="000D0E82"/>
    <w:rsid w:val="000D2B7A"/>
    <w:rsid w:val="000D2F49"/>
    <w:rsid w:val="000D3193"/>
    <w:rsid w:val="000D597C"/>
    <w:rsid w:val="000D5C2F"/>
    <w:rsid w:val="000D70E0"/>
    <w:rsid w:val="000E6CD7"/>
    <w:rsid w:val="000F438B"/>
    <w:rsid w:val="000F5529"/>
    <w:rsid w:val="000F59E3"/>
    <w:rsid w:val="0010201D"/>
    <w:rsid w:val="00107BBA"/>
    <w:rsid w:val="00114E73"/>
    <w:rsid w:val="00115BBB"/>
    <w:rsid w:val="001163AA"/>
    <w:rsid w:val="00117037"/>
    <w:rsid w:val="001178ED"/>
    <w:rsid w:val="001214A9"/>
    <w:rsid w:val="0012282D"/>
    <w:rsid w:val="001228BC"/>
    <w:rsid w:val="00123F2A"/>
    <w:rsid w:val="0012400D"/>
    <w:rsid w:val="00124158"/>
    <w:rsid w:val="001314DE"/>
    <w:rsid w:val="00144D17"/>
    <w:rsid w:val="00146437"/>
    <w:rsid w:val="0014696D"/>
    <w:rsid w:val="001518B9"/>
    <w:rsid w:val="00152264"/>
    <w:rsid w:val="001526ED"/>
    <w:rsid w:val="0015690D"/>
    <w:rsid w:val="0016019B"/>
    <w:rsid w:val="00161424"/>
    <w:rsid w:val="001617E3"/>
    <w:rsid w:val="00163510"/>
    <w:rsid w:val="0016711E"/>
    <w:rsid w:val="00172336"/>
    <w:rsid w:val="00173169"/>
    <w:rsid w:val="00174474"/>
    <w:rsid w:val="001754DE"/>
    <w:rsid w:val="0018303A"/>
    <w:rsid w:val="00183DB3"/>
    <w:rsid w:val="00184758"/>
    <w:rsid w:val="0018750A"/>
    <w:rsid w:val="00193157"/>
    <w:rsid w:val="00194198"/>
    <w:rsid w:val="001A58AB"/>
    <w:rsid w:val="001B37C3"/>
    <w:rsid w:val="001B53F4"/>
    <w:rsid w:val="001B7A1A"/>
    <w:rsid w:val="001C327B"/>
    <w:rsid w:val="001C7348"/>
    <w:rsid w:val="001D1A91"/>
    <w:rsid w:val="001D7729"/>
    <w:rsid w:val="001E0507"/>
    <w:rsid w:val="001E0CF8"/>
    <w:rsid w:val="001E1F08"/>
    <w:rsid w:val="001E326D"/>
    <w:rsid w:val="001F5B95"/>
    <w:rsid w:val="0020199D"/>
    <w:rsid w:val="002056C0"/>
    <w:rsid w:val="0021322C"/>
    <w:rsid w:val="00215E60"/>
    <w:rsid w:val="002241C7"/>
    <w:rsid w:val="0022616A"/>
    <w:rsid w:val="0023127C"/>
    <w:rsid w:val="002320B1"/>
    <w:rsid w:val="00232FED"/>
    <w:rsid w:val="00241233"/>
    <w:rsid w:val="00241519"/>
    <w:rsid w:val="00241722"/>
    <w:rsid w:val="0024191E"/>
    <w:rsid w:val="00243F96"/>
    <w:rsid w:val="00244C5F"/>
    <w:rsid w:val="002466BE"/>
    <w:rsid w:val="002505C9"/>
    <w:rsid w:val="0025179A"/>
    <w:rsid w:val="00254B59"/>
    <w:rsid w:val="00256289"/>
    <w:rsid w:val="002603FF"/>
    <w:rsid w:val="002614BC"/>
    <w:rsid w:val="002619AF"/>
    <w:rsid w:val="00261D51"/>
    <w:rsid w:val="002704B3"/>
    <w:rsid w:val="00272033"/>
    <w:rsid w:val="00274926"/>
    <w:rsid w:val="002761C1"/>
    <w:rsid w:val="00276A30"/>
    <w:rsid w:val="00276CF6"/>
    <w:rsid w:val="00277835"/>
    <w:rsid w:val="002813FF"/>
    <w:rsid w:val="0029391B"/>
    <w:rsid w:val="00294ED7"/>
    <w:rsid w:val="002A0084"/>
    <w:rsid w:val="002A2412"/>
    <w:rsid w:val="002A24F9"/>
    <w:rsid w:val="002B054B"/>
    <w:rsid w:val="002B681A"/>
    <w:rsid w:val="002B7843"/>
    <w:rsid w:val="002C2B6C"/>
    <w:rsid w:val="002C3596"/>
    <w:rsid w:val="002C41F7"/>
    <w:rsid w:val="002C4EA1"/>
    <w:rsid w:val="002D0B52"/>
    <w:rsid w:val="002D4B27"/>
    <w:rsid w:val="002E0238"/>
    <w:rsid w:val="002E03E3"/>
    <w:rsid w:val="002E6936"/>
    <w:rsid w:val="002F012B"/>
    <w:rsid w:val="002F0B39"/>
    <w:rsid w:val="002F0F0E"/>
    <w:rsid w:val="002F2A6B"/>
    <w:rsid w:val="002F31D2"/>
    <w:rsid w:val="002F4168"/>
    <w:rsid w:val="003004AE"/>
    <w:rsid w:val="00303659"/>
    <w:rsid w:val="0030626B"/>
    <w:rsid w:val="00313809"/>
    <w:rsid w:val="00313832"/>
    <w:rsid w:val="00315695"/>
    <w:rsid w:val="00315D05"/>
    <w:rsid w:val="00317405"/>
    <w:rsid w:val="003225A5"/>
    <w:rsid w:val="003238FC"/>
    <w:rsid w:val="00324380"/>
    <w:rsid w:val="0032552F"/>
    <w:rsid w:val="00327FF3"/>
    <w:rsid w:val="00331601"/>
    <w:rsid w:val="00336727"/>
    <w:rsid w:val="00337D4F"/>
    <w:rsid w:val="003459A9"/>
    <w:rsid w:val="00345B76"/>
    <w:rsid w:val="0034754E"/>
    <w:rsid w:val="0035118E"/>
    <w:rsid w:val="003529FC"/>
    <w:rsid w:val="0035333C"/>
    <w:rsid w:val="00354D8B"/>
    <w:rsid w:val="00355BA3"/>
    <w:rsid w:val="00356856"/>
    <w:rsid w:val="00362F22"/>
    <w:rsid w:val="0037146F"/>
    <w:rsid w:val="00371A4A"/>
    <w:rsid w:val="00374FB0"/>
    <w:rsid w:val="00374FDC"/>
    <w:rsid w:val="0038364E"/>
    <w:rsid w:val="00384A1A"/>
    <w:rsid w:val="00384B1C"/>
    <w:rsid w:val="00386DD7"/>
    <w:rsid w:val="00387F07"/>
    <w:rsid w:val="00397340"/>
    <w:rsid w:val="003A1732"/>
    <w:rsid w:val="003A2204"/>
    <w:rsid w:val="003A27F1"/>
    <w:rsid w:val="003A419C"/>
    <w:rsid w:val="003B00C4"/>
    <w:rsid w:val="003B0DE8"/>
    <w:rsid w:val="003B1A3E"/>
    <w:rsid w:val="003B490A"/>
    <w:rsid w:val="003B6F9D"/>
    <w:rsid w:val="003B720B"/>
    <w:rsid w:val="003C1F05"/>
    <w:rsid w:val="003C2D95"/>
    <w:rsid w:val="003C4E71"/>
    <w:rsid w:val="003D0297"/>
    <w:rsid w:val="003D1011"/>
    <w:rsid w:val="003D2C8D"/>
    <w:rsid w:val="003E0812"/>
    <w:rsid w:val="003E38E7"/>
    <w:rsid w:val="003E49E1"/>
    <w:rsid w:val="003E4AEF"/>
    <w:rsid w:val="003E58EC"/>
    <w:rsid w:val="0040091F"/>
    <w:rsid w:val="00402B23"/>
    <w:rsid w:val="0040571C"/>
    <w:rsid w:val="00405934"/>
    <w:rsid w:val="00407920"/>
    <w:rsid w:val="00413E90"/>
    <w:rsid w:val="004151D2"/>
    <w:rsid w:val="00416CF9"/>
    <w:rsid w:val="00426179"/>
    <w:rsid w:val="00430812"/>
    <w:rsid w:val="004329A3"/>
    <w:rsid w:val="004350CA"/>
    <w:rsid w:val="004375E9"/>
    <w:rsid w:val="00440936"/>
    <w:rsid w:val="00446706"/>
    <w:rsid w:val="0045041A"/>
    <w:rsid w:val="00451B28"/>
    <w:rsid w:val="00452164"/>
    <w:rsid w:val="0046133B"/>
    <w:rsid w:val="00463527"/>
    <w:rsid w:val="00464B0C"/>
    <w:rsid w:val="00471A7F"/>
    <w:rsid w:val="00471DB3"/>
    <w:rsid w:val="00472862"/>
    <w:rsid w:val="00473E7D"/>
    <w:rsid w:val="00475B7C"/>
    <w:rsid w:val="00477B44"/>
    <w:rsid w:val="00480E61"/>
    <w:rsid w:val="00483A06"/>
    <w:rsid w:val="00484B33"/>
    <w:rsid w:val="00491AD0"/>
    <w:rsid w:val="00492B7C"/>
    <w:rsid w:val="0049766C"/>
    <w:rsid w:val="004B3C3F"/>
    <w:rsid w:val="004B3EB7"/>
    <w:rsid w:val="004B6585"/>
    <w:rsid w:val="004C0313"/>
    <w:rsid w:val="004C366B"/>
    <w:rsid w:val="004C5515"/>
    <w:rsid w:val="004C7176"/>
    <w:rsid w:val="004C771A"/>
    <w:rsid w:val="004D1A33"/>
    <w:rsid w:val="004D43F9"/>
    <w:rsid w:val="004D4E93"/>
    <w:rsid w:val="004F3B84"/>
    <w:rsid w:val="004F3D97"/>
    <w:rsid w:val="004F6524"/>
    <w:rsid w:val="00504438"/>
    <w:rsid w:val="00506F33"/>
    <w:rsid w:val="0051302C"/>
    <w:rsid w:val="005142F5"/>
    <w:rsid w:val="00520743"/>
    <w:rsid w:val="0052094D"/>
    <w:rsid w:val="005210CB"/>
    <w:rsid w:val="00522DCE"/>
    <w:rsid w:val="00523B0A"/>
    <w:rsid w:val="00523E50"/>
    <w:rsid w:val="00524B2B"/>
    <w:rsid w:val="00524B86"/>
    <w:rsid w:val="00524C70"/>
    <w:rsid w:val="00525815"/>
    <w:rsid w:val="005302F9"/>
    <w:rsid w:val="00533E91"/>
    <w:rsid w:val="0053499D"/>
    <w:rsid w:val="00535F6F"/>
    <w:rsid w:val="005365D7"/>
    <w:rsid w:val="0054305D"/>
    <w:rsid w:val="00544B13"/>
    <w:rsid w:val="0055100A"/>
    <w:rsid w:val="00552C89"/>
    <w:rsid w:val="0055371E"/>
    <w:rsid w:val="005603F4"/>
    <w:rsid w:val="00566898"/>
    <w:rsid w:val="0056790C"/>
    <w:rsid w:val="00573322"/>
    <w:rsid w:val="0057361D"/>
    <w:rsid w:val="00573D53"/>
    <w:rsid w:val="0058033E"/>
    <w:rsid w:val="0058237A"/>
    <w:rsid w:val="00584D1B"/>
    <w:rsid w:val="0059299D"/>
    <w:rsid w:val="0059363B"/>
    <w:rsid w:val="005A3EFE"/>
    <w:rsid w:val="005A486D"/>
    <w:rsid w:val="005A72D9"/>
    <w:rsid w:val="005B53D7"/>
    <w:rsid w:val="005B55CA"/>
    <w:rsid w:val="005C0411"/>
    <w:rsid w:val="005C04A6"/>
    <w:rsid w:val="005C2CA1"/>
    <w:rsid w:val="005C3E63"/>
    <w:rsid w:val="005C4F07"/>
    <w:rsid w:val="005C5048"/>
    <w:rsid w:val="005C5CA4"/>
    <w:rsid w:val="005C7CC3"/>
    <w:rsid w:val="005D4DAC"/>
    <w:rsid w:val="005D6528"/>
    <w:rsid w:val="005E09FB"/>
    <w:rsid w:val="005E0F3E"/>
    <w:rsid w:val="005E2ED3"/>
    <w:rsid w:val="005E40A1"/>
    <w:rsid w:val="005E50BE"/>
    <w:rsid w:val="005E553F"/>
    <w:rsid w:val="005E5BB6"/>
    <w:rsid w:val="005E5EF4"/>
    <w:rsid w:val="005F18A1"/>
    <w:rsid w:val="005F45E2"/>
    <w:rsid w:val="005F4EE9"/>
    <w:rsid w:val="005F7281"/>
    <w:rsid w:val="0060139B"/>
    <w:rsid w:val="00603B08"/>
    <w:rsid w:val="00611FC5"/>
    <w:rsid w:val="006134EA"/>
    <w:rsid w:val="0061634B"/>
    <w:rsid w:val="006167EE"/>
    <w:rsid w:val="0062211B"/>
    <w:rsid w:val="00622243"/>
    <w:rsid w:val="00622B25"/>
    <w:rsid w:val="00624FEC"/>
    <w:rsid w:val="006259E9"/>
    <w:rsid w:val="00627047"/>
    <w:rsid w:val="0063097F"/>
    <w:rsid w:val="00630D5F"/>
    <w:rsid w:val="0063211A"/>
    <w:rsid w:val="00632A91"/>
    <w:rsid w:val="00635852"/>
    <w:rsid w:val="00637120"/>
    <w:rsid w:val="00637407"/>
    <w:rsid w:val="00646ED9"/>
    <w:rsid w:val="006543B0"/>
    <w:rsid w:val="0065582F"/>
    <w:rsid w:val="006569AD"/>
    <w:rsid w:val="00657744"/>
    <w:rsid w:val="00657BBE"/>
    <w:rsid w:val="00661026"/>
    <w:rsid w:val="00661D5B"/>
    <w:rsid w:val="00663F88"/>
    <w:rsid w:val="006725B6"/>
    <w:rsid w:val="00672A88"/>
    <w:rsid w:val="00673A1E"/>
    <w:rsid w:val="00673E0D"/>
    <w:rsid w:val="00674385"/>
    <w:rsid w:val="00675E5E"/>
    <w:rsid w:val="006774D3"/>
    <w:rsid w:val="0068017D"/>
    <w:rsid w:val="00682621"/>
    <w:rsid w:val="00685B96"/>
    <w:rsid w:val="00690AF0"/>
    <w:rsid w:val="00692826"/>
    <w:rsid w:val="00696244"/>
    <w:rsid w:val="00697C7C"/>
    <w:rsid w:val="006A2772"/>
    <w:rsid w:val="006A3F3A"/>
    <w:rsid w:val="006A60A4"/>
    <w:rsid w:val="006A7F29"/>
    <w:rsid w:val="006C12BE"/>
    <w:rsid w:val="006C5B66"/>
    <w:rsid w:val="006D035F"/>
    <w:rsid w:val="006D3B48"/>
    <w:rsid w:val="006D74D1"/>
    <w:rsid w:val="006D7B30"/>
    <w:rsid w:val="006E1787"/>
    <w:rsid w:val="006E2E1E"/>
    <w:rsid w:val="006E7278"/>
    <w:rsid w:val="006F2C42"/>
    <w:rsid w:val="006F444F"/>
    <w:rsid w:val="006F696E"/>
    <w:rsid w:val="00700EDF"/>
    <w:rsid w:val="00702159"/>
    <w:rsid w:val="007033D4"/>
    <w:rsid w:val="00703BAE"/>
    <w:rsid w:val="00703FBF"/>
    <w:rsid w:val="007059D3"/>
    <w:rsid w:val="00706535"/>
    <w:rsid w:val="007138AA"/>
    <w:rsid w:val="00720A50"/>
    <w:rsid w:val="0072527F"/>
    <w:rsid w:val="0072540B"/>
    <w:rsid w:val="00725571"/>
    <w:rsid w:val="007409DB"/>
    <w:rsid w:val="00744549"/>
    <w:rsid w:val="007461D1"/>
    <w:rsid w:val="0074648F"/>
    <w:rsid w:val="00746A9C"/>
    <w:rsid w:val="007512E2"/>
    <w:rsid w:val="00752F9B"/>
    <w:rsid w:val="007555AB"/>
    <w:rsid w:val="00757AEC"/>
    <w:rsid w:val="00763AE8"/>
    <w:rsid w:val="007667A3"/>
    <w:rsid w:val="007708C1"/>
    <w:rsid w:val="007739C4"/>
    <w:rsid w:val="00774DDF"/>
    <w:rsid w:val="00777BBC"/>
    <w:rsid w:val="00780D0D"/>
    <w:rsid w:val="007847E1"/>
    <w:rsid w:val="0078507D"/>
    <w:rsid w:val="00787C1D"/>
    <w:rsid w:val="007943A1"/>
    <w:rsid w:val="007A0226"/>
    <w:rsid w:val="007A1B9E"/>
    <w:rsid w:val="007A1D6D"/>
    <w:rsid w:val="007B235D"/>
    <w:rsid w:val="007B2E26"/>
    <w:rsid w:val="007C006E"/>
    <w:rsid w:val="007C4364"/>
    <w:rsid w:val="007C4973"/>
    <w:rsid w:val="007C6926"/>
    <w:rsid w:val="007D070E"/>
    <w:rsid w:val="007D5DFF"/>
    <w:rsid w:val="007D77E5"/>
    <w:rsid w:val="007E37AA"/>
    <w:rsid w:val="007E6066"/>
    <w:rsid w:val="007E71DD"/>
    <w:rsid w:val="007F0807"/>
    <w:rsid w:val="007F12D1"/>
    <w:rsid w:val="007F22F2"/>
    <w:rsid w:val="0080439A"/>
    <w:rsid w:val="008051AA"/>
    <w:rsid w:val="008054EE"/>
    <w:rsid w:val="00805AD0"/>
    <w:rsid w:val="008072C0"/>
    <w:rsid w:val="008079E6"/>
    <w:rsid w:val="0081001D"/>
    <w:rsid w:val="0081305D"/>
    <w:rsid w:val="00813121"/>
    <w:rsid w:val="008134AD"/>
    <w:rsid w:val="00814235"/>
    <w:rsid w:val="00814A14"/>
    <w:rsid w:val="0082040C"/>
    <w:rsid w:val="00824EA4"/>
    <w:rsid w:val="0082729B"/>
    <w:rsid w:val="00827A93"/>
    <w:rsid w:val="00830CE6"/>
    <w:rsid w:val="00832956"/>
    <w:rsid w:val="008359D5"/>
    <w:rsid w:val="008406A2"/>
    <w:rsid w:val="0084276A"/>
    <w:rsid w:val="00845719"/>
    <w:rsid w:val="00850ED5"/>
    <w:rsid w:val="008639C9"/>
    <w:rsid w:val="00863ACC"/>
    <w:rsid w:val="0087290B"/>
    <w:rsid w:val="00875AF8"/>
    <w:rsid w:val="008762C7"/>
    <w:rsid w:val="008762F8"/>
    <w:rsid w:val="00877755"/>
    <w:rsid w:val="008808FF"/>
    <w:rsid w:val="0088761E"/>
    <w:rsid w:val="0088791E"/>
    <w:rsid w:val="008915C8"/>
    <w:rsid w:val="00894271"/>
    <w:rsid w:val="008A0C51"/>
    <w:rsid w:val="008A4B49"/>
    <w:rsid w:val="008B1FDE"/>
    <w:rsid w:val="008B2347"/>
    <w:rsid w:val="008B2AA3"/>
    <w:rsid w:val="008B7804"/>
    <w:rsid w:val="008B7AC7"/>
    <w:rsid w:val="008C7865"/>
    <w:rsid w:val="008D01D7"/>
    <w:rsid w:val="008D2B3B"/>
    <w:rsid w:val="008D2CCF"/>
    <w:rsid w:val="008D41AF"/>
    <w:rsid w:val="008E088E"/>
    <w:rsid w:val="008E1E7A"/>
    <w:rsid w:val="008E23B0"/>
    <w:rsid w:val="008E3114"/>
    <w:rsid w:val="008E3B70"/>
    <w:rsid w:val="008E3DC8"/>
    <w:rsid w:val="008F1E94"/>
    <w:rsid w:val="008F3BAF"/>
    <w:rsid w:val="008F680A"/>
    <w:rsid w:val="00901914"/>
    <w:rsid w:val="009056F1"/>
    <w:rsid w:val="0090735D"/>
    <w:rsid w:val="0091031F"/>
    <w:rsid w:val="00912D22"/>
    <w:rsid w:val="00915505"/>
    <w:rsid w:val="0091793E"/>
    <w:rsid w:val="00920CE4"/>
    <w:rsid w:val="009219BB"/>
    <w:rsid w:val="0092350F"/>
    <w:rsid w:val="00925C1D"/>
    <w:rsid w:val="00926AF7"/>
    <w:rsid w:val="00933534"/>
    <w:rsid w:val="00933706"/>
    <w:rsid w:val="00936226"/>
    <w:rsid w:val="00936FEF"/>
    <w:rsid w:val="00953A3F"/>
    <w:rsid w:val="00955DE4"/>
    <w:rsid w:val="00961FC8"/>
    <w:rsid w:val="0096626B"/>
    <w:rsid w:val="00967EC4"/>
    <w:rsid w:val="00971A16"/>
    <w:rsid w:val="00972EBF"/>
    <w:rsid w:val="009769F0"/>
    <w:rsid w:val="00984701"/>
    <w:rsid w:val="0098701D"/>
    <w:rsid w:val="009872FF"/>
    <w:rsid w:val="00991F82"/>
    <w:rsid w:val="009976EE"/>
    <w:rsid w:val="009A12D1"/>
    <w:rsid w:val="009A5ABF"/>
    <w:rsid w:val="009B1E14"/>
    <w:rsid w:val="009B38DB"/>
    <w:rsid w:val="009B4165"/>
    <w:rsid w:val="009B4611"/>
    <w:rsid w:val="009B4666"/>
    <w:rsid w:val="009B4C0E"/>
    <w:rsid w:val="009B4E80"/>
    <w:rsid w:val="009B7C6C"/>
    <w:rsid w:val="009C37E0"/>
    <w:rsid w:val="009C5B11"/>
    <w:rsid w:val="009D5311"/>
    <w:rsid w:val="009E2862"/>
    <w:rsid w:val="009E44F1"/>
    <w:rsid w:val="009E49DD"/>
    <w:rsid w:val="009F000E"/>
    <w:rsid w:val="009F66B5"/>
    <w:rsid w:val="00A00A09"/>
    <w:rsid w:val="00A01424"/>
    <w:rsid w:val="00A10A1F"/>
    <w:rsid w:val="00A1148F"/>
    <w:rsid w:val="00A127F0"/>
    <w:rsid w:val="00A13C34"/>
    <w:rsid w:val="00A161B2"/>
    <w:rsid w:val="00A16B04"/>
    <w:rsid w:val="00A21427"/>
    <w:rsid w:val="00A22338"/>
    <w:rsid w:val="00A223ED"/>
    <w:rsid w:val="00A27B65"/>
    <w:rsid w:val="00A303DC"/>
    <w:rsid w:val="00A321BE"/>
    <w:rsid w:val="00A328E8"/>
    <w:rsid w:val="00A34968"/>
    <w:rsid w:val="00A447F2"/>
    <w:rsid w:val="00A45C4F"/>
    <w:rsid w:val="00A46695"/>
    <w:rsid w:val="00A538A7"/>
    <w:rsid w:val="00A570FC"/>
    <w:rsid w:val="00A61386"/>
    <w:rsid w:val="00A6167F"/>
    <w:rsid w:val="00A665E4"/>
    <w:rsid w:val="00A66BDE"/>
    <w:rsid w:val="00A66EE7"/>
    <w:rsid w:val="00A70466"/>
    <w:rsid w:val="00A72993"/>
    <w:rsid w:val="00A73D4A"/>
    <w:rsid w:val="00A75BF5"/>
    <w:rsid w:val="00A76D77"/>
    <w:rsid w:val="00A77E88"/>
    <w:rsid w:val="00A822D0"/>
    <w:rsid w:val="00A9188E"/>
    <w:rsid w:val="00A9234C"/>
    <w:rsid w:val="00A942BB"/>
    <w:rsid w:val="00A95629"/>
    <w:rsid w:val="00A95771"/>
    <w:rsid w:val="00A95852"/>
    <w:rsid w:val="00A96F61"/>
    <w:rsid w:val="00A9708B"/>
    <w:rsid w:val="00AA26DC"/>
    <w:rsid w:val="00AB698C"/>
    <w:rsid w:val="00AC2451"/>
    <w:rsid w:val="00AC3982"/>
    <w:rsid w:val="00AC42B8"/>
    <w:rsid w:val="00AC5E28"/>
    <w:rsid w:val="00AC65F7"/>
    <w:rsid w:val="00AC761F"/>
    <w:rsid w:val="00AC78B9"/>
    <w:rsid w:val="00AD5468"/>
    <w:rsid w:val="00AD5D55"/>
    <w:rsid w:val="00AD6FD0"/>
    <w:rsid w:val="00AE15CD"/>
    <w:rsid w:val="00AE43E6"/>
    <w:rsid w:val="00AE6767"/>
    <w:rsid w:val="00AE7673"/>
    <w:rsid w:val="00AF0408"/>
    <w:rsid w:val="00AF1CF4"/>
    <w:rsid w:val="00AF2E2B"/>
    <w:rsid w:val="00AF3718"/>
    <w:rsid w:val="00AF456B"/>
    <w:rsid w:val="00AF45BD"/>
    <w:rsid w:val="00AF7B44"/>
    <w:rsid w:val="00B01E8C"/>
    <w:rsid w:val="00B02A6E"/>
    <w:rsid w:val="00B064BE"/>
    <w:rsid w:val="00B1115F"/>
    <w:rsid w:val="00B11BB5"/>
    <w:rsid w:val="00B16227"/>
    <w:rsid w:val="00B17E22"/>
    <w:rsid w:val="00B20876"/>
    <w:rsid w:val="00B23535"/>
    <w:rsid w:val="00B409B2"/>
    <w:rsid w:val="00B44EF0"/>
    <w:rsid w:val="00B5177B"/>
    <w:rsid w:val="00B5220E"/>
    <w:rsid w:val="00B528E0"/>
    <w:rsid w:val="00B52A5A"/>
    <w:rsid w:val="00B5364A"/>
    <w:rsid w:val="00B5471F"/>
    <w:rsid w:val="00B56E21"/>
    <w:rsid w:val="00B57EFB"/>
    <w:rsid w:val="00B67477"/>
    <w:rsid w:val="00B70976"/>
    <w:rsid w:val="00B74395"/>
    <w:rsid w:val="00B74883"/>
    <w:rsid w:val="00B832E0"/>
    <w:rsid w:val="00B83F4B"/>
    <w:rsid w:val="00B8571A"/>
    <w:rsid w:val="00B864A9"/>
    <w:rsid w:val="00B938AF"/>
    <w:rsid w:val="00B93BAE"/>
    <w:rsid w:val="00B958DE"/>
    <w:rsid w:val="00B95B09"/>
    <w:rsid w:val="00B95B34"/>
    <w:rsid w:val="00BA1E6F"/>
    <w:rsid w:val="00BA4C47"/>
    <w:rsid w:val="00BA634D"/>
    <w:rsid w:val="00BB002D"/>
    <w:rsid w:val="00BB05FB"/>
    <w:rsid w:val="00BB0CDC"/>
    <w:rsid w:val="00BC1887"/>
    <w:rsid w:val="00BC30A3"/>
    <w:rsid w:val="00BC3110"/>
    <w:rsid w:val="00BD371C"/>
    <w:rsid w:val="00BD3929"/>
    <w:rsid w:val="00BD4021"/>
    <w:rsid w:val="00BD416C"/>
    <w:rsid w:val="00BD5256"/>
    <w:rsid w:val="00BD5FE0"/>
    <w:rsid w:val="00BD6F8C"/>
    <w:rsid w:val="00BE27BB"/>
    <w:rsid w:val="00BE4806"/>
    <w:rsid w:val="00BE7A80"/>
    <w:rsid w:val="00BF0AF5"/>
    <w:rsid w:val="00BF11F7"/>
    <w:rsid w:val="00BF5D47"/>
    <w:rsid w:val="00BF7A3D"/>
    <w:rsid w:val="00C103DD"/>
    <w:rsid w:val="00C109B2"/>
    <w:rsid w:val="00C117E9"/>
    <w:rsid w:val="00C138D5"/>
    <w:rsid w:val="00C13D69"/>
    <w:rsid w:val="00C14565"/>
    <w:rsid w:val="00C16ABA"/>
    <w:rsid w:val="00C17884"/>
    <w:rsid w:val="00C2033E"/>
    <w:rsid w:val="00C22FD7"/>
    <w:rsid w:val="00C24AD1"/>
    <w:rsid w:val="00C27A9E"/>
    <w:rsid w:val="00C27C9D"/>
    <w:rsid w:val="00C32438"/>
    <w:rsid w:val="00C33BAB"/>
    <w:rsid w:val="00C347F2"/>
    <w:rsid w:val="00C34990"/>
    <w:rsid w:val="00C37BA9"/>
    <w:rsid w:val="00C40B71"/>
    <w:rsid w:val="00C41DA5"/>
    <w:rsid w:val="00C42D4C"/>
    <w:rsid w:val="00C46232"/>
    <w:rsid w:val="00C52510"/>
    <w:rsid w:val="00C56828"/>
    <w:rsid w:val="00C63C78"/>
    <w:rsid w:val="00C645A5"/>
    <w:rsid w:val="00C64CDF"/>
    <w:rsid w:val="00C650AC"/>
    <w:rsid w:val="00C65958"/>
    <w:rsid w:val="00C65BE0"/>
    <w:rsid w:val="00C72CCF"/>
    <w:rsid w:val="00C73F13"/>
    <w:rsid w:val="00C75C7E"/>
    <w:rsid w:val="00C76137"/>
    <w:rsid w:val="00C7778C"/>
    <w:rsid w:val="00C812D7"/>
    <w:rsid w:val="00C86A94"/>
    <w:rsid w:val="00C9644D"/>
    <w:rsid w:val="00CA1B0E"/>
    <w:rsid w:val="00CA68A8"/>
    <w:rsid w:val="00CB40F3"/>
    <w:rsid w:val="00CB46D4"/>
    <w:rsid w:val="00CC3AB4"/>
    <w:rsid w:val="00CC7759"/>
    <w:rsid w:val="00CD0308"/>
    <w:rsid w:val="00CD633C"/>
    <w:rsid w:val="00CE2FEC"/>
    <w:rsid w:val="00CE3628"/>
    <w:rsid w:val="00CE5952"/>
    <w:rsid w:val="00CE64B5"/>
    <w:rsid w:val="00CE6BC1"/>
    <w:rsid w:val="00D0449B"/>
    <w:rsid w:val="00D050E1"/>
    <w:rsid w:val="00D05861"/>
    <w:rsid w:val="00D10939"/>
    <w:rsid w:val="00D13B01"/>
    <w:rsid w:val="00D153FB"/>
    <w:rsid w:val="00D16520"/>
    <w:rsid w:val="00D16AC9"/>
    <w:rsid w:val="00D20F21"/>
    <w:rsid w:val="00D21181"/>
    <w:rsid w:val="00D257B8"/>
    <w:rsid w:val="00D35367"/>
    <w:rsid w:val="00D37176"/>
    <w:rsid w:val="00D43251"/>
    <w:rsid w:val="00D43C02"/>
    <w:rsid w:val="00D4446D"/>
    <w:rsid w:val="00D45878"/>
    <w:rsid w:val="00D45EFE"/>
    <w:rsid w:val="00D462C1"/>
    <w:rsid w:val="00D50C2C"/>
    <w:rsid w:val="00D55060"/>
    <w:rsid w:val="00D57A19"/>
    <w:rsid w:val="00D57B9C"/>
    <w:rsid w:val="00D70CBE"/>
    <w:rsid w:val="00D713D9"/>
    <w:rsid w:val="00D736CA"/>
    <w:rsid w:val="00D74971"/>
    <w:rsid w:val="00D760FA"/>
    <w:rsid w:val="00D769F9"/>
    <w:rsid w:val="00D77E65"/>
    <w:rsid w:val="00D83469"/>
    <w:rsid w:val="00D851E1"/>
    <w:rsid w:val="00D86E0D"/>
    <w:rsid w:val="00D93C76"/>
    <w:rsid w:val="00D9411A"/>
    <w:rsid w:val="00DA289D"/>
    <w:rsid w:val="00DA5008"/>
    <w:rsid w:val="00DA6CD3"/>
    <w:rsid w:val="00DB1E1E"/>
    <w:rsid w:val="00DB6D4A"/>
    <w:rsid w:val="00DC16B1"/>
    <w:rsid w:val="00DC497B"/>
    <w:rsid w:val="00DC6B34"/>
    <w:rsid w:val="00DC796D"/>
    <w:rsid w:val="00DD1D8B"/>
    <w:rsid w:val="00DD5B77"/>
    <w:rsid w:val="00DE36F6"/>
    <w:rsid w:val="00DE3C77"/>
    <w:rsid w:val="00DF34B6"/>
    <w:rsid w:val="00E02F0E"/>
    <w:rsid w:val="00E1349C"/>
    <w:rsid w:val="00E161AF"/>
    <w:rsid w:val="00E20950"/>
    <w:rsid w:val="00E21EA1"/>
    <w:rsid w:val="00E24987"/>
    <w:rsid w:val="00E31232"/>
    <w:rsid w:val="00E3210C"/>
    <w:rsid w:val="00E33146"/>
    <w:rsid w:val="00E34AC6"/>
    <w:rsid w:val="00E35CEC"/>
    <w:rsid w:val="00E35E75"/>
    <w:rsid w:val="00E406DB"/>
    <w:rsid w:val="00E42358"/>
    <w:rsid w:val="00E46DA3"/>
    <w:rsid w:val="00E47C69"/>
    <w:rsid w:val="00E47D43"/>
    <w:rsid w:val="00E54A5C"/>
    <w:rsid w:val="00E55439"/>
    <w:rsid w:val="00E57618"/>
    <w:rsid w:val="00E61529"/>
    <w:rsid w:val="00E664F2"/>
    <w:rsid w:val="00E70452"/>
    <w:rsid w:val="00E720EF"/>
    <w:rsid w:val="00E73DC9"/>
    <w:rsid w:val="00E74AEA"/>
    <w:rsid w:val="00E7648E"/>
    <w:rsid w:val="00E805F1"/>
    <w:rsid w:val="00E83596"/>
    <w:rsid w:val="00E8548E"/>
    <w:rsid w:val="00E855D4"/>
    <w:rsid w:val="00E87050"/>
    <w:rsid w:val="00E908B2"/>
    <w:rsid w:val="00E909A4"/>
    <w:rsid w:val="00E953D9"/>
    <w:rsid w:val="00E96190"/>
    <w:rsid w:val="00EA0452"/>
    <w:rsid w:val="00EA142A"/>
    <w:rsid w:val="00EA7955"/>
    <w:rsid w:val="00EB0154"/>
    <w:rsid w:val="00EB2A8C"/>
    <w:rsid w:val="00EB75C9"/>
    <w:rsid w:val="00EC2DC6"/>
    <w:rsid w:val="00EC49A7"/>
    <w:rsid w:val="00EC6371"/>
    <w:rsid w:val="00EC65D7"/>
    <w:rsid w:val="00EC7957"/>
    <w:rsid w:val="00EC7B4A"/>
    <w:rsid w:val="00ED0618"/>
    <w:rsid w:val="00ED0CDB"/>
    <w:rsid w:val="00EE09EC"/>
    <w:rsid w:val="00EE0D01"/>
    <w:rsid w:val="00EE6BFE"/>
    <w:rsid w:val="00EF3F10"/>
    <w:rsid w:val="00F00266"/>
    <w:rsid w:val="00F07F36"/>
    <w:rsid w:val="00F1266E"/>
    <w:rsid w:val="00F13525"/>
    <w:rsid w:val="00F148EB"/>
    <w:rsid w:val="00F1521F"/>
    <w:rsid w:val="00F239AE"/>
    <w:rsid w:val="00F25DE8"/>
    <w:rsid w:val="00F2627B"/>
    <w:rsid w:val="00F26E7E"/>
    <w:rsid w:val="00F27E06"/>
    <w:rsid w:val="00F345AE"/>
    <w:rsid w:val="00F36C95"/>
    <w:rsid w:val="00F534D4"/>
    <w:rsid w:val="00F53E3C"/>
    <w:rsid w:val="00F55CDA"/>
    <w:rsid w:val="00F565B2"/>
    <w:rsid w:val="00F5686F"/>
    <w:rsid w:val="00F5733D"/>
    <w:rsid w:val="00F669EF"/>
    <w:rsid w:val="00F67754"/>
    <w:rsid w:val="00F71995"/>
    <w:rsid w:val="00F74301"/>
    <w:rsid w:val="00F748EE"/>
    <w:rsid w:val="00F75800"/>
    <w:rsid w:val="00F764E7"/>
    <w:rsid w:val="00F80481"/>
    <w:rsid w:val="00F82211"/>
    <w:rsid w:val="00F83728"/>
    <w:rsid w:val="00F851B7"/>
    <w:rsid w:val="00F87423"/>
    <w:rsid w:val="00F92A7B"/>
    <w:rsid w:val="00F940D0"/>
    <w:rsid w:val="00F9586A"/>
    <w:rsid w:val="00FA3B2F"/>
    <w:rsid w:val="00FA52BE"/>
    <w:rsid w:val="00FA7611"/>
    <w:rsid w:val="00FA7624"/>
    <w:rsid w:val="00FB08A5"/>
    <w:rsid w:val="00FB1695"/>
    <w:rsid w:val="00FB456E"/>
    <w:rsid w:val="00FB5718"/>
    <w:rsid w:val="00FC43E2"/>
    <w:rsid w:val="00FC4E1C"/>
    <w:rsid w:val="00FD09B7"/>
    <w:rsid w:val="00FD1F1E"/>
    <w:rsid w:val="00FD3D0E"/>
    <w:rsid w:val="00FD4056"/>
    <w:rsid w:val="00FE1D9B"/>
    <w:rsid w:val="00FE1E87"/>
    <w:rsid w:val="00FE40F9"/>
    <w:rsid w:val="00FF7092"/>
    <w:rsid w:val="00FF7557"/>
    <w:rsid w:val="00FF7A15"/>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2703AA"/>
  <w15:docId w15:val="{F50AA624-0744-4C1D-8F1F-DC4A0E0F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pPr>
      <w:spacing w:after="0" w:line="240" w:lineRule="auto"/>
    </w:pPr>
    <w:rPr>
      <w:rFonts w:ascii="Times New Roman" w:eastAsia="Times New Roman" w:hAnsi="Times New Roman" w:cs="Times New Roman"/>
      <w:sz w:val="24"/>
      <w:szCs w:val="24"/>
      <w:lang w:val="ro-RO"/>
    </w:rPr>
  </w:style>
  <w:style w:type="paragraph" w:styleId="Heading1">
    <w:name w:val="heading 1"/>
    <w:aliases w:val="Heading 1.1"/>
    <w:basedOn w:val="Normal"/>
    <w:next w:val="Normal"/>
    <w:link w:val="Heading1Char"/>
    <w:autoRedefine/>
    <w:rsid w:val="00FD3D0E"/>
    <w:pPr>
      <w:shd w:val="clear" w:color="auto" w:fill="2E74B5" w:themeFill="accent1" w:themeFillShade="BF"/>
      <w:outlineLvl w:val="0"/>
    </w:pPr>
    <w:rPr>
      <w:rFonts w:ascii="Times New Roman Bold" w:hAnsi="Times New Roman Bold"/>
      <w:b/>
      <w:smallCaps/>
      <w:color w:val="FFFFFF" w:themeColor="background1"/>
      <w:sz w:val="32"/>
      <w:szCs w:val="28"/>
    </w:rPr>
  </w:style>
  <w:style w:type="paragraph" w:styleId="Heading2">
    <w:name w:val="heading 2"/>
    <w:basedOn w:val="Normal"/>
    <w:next w:val="Normal"/>
    <w:link w:val="Heading2Char"/>
    <w:uiPriority w:val="9"/>
    <w:qFormat/>
    <w:rsid w:val="0020199D"/>
    <w:pPr>
      <w:keepNext/>
      <w:shd w:val="clear" w:color="auto" w:fill="8496B0" w:themeFill="text2" w:themeFillTint="99"/>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rsid w:val="00FD3D0E"/>
    <w:rPr>
      <w:rFonts w:ascii="Times New Roman Bold" w:eastAsia="Times New Roman" w:hAnsi="Times New Roman Bold" w:cs="Times New Roman"/>
      <w:b/>
      <w:smallCaps/>
      <w:color w:val="FFFFFF" w:themeColor="background1"/>
      <w:sz w:val="32"/>
      <w:szCs w:val="28"/>
      <w:shd w:val="clear" w:color="auto" w:fill="2E74B5" w:themeFill="accent1" w:themeFillShade="BF"/>
    </w:rPr>
  </w:style>
  <w:style w:type="character" w:customStyle="1" w:styleId="Heading2Char">
    <w:name w:val="Heading 2 Char"/>
    <w:basedOn w:val="DefaultParagraphFont"/>
    <w:link w:val="Heading2"/>
    <w:uiPriority w:val="9"/>
    <w:rsid w:val="0020199D"/>
    <w:rPr>
      <w:rFonts w:ascii="Times New Roman" w:eastAsia="MS Mincho" w:hAnsi="Times New Roman" w:cs="Arial"/>
      <w:b/>
      <w:bCs/>
      <w:i/>
      <w:iCs/>
      <w:sz w:val="28"/>
      <w:szCs w:val="28"/>
      <w:shd w:val="clear" w:color="auto" w:fill="8496B0" w:themeFill="text2" w:themeFillTint="99"/>
      <w:lang w:val="ro-RO"/>
    </w:rPr>
  </w:style>
  <w:style w:type="character" w:customStyle="1" w:styleId="Heading3Char">
    <w:name w:val="Heading 3 Char"/>
    <w:basedOn w:val="DefaultParagraphFont"/>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basedOn w:val="DefaultParagraphFont"/>
    <w:link w:val="Heading6"/>
    <w:uiPriority w:val="9"/>
    <w:semiHidden/>
    <w:rsid w:val="00D4325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qFormat/>
    <w:rsid w:val="00D43251"/>
    <w:rPr>
      <w:b/>
      <w:bCs/>
    </w:rPr>
  </w:style>
  <w:style w:type="paragraph" w:styleId="ListParagraph">
    <w:name w:val="List Paragraph"/>
    <w:aliases w:val="Normal bullet 2,List Paragraph1,Forth level,List1,body 2,Listă paragraf,List Paragraph11,Listă colorată - Accentuare 11,Bullet,Citation List,numbered list,2,OBC Bullet,Normal 1,Task Body,Viñetas (Inicio Parrafo),Paragrafo elenco"/>
    <w:basedOn w:val="Normal"/>
    <w:link w:val="ListParagraphChar"/>
    <w:uiPriority w:val="34"/>
    <w:qFormat/>
    <w:rsid w:val="00D43251"/>
    <w:pPr>
      <w:ind w:left="720"/>
      <w:contextualSpacing/>
    </w:p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Theme="majorHAnsi" w:eastAsiaTheme="majorEastAsia" w:hAnsiTheme="majorHAnsi" w:cstheme="majorBidi"/>
      <w:b w:val="0"/>
      <w:bCs/>
      <w:color w:val="2E74B5" w:themeColor="accent1" w:themeShade="BF"/>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rFonts w:eastAsiaTheme="majorEastAsia"/>
      <w:color w:val="000000" w:themeColor="text1"/>
      <w:shd w:val="clear" w:color="auto" w:fill="9CC2E5" w:themeFill="accent1" w:themeFillTint="99"/>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f"/>
    <w:basedOn w:val="Normal"/>
    <w:link w:val="FootnoteTextChar"/>
    <w:unhideWhenUsed/>
    <w:rsid w:val="0056790C"/>
    <w:rPr>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basedOn w:val="DefaultParagraphFont"/>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numbered list Char,2 Char,OBC Bullet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56790C"/>
    <w:rPr>
      <w:vertAlign w:val="superscript"/>
    </w:rPr>
  </w:style>
  <w:style w:type="table" w:styleId="TableGrid">
    <w:name w:val="Table Grid"/>
    <w:basedOn w:val="TableNormal"/>
    <w:rsid w:val="0056790C"/>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rsid w:val="00E24987"/>
    <w:pPr>
      <w:tabs>
        <w:tab w:val="center" w:pos="4680"/>
        <w:tab w:val="right" w:pos="9360"/>
      </w:tabs>
    </w:pPr>
  </w:style>
  <w:style w:type="character" w:customStyle="1" w:styleId="HeaderChar">
    <w:name w:val="Header Char"/>
    <w:aliases w:val=" Char Char,Char Char"/>
    <w:basedOn w:val="DefaultParagraphFont"/>
    <w:link w:val="Header"/>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basedOn w:val="DefaultParagraphFont"/>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basedOn w:val="DefaultParagraphFont"/>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basedOn w:val="DefaultParagraphFont"/>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basedOn w:val="CommentText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E4806"/>
    <w:pPr>
      <w:spacing w:after="160" w:line="240" w:lineRule="exact"/>
    </w:pPr>
    <w:rPr>
      <w:rFonts w:asciiTheme="minorHAnsi" w:eastAsiaTheme="minorHAnsi" w:hAnsiTheme="minorHAnsi" w:cstheme="minorBidi"/>
      <w:sz w:val="22"/>
      <w:szCs w:val="22"/>
      <w:vertAlign w:val="superscript"/>
      <w:lang w:val="en-US"/>
    </w:rPr>
  </w:style>
  <w:style w:type="paragraph" w:customStyle="1" w:styleId="Titlu4">
    <w:name w:val="Titlu4"/>
    <w:basedOn w:val="Normal"/>
    <w:rsid w:val="00FF7A15"/>
    <w:pPr>
      <w:jc w:val="both"/>
    </w:pPr>
    <w:rPr>
      <w:b/>
      <w:bCs/>
      <w:lang w:val="it-IT"/>
    </w:rPr>
  </w:style>
  <w:style w:type="table" w:customStyle="1" w:styleId="TableGrid1">
    <w:name w:val="Table Grid1"/>
    <w:basedOn w:val="TableNormal"/>
    <w:next w:val="TableGrid"/>
    <w:rsid w:val="005E5E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1">
    <w:name w:val="Ghid 1"/>
    <w:basedOn w:val="Normal"/>
    <w:link w:val="Ghid1Caracter"/>
    <w:rsid w:val="00484B33"/>
    <w:pPr>
      <w:spacing w:before="120" w:line="288" w:lineRule="auto"/>
    </w:pPr>
    <w:rPr>
      <w:rFonts w:ascii="Verdana" w:eastAsia="MS Mincho" w:hAnsi="Verdana"/>
      <w:b/>
      <w:sz w:val="28"/>
      <w:szCs w:val="20"/>
    </w:rPr>
  </w:style>
  <w:style w:type="paragraph" w:customStyle="1" w:styleId="Ghid2">
    <w:name w:val="Ghid 2"/>
    <w:basedOn w:val="Normal"/>
    <w:link w:val="Ghid2Caracter"/>
    <w:rsid w:val="00484B33"/>
    <w:pPr>
      <w:spacing w:before="120" w:line="288" w:lineRule="auto"/>
    </w:pPr>
    <w:rPr>
      <w:rFonts w:ascii="Verdana" w:eastAsia="MS Mincho" w:hAnsi="Verdana"/>
      <w:i/>
      <w:szCs w:val="20"/>
    </w:rPr>
  </w:style>
  <w:style w:type="character" w:customStyle="1" w:styleId="Ghid1Caracter">
    <w:name w:val="Ghid 1 Caracter"/>
    <w:link w:val="Ghid1"/>
    <w:locked/>
    <w:rsid w:val="00484B33"/>
    <w:rPr>
      <w:rFonts w:ascii="Verdana" w:eastAsia="MS Mincho" w:hAnsi="Verdana" w:cs="Times New Roman"/>
      <w:b/>
      <w:sz w:val="28"/>
      <w:szCs w:val="20"/>
      <w:lang w:val="ro-RO"/>
    </w:rPr>
  </w:style>
  <w:style w:type="character" w:customStyle="1" w:styleId="Ghid2Caracter">
    <w:name w:val="Ghid 2 Caracter"/>
    <w:link w:val="Ghid2"/>
    <w:locked/>
    <w:rsid w:val="00484B33"/>
    <w:rPr>
      <w:rFonts w:ascii="Verdana" w:eastAsia="MS Mincho" w:hAnsi="Verdana" w:cs="Times New Roman"/>
      <w:i/>
      <w:sz w:val="24"/>
      <w:szCs w:val="20"/>
      <w:lang w:val="ro-RO"/>
    </w:rPr>
  </w:style>
  <w:style w:type="paragraph" w:styleId="HTMLPreformatted">
    <w:name w:val="HTML Preformatted"/>
    <w:basedOn w:val="Normal"/>
    <w:link w:val="HTMLPreformattedChar"/>
    <w:rsid w:val="0048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484B33"/>
    <w:rPr>
      <w:rFonts w:ascii="Courier New" w:eastAsia="Times New Roman" w:hAnsi="Courier New" w:cs="Courier New"/>
      <w:sz w:val="20"/>
      <w:szCs w:val="20"/>
    </w:rPr>
  </w:style>
  <w:style w:type="paragraph" w:styleId="NormalWeb">
    <w:name w:val="Normal (Web)"/>
    <w:basedOn w:val="Normal"/>
    <w:uiPriority w:val="99"/>
    <w:unhideWhenUsed/>
    <w:rsid w:val="00484B33"/>
    <w:pPr>
      <w:spacing w:before="100" w:beforeAutospacing="1" w:after="100" w:afterAutospacing="1"/>
    </w:pPr>
    <w:rPr>
      <w:lang w:eastAsia="ro-RO"/>
    </w:rPr>
  </w:style>
  <w:style w:type="paragraph" w:styleId="Revision">
    <w:name w:val="Revision"/>
    <w:hidden/>
    <w:uiPriority w:val="99"/>
    <w:semiHidden/>
    <w:rsid w:val="005365D7"/>
    <w:pPr>
      <w:spacing w:after="0" w:line="240" w:lineRule="auto"/>
    </w:pPr>
    <w:rPr>
      <w:rFonts w:ascii="Times New Roman" w:eastAsia="Times New Roman" w:hAnsi="Times New Roman" w:cs="Times New Roman"/>
      <w:noProof/>
      <w:sz w:val="24"/>
      <w:szCs w:val="24"/>
      <w:lang w:val="ro-RO"/>
    </w:rPr>
  </w:style>
  <w:style w:type="character" w:styleId="Hyperlink">
    <w:name w:val="Hyperlink"/>
    <w:basedOn w:val="DefaultParagraphFont"/>
    <w:uiPriority w:val="99"/>
    <w:unhideWhenUsed/>
    <w:rsid w:val="00E54A5C"/>
    <w:rPr>
      <w:color w:val="0563C1" w:themeColor="hyperlink"/>
      <w:u w:val="single"/>
    </w:rPr>
  </w:style>
  <w:style w:type="paragraph" w:styleId="BodyText">
    <w:name w:val="Body Text"/>
    <w:basedOn w:val="Normal"/>
    <w:link w:val="BodyTextChar"/>
    <w:uiPriority w:val="1"/>
    <w:qFormat/>
    <w:rsid w:val="00183DB3"/>
    <w:pPr>
      <w:widowControl w:val="0"/>
      <w:autoSpaceDE w:val="0"/>
      <w:autoSpaceDN w:val="0"/>
      <w:spacing w:before="120"/>
      <w:ind w:left="257"/>
    </w:pPr>
  </w:style>
  <w:style w:type="character" w:customStyle="1" w:styleId="BodyTextChar">
    <w:name w:val="Body Text Char"/>
    <w:basedOn w:val="DefaultParagraphFont"/>
    <w:link w:val="BodyText"/>
    <w:uiPriority w:val="1"/>
    <w:rsid w:val="00183DB3"/>
    <w:rPr>
      <w:rFonts w:ascii="Times New Roman" w:eastAsia="Times New Roman" w:hAnsi="Times New Roman" w:cs="Times New Roman"/>
      <w:sz w:val="24"/>
      <w:szCs w:val="24"/>
      <w:lang w:val="ro-RO"/>
    </w:rPr>
  </w:style>
  <w:style w:type="paragraph" w:customStyle="1" w:styleId="bullet">
    <w:name w:val="bullet"/>
    <w:basedOn w:val="Normal"/>
    <w:qFormat/>
    <w:rsid w:val="00720A50"/>
    <w:pPr>
      <w:numPr>
        <w:numId w:val="26"/>
      </w:numPr>
      <w:suppressAutoHyphens/>
      <w:spacing w:before="120" w:after="120"/>
      <w:jc w:val="both"/>
    </w:pPr>
    <w:rPr>
      <w:rFonts w:ascii="Trebuchet MS" w:hAnsi="Trebuchet MS" w:cs="Arial"/>
      <w:sz w:val="20"/>
    </w:rPr>
  </w:style>
  <w:style w:type="character" w:customStyle="1" w:styleId="ListParagraphChar1">
    <w:name w:val="List Paragraph Char1"/>
    <w:aliases w:val="List1 Char1,body 2 Char1,List Paragraph11 Char1,Listă colorată - Accentuare 11 Char1,Bullet Char1,Citation List Char1,Forth level Char1,numbered list Char1,2 Char1,OBC Bullet Char1,Normal 1 Char,Task Body Char,Paragrafo elenco Char"/>
    <w:uiPriority w:val="34"/>
    <w:qFormat/>
    <w:locked/>
    <w:rsid w:val="00D43C02"/>
    <w:rPr>
      <w:rFonts w:ascii="Times New Roman" w:eastAsia="Times New Roman" w:hAnsi="Times New Roman" w:cs="Times New Roman"/>
      <w:lang w:val="ro-RO"/>
    </w:rPr>
  </w:style>
  <w:style w:type="paragraph" w:customStyle="1" w:styleId="Default">
    <w:name w:val="Default"/>
    <w:rsid w:val="004976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666282887">
      <w:bodyDiv w:val="1"/>
      <w:marLeft w:val="0"/>
      <w:marRight w:val="0"/>
      <w:marTop w:val="0"/>
      <w:marBottom w:val="0"/>
      <w:divBdr>
        <w:top w:val="none" w:sz="0" w:space="0" w:color="auto"/>
        <w:left w:val="none" w:sz="0" w:space="0" w:color="auto"/>
        <w:bottom w:val="none" w:sz="0" w:space="0" w:color="auto"/>
        <w:right w:val="none" w:sz="0" w:space="0" w:color="auto"/>
      </w:divBdr>
    </w:div>
    <w:div w:id="1687363428">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 w:id="1932926739">
      <w:bodyDiv w:val="1"/>
      <w:marLeft w:val="0"/>
      <w:marRight w:val="0"/>
      <w:marTop w:val="0"/>
      <w:marBottom w:val="0"/>
      <w:divBdr>
        <w:top w:val="none" w:sz="0" w:space="0" w:color="auto"/>
        <w:left w:val="none" w:sz="0" w:space="0" w:color="auto"/>
        <w:bottom w:val="none" w:sz="0" w:space="0" w:color="auto"/>
        <w:right w:val="none" w:sz="0" w:space="0" w:color="auto"/>
      </w:divBdr>
    </w:div>
    <w:div w:id="2031301193">
      <w:bodyDiv w:val="1"/>
      <w:marLeft w:val="0"/>
      <w:marRight w:val="0"/>
      <w:marTop w:val="0"/>
      <w:marBottom w:val="0"/>
      <w:divBdr>
        <w:top w:val="none" w:sz="0" w:space="0" w:color="auto"/>
        <w:left w:val="none" w:sz="0" w:space="0" w:color="auto"/>
        <w:bottom w:val="none" w:sz="0" w:space="0" w:color="auto"/>
        <w:right w:val="none" w:sz="0" w:space="0" w:color="auto"/>
      </w:divBdr>
    </w:div>
    <w:div w:id="208806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F709-583F-7942-BA51-8F0B8FCE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2122</Words>
  <Characters>12100</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Ionica</dc:creator>
  <cp:keywords/>
  <dc:description/>
  <cp:lastModifiedBy>Madalina Dutu</cp:lastModifiedBy>
  <cp:revision>2</cp:revision>
  <cp:lastPrinted>2024-04-02T12:43:00Z</cp:lastPrinted>
  <dcterms:created xsi:type="dcterms:W3CDTF">2025-04-24T08:00:00Z</dcterms:created>
  <dcterms:modified xsi:type="dcterms:W3CDTF">2025-04-24T08:00:00Z</dcterms:modified>
</cp:coreProperties>
</file>